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Roboto" w:cs="Roboto" w:eastAsia="Roboto" w:hAnsi="Roboto"/>
          <w:b w:val="1"/>
          <w:color w:val="777777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777777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Style w:val="Heading1"/>
        <w:spacing w:after="240" w:before="240" w:lineRule="auto"/>
        <w:jc w:val="center"/>
        <w:rPr/>
      </w:pPr>
      <w:bookmarkStart w:colFirst="0" w:colLast="0" w:name="_xhpdni22gfg6" w:id="0"/>
      <w:bookmarkEnd w:id="0"/>
      <w:r w:rsidDel="00000000" w:rsidR="00000000" w:rsidRPr="00000000">
        <w:rPr>
          <w:rtl w:val="0"/>
        </w:rPr>
        <w:t xml:space="preserve">Основні наукові та навчальні видання кафедри конституційного і адміністративного права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Монографії: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Jurisprudence in the modern information space: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collective monograph / [Ed. by Iryna Sopilko]. Canada, Hamilton: Accent Graphics Communications &amp; Publishing, 2019. 384 p.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Legal conditions of international cooperation for the safety and efficiency of civil aviation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monograph / Ed. by Ewa Jasiuk, Roman Wosiek. Poland, Warsaw: Lazarski University Press, 2019. 143 p.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Public finance: legal aspects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collective monograph / Ed. by Nadiia Pryshva. Riga: Izdevnieciba “Baltija Publishing”, 2019. 260 p.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Challenges and prospects for thedevelopment of legal systems in Ukraine and EU countries: comparative analysis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: collective monograph. Riga: Izdevniecība “Baltija Publishing”, 2019. 289 р.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5. Сопілко І.М., Ленівський Р.В.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Адміністративно-правові засоби забезпечення законності і правопорядку в Україні: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монографія. Тернопіль: Осадца Ю.В., 2019. 220 с.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Сучасні виклики юридичної освіти в університетському просторі: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монографія / І. М. Сопілко, М.О. Дей та ін. Тернопіль: Вектор, 2018. 334 с.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Association agreement: from partnership to cooperation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collective monograph / [Ed. by Maryna Dei, Olga Rudenko]. Canada, Hamilton, Ontario: Accent Graphics Communications &amp; Publishing, 2018. 276 p.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cience, Research, Development state and law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 monografia pokonferencyjna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. Warszawa, Sp. z o.o. «Diamond trading tour», 2018. № 5. 120 str.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Human rights: theory and practice. Collection of scientific papers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 monograph. I. Sopilko, Y. Pyvovar, A. Djordjanova, N. Yonkova and other. London : IASHE, 2017. 184 p.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Human security in the context of globalization: modern legal paradigm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 monograph. I. Sopilko, Y. Pyvovar, A. Aliyev, and other. Slovak Republic, Podhajska : Vychodoeuropska agentura pre rozvoj, n.o. Eastern European Development agency n.o. 2017. 278 р.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 Public-Legal Mechanism of Ukraine’s National Interests Ensuring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Collective monograph. Yu.I. Pyvovar, I.M. Sopilko, S.T. Honcharuk and others. Canada: Accent Graphics Communications &amp; Publishing, Ottawa. 2020. – 336 p.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Distinguishing between factoring and cession: conflicts of Ukrainian legislation. Theoretical foundations of jurisprudence: collective monograph.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Belkin L., Belkin M., Iurynets J., Ivanov A., Sobotnyk R. International Science Group. - Boston: Primedia eLaunch, 2020. Р. 38-53.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Study implementation of state policy in the field of information security of Ukraine: conceptual approaches. Hermeneutic of law and philosophy of jurisprudence: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collective monograph. Belkin L., Iurynets J., Sopilko I. Іnternational Science Group. – Boston : Primedia eLaunch, 2021. 243 р. р. 7-11.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Підручники, навчальні посібники:</w:t>
      </w:r>
    </w:p>
    <w:p w:rsidR="00000000" w:rsidDel="00000000" w:rsidP="00000000" w:rsidRDefault="00000000" w:rsidRPr="00000000" w14:paraId="00000014">
      <w:pPr>
        <w:spacing w:after="240" w:before="240" w:lineRule="auto"/>
        <w:ind w:firstLine="50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Гончарук С.Т. Адміністративне право України. Повний курс: підручник / Галунько В.В, Діхтієвський П.В., Гончарук С.Т. та ін. 2-ге видання. Херсон: ОЛДІ-ПЛЮС, 2019. 520 с.</w:t>
      </w:r>
    </w:p>
    <w:p w:rsidR="00000000" w:rsidDel="00000000" w:rsidP="00000000" w:rsidRDefault="00000000" w:rsidRPr="00000000" w14:paraId="00000015">
      <w:pPr>
        <w:spacing w:after="240" w:before="240" w:lineRule="auto"/>
        <w:ind w:firstLine="5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  <w:tab/>
        <w:t xml:space="preserve">Iurynets Yu. Constitutional Law of Ukraine: Manual K. : NAU. 2019. 256 p.</w:t>
      </w:r>
    </w:p>
    <w:p w:rsidR="00000000" w:rsidDel="00000000" w:rsidP="00000000" w:rsidRDefault="00000000" w:rsidRPr="00000000" w14:paraId="00000016">
      <w:pPr>
        <w:spacing w:after="240" w:before="240" w:lineRule="auto"/>
        <w:ind w:firstLine="5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  <w:tab/>
        <w:t xml:space="preserve">Толкачова І.А., Гусар О.А. Державне (конституційне) право зарубіжних країн: конспект лекцій для здобувачів вищої освіти спеціальності «Право». Вінниця, 2019. 156 с.</w:t>
      </w:r>
    </w:p>
    <w:p w:rsidR="00000000" w:rsidDel="00000000" w:rsidP="00000000" w:rsidRDefault="00000000" w:rsidRPr="00000000" w14:paraId="00000017">
      <w:pPr>
        <w:spacing w:after="240" w:before="240" w:lineRule="auto"/>
        <w:ind w:firstLine="5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</w:t>
        <w:tab/>
        <w:t xml:space="preserve">Фінансове право (у таблицях і схемах): навчальний посібник / Ю.І. Пивовар, І.В. Пивовар. К. : НАУ, 2019. 236 с.</w:t>
      </w:r>
    </w:p>
    <w:p w:rsidR="00000000" w:rsidDel="00000000" w:rsidP="00000000" w:rsidRDefault="00000000" w:rsidRPr="00000000" w14:paraId="00000018">
      <w:pPr>
        <w:spacing w:after="240" w:before="240" w:lineRule="auto"/>
        <w:ind w:firstLine="5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</w:t>
        <w:tab/>
        <w:t xml:space="preserve">Радзівілл О.А., Пивовар Ю.І. Правова система Європейського Союзу: конспект лекцій для здобувачів вищої освіти спеціальності «Право». Київ: Кожуховський І.І., 2018. 77 с.</w:t>
      </w:r>
    </w:p>
    <w:p w:rsidR="00000000" w:rsidDel="00000000" w:rsidP="00000000" w:rsidRDefault="00000000" w:rsidRPr="00000000" w14:paraId="00000019">
      <w:pPr>
        <w:spacing w:after="240" w:before="240" w:lineRule="auto"/>
        <w:ind w:firstLine="5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</w:t>
        <w:tab/>
        <w:t xml:space="preserve">Радзівілл О.А., Пивовар Ю.І. Міжнародне право : конспект лекцій для здобувачів вищої освіти спеціальності «Право». Тернопіль: Вектор, 2018. 192 с.</w:t>
      </w:r>
    </w:p>
    <w:p w:rsidR="00000000" w:rsidDel="00000000" w:rsidP="00000000" w:rsidRDefault="00000000" w:rsidRPr="00000000" w14:paraId="0000001A">
      <w:pPr>
        <w:spacing w:after="240" w:before="240" w:lineRule="auto"/>
        <w:ind w:firstLine="5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</w:t>
        <w:tab/>
        <w:t xml:space="preserve">Гончарук С.Т., Устинова І.П. Правове регулювання державної служби: практикум. Київ: НАУ, 2018. 46 с.</w:t>
      </w:r>
    </w:p>
    <w:p w:rsidR="00000000" w:rsidDel="00000000" w:rsidP="00000000" w:rsidRDefault="00000000" w:rsidRPr="00000000" w14:paraId="0000001B">
      <w:pPr>
        <w:spacing w:after="240" w:before="240" w:lineRule="auto"/>
        <w:ind w:firstLine="5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</w:t>
        <w:tab/>
        <w:t xml:space="preserve">Толкачова І. А. Організація державного апарату України: практикум. Київ: НАУ, 2018. 45 с.</w:t>
      </w:r>
    </w:p>
    <w:p w:rsidR="00000000" w:rsidDel="00000000" w:rsidP="00000000" w:rsidRDefault="00000000" w:rsidRPr="00000000" w14:paraId="0000001C">
      <w:pPr>
        <w:spacing w:after="240" w:before="240" w:lineRule="auto"/>
        <w:ind w:firstLine="5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</w:t>
        <w:tab/>
        <w:t xml:space="preserve">Кодекс України про адміністративні правопорушення : Науково-практичний коментар. І.М. Сопілко, Н.О. Армаш, О.В. Артеменко та ін. Київ : «Центр учбової літератури», 2017. 580 с.</w:t>
      </w:r>
    </w:p>
    <w:p w:rsidR="00000000" w:rsidDel="00000000" w:rsidP="00000000" w:rsidRDefault="00000000" w:rsidRPr="00000000" w14:paraId="0000001D">
      <w:pPr>
        <w:spacing w:after="240" w:before="240" w:lineRule="auto"/>
        <w:ind w:firstLine="5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Науково-практичний коментар Конституції України. Сопілко І.М, Беззубов Д.О., Корнєєв Ю.В. та інші. Київ: «Центр учбової літератури», 2017. 164 с.</w:t>
      </w:r>
    </w:p>
    <w:p w:rsidR="00000000" w:rsidDel="00000000" w:rsidP="00000000" w:rsidRDefault="00000000" w:rsidRPr="00000000" w14:paraId="0000001E">
      <w:pPr>
        <w:spacing w:after="240" w:before="240" w:lineRule="auto"/>
        <w:ind w:firstLine="5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 Велика українська юридична енциклопедія. Адміністративне право. Сопілко І.М.. Гусар О.А., Гончарук С.Т. Харків. Право, 2020. Т5. 545с. С. 226-234, 237-239. 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12. Адміністративне право: словник термінів та понять. Гусар О.А., Гончарук С.Т. Київ: ТОВ «Видавничий дім «АртЕк», 2020, 235с.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