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1" w:rsidRPr="00B523DA" w:rsidRDefault="005708E1" w:rsidP="005708E1">
      <w:pPr>
        <w:widowControl w:val="0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B523DA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(Ф 21.01 – 0</w:t>
      </w:r>
      <w:r w:rsidRPr="00B523DA">
        <w:rPr>
          <w:sz w:val="24"/>
          <w:szCs w:val="24"/>
          <w:shd w:val="clear" w:color="auto" w:fill="FFFFFF"/>
          <w:lang w:val="ru-RU"/>
        </w:rPr>
        <w:t>3</w:t>
      </w:r>
      <w:r w:rsidRPr="00B523DA">
        <w:rPr>
          <w:sz w:val="24"/>
          <w:szCs w:val="24"/>
          <w:shd w:val="clear" w:color="auto" w:fill="FFFFFF"/>
        </w:rPr>
        <w:t>)</w:t>
      </w:r>
    </w:p>
    <w:p w:rsidR="005708E1" w:rsidRPr="00B523DA" w:rsidRDefault="005708E1" w:rsidP="005708E1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977"/>
        <w:gridCol w:w="4111"/>
      </w:tblGrid>
      <w:tr w:rsidR="005708E1" w:rsidRPr="00B523DA" w:rsidTr="00D4466C">
        <w:trPr>
          <w:trHeight w:val="2131"/>
        </w:trPr>
        <w:tc>
          <w:tcPr>
            <w:tcW w:w="2977" w:type="dxa"/>
            <w:tcBorders>
              <w:top w:val="nil"/>
              <w:left w:val="nil"/>
            </w:tcBorders>
          </w:tcPr>
          <w:p w:rsidR="005708E1" w:rsidRPr="00B523DA" w:rsidRDefault="005708E1" w:rsidP="00D4466C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7DFE4767" wp14:editId="1F0639A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5708E1" w:rsidRPr="00B523DA" w:rsidRDefault="005708E1" w:rsidP="00D4466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523DA">
              <w:rPr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B523DA">
              <w:rPr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:rsidR="005708E1" w:rsidRPr="00B523DA" w:rsidRDefault="005708E1" w:rsidP="00D4466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B523DA">
              <w:rPr>
                <w:b/>
                <w:sz w:val="24"/>
                <w:szCs w:val="24"/>
                <w:shd w:val="clear" w:color="auto" w:fill="FFFFFF"/>
                <w:lang w:val="ru-RU"/>
              </w:rPr>
              <w:t>РИЗИКИ ШАХРАЙСТВА У СФЕРІ ФІНАНСОВИХ ПОСЛУГ</w:t>
            </w:r>
            <w:r w:rsidRPr="00B523DA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5708E1" w:rsidRPr="00B523DA" w:rsidRDefault="005708E1" w:rsidP="00D4466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sz w:val="24"/>
                <w:szCs w:val="24"/>
                <w:shd w:val="clear" w:color="auto" w:fill="FFFFFF"/>
              </w:rPr>
              <w:t>Освітньо-профес</w:t>
            </w:r>
            <w:r w:rsidR="00C83B16">
              <w:rPr>
                <w:b/>
                <w:sz w:val="24"/>
                <w:szCs w:val="24"/>
                <w:shd w:val="clear" w:color="auto" w:fill="FFFFFF"/>
              </w:rPr>
              <w:t>ійної програми «Правознавство</w:t>
            </w:r>
            <w:r w:rsidRPr="00B523DA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5708E1" w:rsidRPr="00B523DA" w:rsidRDefault="005708E1" w:rsidP="00D4466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5708E1" w:rsidRPr="00B523DA" w:rsidRDefault="005708E1" w:rsidP="00D4466C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Галузь знань:  0</w:t>
            </w:r>
            <w:r w:rsidR="00DF0358">
              <w:rPr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«Право</w:t>
            </w: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08E1" w:rsidRPr="00B523DA" w:rsidRDefault="005708E1" w:rsidP="00D4466C">
            <w:pPr>
              <w:jc w:val="both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B523DA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               </w:t>
            </w:r>
          </w:p>
          <w:p w:rsidR="005708E1" w:rsidRPr="00DF0358" w:rsidRDefault="005708E1" w:rsidP="00D4466C">
            <w:pPr>
              <w:jc w:val="both"/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          </w:t>
            </w:r>
            <w:r w:rsidRPr="00B523DA">
              <w:rPr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 w:rsidR="00DF0358">
              <w:rPr>
                <w:b/>
                <w:sz w:val="24"/>
                <w:szCs w:val="24"/>
                <w:lang w:val="ru-RU"/>
              </w:rPr>
              <w:t>081</w:t>
            </w:r>
            <w:r w:rsidR="00DF0358">
              <w:rPr>
                <w:b/>
                <w:sz w:val="24"/>
                <w:szCs w:val="24"/>
              </w:rPr>
              <w:t xml:space="preserve"> «Право</w:t>
            </w:r>
            <w:r w:rsidRPr="00B523DA">
              <w:rPr>
                <w:b/>
                <w:sz w:val="24"/>
                <w:szCs w:val="24"/>
              </w:rPr>
              <w:t>»</w:t>
            </w:r>
          </w:p>
          <w:p w:rsidR="005708E1" w:rsidRPr="00B523DA" w:rsidRDefault="005708E1" w:rsidP="00D4466C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5708E1" w:rsidRPr="00B523DA" w:rsidTr="00D4466C">
        <w:trPr>
          <w:trHeight w:val="639"/>
        </w:trPr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sz w:val="24"/>
                <w:szCs w:val="24"/>
              </w:rPr>
            </w:pPr>
          </w:p>
          <w:p w:rsidR="005708E1" w:rsidRPr="00B523DA" w:rsidRDefault="005708E1" w:rsidP="00D4466C">
            <w:pPr>
              <w:rPr>
                <w:sz w:val="24"/>
                <w:szCs w:val="24"/>
              </w:rPr>
            </w:pPr>
            <w:r w:rsidRPr="00B523DA">
              <w:rPr>
                <w:sz w:val="24"/>
                <w:szCs w:val="24"/>
                <w:lang w:val="en-US"/>
              </w:rPr>
              <w:t xml:space="preserve"> </w:t>
            </w:r>
            <w:r w:rsidRPr="00B523DA">
              <w:rPr>
                <w:sz w:val="24"/>
                <w:szCs w:val="24"/>
              </w:rPr>
              <w:t>Перший (бакалаврський)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523DA">
              <w:rPr>
                <w:color w:val="000000"/>
                <w:sz w:val="24"/>
                <w:szCs w:val="24"/>
                <w:shd w:val="clear" w:color="auto" w:fill="FFFFFF"/>
              </w:rPr>
              <w:t>Навчальна дисципліна вибіркового компонента ОП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523DA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523D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523D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518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088" w:type="dxa"/>
            <w:gridSpan w:val="2"/>
          </w:tcPr>
          <w:p w:rsidR="005708E1" w:rsidRPr="00B523DA" w:rsidRDefault="008447A9" w:rsidP="00D4466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708E1" w:rsidRPr="00B523DA">
              <w:rPr>
                <w:color w:val="000000"/>
                <w:sz w:val="24"/>
                <w:szCs w:val="24"/>
                <w:shd w:val="clear" w:color="auto" w:fill="FFFFFF"/>
              </w:rPr>
              <w:t>120 годин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/4 кредити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color w:val="000000"/>
                <w:sz w:val="24"/>
                <w:szCs w:val="24"/>
                <w:shd w:val="clear" w:color="auto" w:fill="FFFFFF"/>
              </w:rPr>
              <w:t xml:space="preserve">  Українська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088" w:type="dxa"/>
            <w:gridSpan w:val="2"/>
          </w:tcPr>
          <w:tbl>
            <w:tblPr>
              <w:tblW w:w="69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5"/>
            </w:tblGrid>
            <w:tr w:rsidR="005708E1" w:rsidRPr="00B523DA" w:rsidTr="00D4466C">
              <w:trPr>
                <w:trHeight w:val="247"/>
              </w:trPr>
              <w:tc>
                <w:tcPr>
                  <w:tcW w:w="6945" w:type="dxa"/>
                </w:tcPr>
                <w:p w:rsidR="005708E1" w:rsidRPr="00B523DA" w:rsidRDefault="005708E1" w:rsidP="00D4466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eastAsia="uk-UA"/>
                    </w:rPr>
                  </w:pPr>
                  <w:r w:rsidRPr="00B523DA">
                    <w:rPr>
                      <w:color w:val="000000"/>
                      <w:sz w:val="23"/>
                      <w:szCs w:val="23"/>
                      <w:lang w:eastAsia="uk-UA"/>
                    </w:rPr>
                    <w:t xml:space="preserve">Сучасні методи та способи ідентифікації та протидії шахрайським явищам у сфері фінансових послуг. </w:t>
                  </w:r>
                </w:p>
              </w:tc>
            </w:tr>
          </w:tbl>
          <w:p w:rsidR="005708E1" w:rsidRPr="00B523DA" w:rsidRDefault="005708E1" w:rsidP="00D4466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088" w:type="dxa"/>
            <w:gridSpan w:val="2"/>
          </w:tcPr>
          <w:tbl>
            <w:tblPr>
              <w:tblW w:w="69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4"/>
            </w:tblGrid>
            <w:tr w:rsidR="005708E1" w:rsidRPr="00B523DA" w:rsidTr="00D4466C">
              <w:trPr>
                <w:trHeight w:val="528"/>
              </w:trPr>
              <w:tc>
                <w:tcPr>
                  <w:tcW w:w="6954" w:type="dxa"/>
                </w:tcPr>
                <w:p w:rsidR="005708E1" w:rsidRPr="00B523DA" w:rsidRDefault="005708E1" w:rsidP="00D4466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3"/>
                      <w:szCs w:val="23"/>
                      <w:lang w:eastAsia="uk-UA"/>
                    </w:rPr>
                  </w:pPr>
                  <w:r w:rsidRPr="00B523DA">
                    <w:rPr>
                      <w:color w:val="000000"/>
                      <w:sz w:val="23"/>
                      <w:szCs w:val="23"/>
                      <w:lang w:eastAsia="uk-UA"/>
                    </w:rPr>
                    <w:t xml:space="preserve">Вивчення дисципліни дозволить одержати теоретичні знання щодо ризиків шахрайства у сфері фінансових послуг та оволодіти практичним інструментарієм попередження, виявлення та вчасного реагування на шахрайські дії. </w:t>
                  </w:r>
                </w:p>
              </w:tc>
            </w:tr>
          </w:tbl>
          <w:p w:rsidR="005708E1" w:rsidRPr="00B523DA" w:rsidRDefault="005708E1" w:rsidP="00D4466C">
            <w:pPr>
              <w:shd w:val="clear" w:color="auto" w:fill="FFFFFF"/>
              <w:ind w:left="40" w:right="97"/>
              <w:jc w:val="both"/>
              <w:rPr>
                <w:sz w:val="24"/>
                <w:szCs w:val="24"/>
              </w:rPr>
            </w:pPr>
          </w:p>
        </w:tc>
      </w:tr>
      <w:tr w:rsidR="005708E1" w:rsidRPr="00B523DA" w:rsidTr="004C6F6F">
        <w:trPr>
          <w:trHeight w:val="4119"/>
        </w:trPr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088" w:type="dxa"/>
            <w:gridSpan w:val="2"/>
          </w:tcPr>
          <w:p w:rsidR="00647FEF" w:rsidRDefault="00647FEF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sz w:val="24"/>
                <w:szCs w:val="24"/>
              </w:rPr>
            </w:pPr>
            <w:r w:rsidRPr="00647FEF">
              <w:rPr>
                <w:sz w:val="24"/>
                <w:szCs w:val="24"/>
              </w:rPr>
              <w:t>Визначати переконливість аргументів у процесі оцінки заздалегідь невідомих умов та обставин</w:t>
            </w:r>
            <w:r>
              <w:rPr>
                <w:sz w:val="24"/>
                <w:szCs w:val="24"/>
              </w:rPr>
              <w:t>.</w:t>
            </w:r>
          </w:p>
          <w:p w:rsidR="00647FEF" w:rsidRDefault="000A249E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sz w:val="24"/>
                <w:szCs w:val="24"/>
              </w:rPr>
            </w:pPr>
            <w:r w:rsidRPr="000A249E">
              <w:rPr>
                <w:sz w:val="24"/>
                <w:szCs w:val="24"/>
              </w:rPr>
              <w:t>Проводити збір і інтегрований аналіз матеріалів з різних джерел</w:t>
            </w:r>
            <w:r>
              <w:rPr>
                <w:sz w:val="24"/>
                <w:szCs w:val="24"/>
              </w:rPr>
              <w:t>.</w:t>
            </w:r>
          </w:p>
          <w:p w:rsidR="000A249E" w:rsidRDefault="00D97766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sz w:val="24"/>
                <w:szCs w:val="24"/>
              </w:rPr>
            </w:pPr>
            <w:r w:rsidRPr="00D97766">
              <w:rPr>
                <w:sz w:val="24"/>
                <w:szCs w:val="24"/>
              </w:rPr>
              <w:t>Формулювати власні обґрунтовані судження на основі аналізу відомої проблеми.</w:t>
            </w:r>
          </w:p>
          <w:p w:rsidR="001241AB" w:rsidRDefault="009A0B6A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sz w:val="24"/>
                <w:szCs w:val="24"/>
              </w:rPr>
            </w:pPr>
            <w:r w:rsidRPr="009A0B6A">
              <w:rPr>
                <w:sz w:val="24"/>
                <w:szCs w:val="24"/>
              </w:rPr>
              <w:t>Використовувати різноманітні інформаційні джерела для повного та всебічного встановлення певних обставин.</w:t>
            </w:r>
          </w:p>
          <w:p w:rsidR="00D52725" w:rsidRDefault="004A50E9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sz w:val="24"/>
                <w:szCs w:val="24"/>
              </w:rPr>
            </w:pPr>
            <w:r w:rsidRPr="004A50E9">
              <w:rPr>
                <w:sz w:val="24"/>
                <w:szCs w:val="24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:rsidR="00E173D0" w:rsidRPr="007D5869" w:rsidRDefault="007D5869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7D5869">
              <w:rPr>
                <w:sz w:val="24"/>
                <w:szCs w:val="24"/>
              </w:rPr>
              <w:t>Належно використовувати статистичну інформацію, отриману з першоджерел та вторинних джерел для своєї професійної діяльності</w:t>
            </w:r>
            <w:r>
              <w:rPr>
                <w:sz w:val="24"/>
                <w:szCs w:val="24"/>
              </w:rPr>
              <w:t>.</w:t>
            </w:r>
          </w:p>
          <w:p w:rsidR="00647FEF" w:rsidRPr="002A01CE" w:rsidRDefault="002A01CE" w:rsidP="00D4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2A01CE">
              <w:rPr>
                <w:sz w:val="24"/>
                <w:szCs w:val="24"/>
              </w:rPr>
              <w:t>Пояснювати природу та зміст основних правових явищ і процесів.</w:t>
            </w:r>
          </w:p>
          <w:p w:rsidR="005708E1" w:rsidRPr="00AB76A9" w:rsidRDefault="00AE1FB1" w:rsidP="00AB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rFonts w:eastAsia="Times"/>
                <w:color w:val="000000"/>
                <w:sz w:val="24"/>
                <w:szCs w:val="24"/>
              </w:rPr>
            </w:pPr>
            <w:r w:rsidRPr="00AE1FB1">
              <w:rPr>
                <w:sz w:val="24"/>
                <w:szCs w:val="24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4C6F6F" w:rsidRPr="00B523DA" w:rsidTr="008179C9">
        <w:trPr>
          <w:trHeight w:val="840"/>
        </w:trPr>
        <w:tc>
          <w:tcPr>
            <w:tcW w:w="2977" w:type="dxa"/>
            <w:shd w:val="clear" w:color="auto" w:fill="FFFFFF"/>
          </w:tcPr>
          <w:p w:rsidR="004C6F6F" w:rsidRPr="00B523DA" w:rsidRDefault="004C6F6F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8" w:type="dxa"/>
            <w:gridSpan w:val="2"/>
          </w:tcPr>
          <w:p w:rsidR="004C6F6F" w:rsidRPr="00B523DA" w:rsidRDefault="004C6F6F" w:rsidP="004C6F6F">
            <w:pPr>
              <w:widowControl w:val="0"/>
              <w:jc w:val="both"/>
              <w:rPr>
                <w:sz w:val="24"/>
                <w:szCs w:val="24"/>
                <w:lang w:eastAsia="x-none"/>
              </w:rPr>
            </w:pPr>
            <w:r w:rsidRPr="00B523DA">
              <w:rPr>
                <w:sz w:val="24"/>
                <w:szCs w:val="24"/>
                <w:lang w:eastAsia="x-none"/>
              </w:rPr>
              <w:t>Здатність до абстрактног</w:t>
            </w:r>
            <w:r>
              <w:rPr>
                <w:sz w:val="24"/>
                <w:szCs w:val="24"/>
                <w:lang w:eastAsia="x-none"/>
              </w:rPr>
              <w:t>о мислення, аналізу та синтезу.</w:t>
            </w:r>
          </w:p>
          <w:p w:rsidR="004C6F6F" w:rsidRDefault="004C6F6F" w:rsidP="004C6F6F">
            <w:pPr>
              <w:widowControl w:val="0"/>
              <w:jc w:val="both"/>
              <w:rPr>
                <w:sz w:val="24"/>
                <w:szCs w:val="24"/>
                <w:lang w:eastAsia="x-none"/>
              </w:rPr>
            </w:pPr>
            <w:r w:rsidRPr="00B523DA">
              <w:rPr>
                <w:sz w:val="24"/>
                <w:szCs w:val="24"/>
                <w:lang w:eastAsia="x-none"/>
              </w:rPr>
              <w:t>Здатність застосовувати знання у практичних ситуаціях.</w:t>
            </w:r>
          </w:p>
          <w:p w:rsidR="004C6F6F" w:rsidRDefault="004C6F6F" w:rsidP="004C6F6F">
            <w:pPr>
              <w:widowControl w:val="0"/>
              <w:jc w:val="both"/>
              <w:rPr>
                <w:sz w:val="24"/>
                <w:szCs w:val="24"/>
                <w:lang w:eastAsia="x-none"/>
              </w:rPr>
            </w:pPr>
            <w:r w:rsidRPr="00B523DA">
              <w:rPr>
                <w:sz w:val="24"/>
                <w:szCs w:val="24"/>
                <w:lang w:eastAsia="x-none"/>
              </w:rPr>
              <w:t>Здатність вчитися і оволодівати сучасними знаннями</w:t>
            </w:r>
            <w:r>
              <w:rPr>
                <w:sz w:val="24"/>
                <w:szCs w:val="24"/>
                <w:lang w:eastAsia="x-none"/>
              </w:rPr>
              <w:t>.</w:t>
            </w:r>
          </w:p>
          <w:p w:rsidR="004C6F6F" w:rsidRDefault="004C6F6F" w:rsidP="004C6F6F">
            <w:pPr>
              <w:widowControl w:val="0"/>
              <w:jc w:val="both"/>
              <w:rPr>
                <w:sz w:val="24"/>
                <w:szCs w:val="24"/>
              </w:rPr>
            </w:pPr>
            <w:r w:rsidRPr="006A746C">
              <w:rPr>
                <w:sz w:val="24"/>
                <w:szCs w:val="24"/>
              </w:rPr>
              <w:t>Здатність діяти на основі етичних міркувань (мотивів).</w:t>
            </w:r>
          </w:p>
          <w:p w:rsidR="004C6F6F" w:rsidRDefault="004C6F6F" w:rsidP="004C6F6F">
            <w:pPr>
              <w:widowControl w:val="0"/>
              <w:jc w:val="both"/>
              <w:rPr>
                <w:sz w:val="24"/>
                <w:szCs w:val="24"/>
              </w:rPr>
            </w:pPr>
            <w:r w:rsidRPr="0021565B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4C6F6F" w:rsidRPr="005261E7" w:rsidRDefault="004C6F6F" w:rsidP="004C6F6F">
            <w:pPr>
              <w:widowControl w:val="0"/>
              <w:jc w:val="both"/>
              <w:rPr>
                <w:sz w:val="24"/>
                <w:szCs w:val="24"/>
              </w:rPr>
            </w:pPr>
            <w:r w:rsidRPr="005261E7">
              <w:rPr>
                <w:sz w:val="24"/>
                <w:szCs w:val="24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4C6F6F" w:rsidRPr="00B466B2" w:rsidRDefault="004C6F6F" w:rsidP="004C6F6F">
            <w:pPr>
              <w:widowControl w:val="0"/>
              <w:jc w:val="both"/>
              <w:rPr>
                <w:sz w:val="24"/>
                <w:szCs w:val="24"/>
              </w:rPr>
            </w:pPr>
            <w:r w:rsidRPr="00B466B2">
              <w:rPr>
                <w:sz w:val="24"/>
                <w:szCs w:val="24"/>
              </w:rPr>
              <w:t xml:space="preserve">Здатність аналізувати правові проблеми та формувати правові </w:t>
            </w:r>
            <w:r w:rsidRPr="00B466B2">
              <w:rPr>
                <w:sz w:val="24"/>
                <w:szCs w:val="24"/>
              </w:rPr>
              <w:lastRenderedPageBreak/>
              <w:t>позиції.</w:t>
            </w:r>
          </w:p>
          <w:p w:rsidR="004C6F6F" w:rsidRPr="00647FEF" w:rsidRDefault="004C6F6F" w:rsidP="004C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4" w:right="-1"/>
              <w:jc w:val="both"/>
              <w:rPr>
                <w:sz w:val="24"/>
                <w:szCs w:val="24"/>
              </w:rPr>
            </w:pPr>
            <w:r w:rsidRPr="00BE53B2">
              <w:rPr>
                <w:sz w:val="24"/>
                <w:szCs w:val="24"/>
              </w:rPr>
              <w:t>Здатність до логічного, критичного і системного аналізу документів, розуміння їх правового характеру і значення.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B523DA">
              <w:rPr>
                <w:b/>
                <w:color w:val="000000"/>
                <w:sz w:val="24"/>
                <w:szCs w:val="24"/>
                <w:lang w:eastAsia="uk-UA"/>
              </w:rPr>
              <w:t>Зміст дисципліни:</w:t>
            </w:r>
            <w:r w:rsidRPr="00B523DA">
              <w:rPr>
                <w:color w:val="000000"/>
                <w:sz w:val="24"/>
                <w:szCs w:val="24"/>
                <w:lang w:eastAsia="uk-UA"/>
              </w:rPr>
              <w:t xml:space="preserve"> Сутність шахрайства у сфері фінансових послуг. Корупція як чинник впливу на ризики шахрайства у сфері фінансових послуг. </w:t>
            </w:r>
            <w:r w:rsidRPr="00B523DA">
              <w:rPr>
                <w:color w:val="000000"/>
                <w:sz w:val="23"/>
                <w:szCs w:val="23"/>
                <w:lang w:eastAsia="uk-UA"/>
              </w:rPr>
              <w:t xml:space="preserve">Ризики шахрайства у банківській сфері. Шахрайства у сфері діяльності небанківських фінансових установ. Ризики шахрайства у сфері страхування. Шахрайства в сфері безготівкового грошового обігу. Фінансові шахрайства з використанням кіберпростору. Методи управління ризиками шахрайства у сфері фінансових послуг. Відповідальність за здійснення шахрайства у сфері фінансових послуг. </w:t>
            </w:r>
          </w:p>
          <w:p w:rsidR="005708E1" w:rsidRPr="00B523DA" w:rsidRDefault="005708E1" w:rsidP="00D4466C">
            <w:pPr>
              <w:widowControl w:val="0"/>
              <w:rPr>
                <w:sz w:val="22"/>
                <w:szCs w:val="22"/>
                <w:lang w:eastAsia="en-US"/>
              </w:rPr>
            </w:pPr>
            <w:r w:rsidRPr="00B523DA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Види занять:</w:t>
            </w:r>
            <w:r w:rsidRPr="00B523DA">
              <w:rPr>
                <w:sz w:val="22"/>
                <w:szCs w:val="22"/>
                <w:lang w:eastAsia="en-US"/>
              </w:rPr>
              <w:t xml:space="preserve"> </w:t>
            </w:r>
            <w:r w:rsidRPr="00B523DA">
              <w:rPr>
                <w:sz w:val="24"/>
                <w:szCs w:val="24"/>
                <w:lang w:eastAsia="en-US"/>
              </w:rPr>
              <w:t>лекції, практичні</w:t>
            </w:r>
          </w:p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>Методи навчання:</w:t>
            </w:r>
            <w:r w:rsidRPr="00B523DA">
              <w:rPr>
                <w:sz w:val="24"/>
                <w:szCs w:val="24"/>
              </w:rPr>
              <w:t xml:space="preserve"> дискусія, мозковий штурм, розгляд кейсів, ситуаційних завдань</w:t>
            </w:r>
          </w:p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523DA">
              <w:rPr>
                <w:b/>
                <w:sz w:val="24"/>
                <w:szCs w:val="24"/>
              </w:rPr>
              <w:t xml:space="preserve">Форми навчання: </w:t>
            </w:r>
            <w:proofErr w:type="spellStart"/>
            <w:r w:rsidRPr="00B523DA">
              <w:rPr>
                <w:sz w:val="24"/>
                <w:szCs w:val="24"/>
                <w:lang w:val="ru-RU"/>
              </w:rPr>
              <w:t>очна</w:t>
            </w:r>
            <w:proofErr w:type="spellEnd"/>
            <w:r w:rsidRPr="00B523D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23DA">
              <w:rPr>
                <w:sz w:val="24"/>
                <w:szCs w:val="24"/>
                <w:lang w:val="ru-RU"/>
              </w:rPr>
              <w:t>заочна</w:t>
            </w:r>
            <w:proofErr w:type="spellEnd"/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088" w:type="dxa"/>
            <w:gridSpan w:val="2"/>
          </w:tcPr>
          <w:p w:rsidR="005708E1" w:rsidRPr="00223C1C" w:rsidRDefault="005708E1" w:rsidP="00FB6379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B523D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23C1C">
              <w:rPr>
                <w:sz w:val="24"/>
                <w:szCs w:val="24"/>
                <w:shd w:val="clear" w:color="auto" w:fill="FFFFFF"/>
              </w:rPr>
              <w:t>«</w:t>
            </w:r>
            <w:r w:rsidR="00223C1C" w:rsidRPr="00223C1C">
              <w:rPr>
                <w:sz w:val="24"/>
                <w:szCs w:val="24"/>
              </w:rPr>
              <w:t>Теорія держави і права</w:t>
            </w:r>
            <w:r w:rsidR="00223C1C">
              <w:rPr>
                <w:sz w:val="24"/>
                <w:szCs w:val="24"/>
              </w:rPr>
              <w:t xml:space="preserve">», </w:t>
            </w:r>
            <w:r w:rsidR="00491AB0">
              <w:rPr>
                <w:sz w:val="24"/>
                <w:szCs w:val="24"/>
              </w:rPr>
              <w:t>«</w:t>
            </w:r>
            <w:r w:rsidR="00491AB0" w:rsidRPr="00491AB0">
              <w:rPr>
                <w:sz w:val="24"/>
                <w:szCs w:val="24"/>
              </w:rPr>
              <w:t>Історія держави і права України</w:t>
            </w:r>
            <w:r w:rsidR="00491AB0">
              <w:rPr>
                <w:sz w:val="24"/>
                <w:szCs w:val="24"/>
              </w:rPr>
              <w:t>»,</w:t>
            </w:r>
            <w:r w:rsidR="00621DB4">
              <w:t xml:space="preserve"> «</w:t>
            </w:r>
            <w:r w:rsidR="00621DB4" w:rsidRPr="00621DB4">
              <w:rPr>
                <w:sz w:val="24"/>
                <w:szCs w:val="24"/>
              </w:rPr>
              <w:t>Організація судових та правоохоронних органів</w:t>
            </w:r>
            <w:r w:rsidR="00621DB4">
              <w:rPr>
                <w:sz w:val="24"/>
                <w:szCs w:val="24"/>
              </w:rPr>
              <w:t>»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proofErr w:type="spellStart"/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088" w:type="dxa"/>
            <w:gridSpan w:val="2"/>
          </w:tcPr>
          <w:p w:rsidR="005708E1" w:rsidRPr="00102E4C" w:rsidRDefault="00102E4C" w:rsidP="00D4466C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«</w:t>
            </w:r>
            <w:r w:rsidRPr="00102E4C">
              <w:rPr>
                <w:sz w:val="24"/>
                <w:szCs w:val="24"/>
              </w:rPr>
              <w:t>Господарське право України</w:t>
            </w:r>
            <w:r>
              <w:rPr>
                <w:sz w:val="24"/>
                <w:szCs w:val="24"/>
              </w:rPr>
              <w:t>»,</w:t>
            </w:r>
            <w:r w:rsidR="00BF4F9E">
              <w:t xml:space="preserve"> «</w:t>
            </w:r>
            <w:r w:rsidR="00BF4F9E" w:rsidRPr="00BF4F9E">
              <w:rPr>
                <w:sz w:val="24"/>
                <w:szCs w:val="24"/>
              </w:rPr>
              <w:t>Фінансове право України</w:t>
            </w:r>
            <w:r w:rsidR="00BF4F9E">
              <w:rPr>
                <w:sz w:val="24"/>
                <w:szCs w:val="24"/>
              </w:rPr>
              <w:t>»,</w:t>
            </w:r>
            <w:r w:rsidR="009363AE">
              <w:t xml:space="preserve"> «</w:t>
            </w:r>
            <w:r w:rsidR="009363AE" w:rsidRPr="009363AE">
              <w:rPr>
                <w:sz w:val="24"/>
                <w:szCs w:val="24"/>
              </w:rPr>
              <w:t>Кримінальне процесуальне право України</w:t>
            </w:r>
            <w:r w:rsidR="009363AE">
              <w:rPr>
                <w:sz w:val="24"/>
                <w:szCs w:val="24"/>
              </w:rPr>
              <w:t>»</w:t>
            </w:r>
          </w:p>
        </w:tc>
      </w:tr>
      <w:tr w:rsidR="005708E1" w:rsidRPr="00B523DA" w:rsidTr="00E03C57">
        <w:trPr>
          <w:trHeight w:val="2254"/>
        </w:trPr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>Інформаційне забезпечення</w:t>
            </w:r>
          </w:p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 xml:space="preserve">з </w:t>
            </w:r>
            <w:proofErr w:type="spellStart"/>
            <w:r w:rsidRPr="00B523DA">
              <w:rPr>
                <w:b/>
                <w:sz w:val="24"/>
                <w:szCs w:val="24"/>
              </w:rPr>
              <w:t>репозитарію</w:t>
            </w:r>
            <w:proofErr w:type="spellEnd"/>
            <w:r w:rsidRPr="00B523DA">
              <w:rPr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jc w:val="both"/>
              <w:rPr>
                <w:b/>
                <w:iCs/>
                <w:sz w:val="24"/>
                <w:szCs w:val="24"/>
              </w:rPr>
            </w:pPr>
            <w:r w:rsidRPr="00B523DA">
              <w:rPr>
                <w:b/>
                <w:iCs/>
                <w:sz w:val="24"/>
                <w:szCs w:val="24"/>
              </w:rPr>
              <w:t>Навчальна та наукова література:</w:t>
            </w:r>
          </w:p>
          <w:p w:rsidR="005708E1" w:rsidRPr="00B523DA" w:rsidRDefault="005708E1" w:rsidP="00D4466C">
            <w:pPr>
              <w:tabs>
                <w:tab w:val="left" w:pos="1350"/>
              </w:tabs>
              <w:jc w:val="both"/>
              <w:rPr>
                <w:sz w:val="24"/>
                <w:szCs w:val="24"/>
              </w:rPr>
            </w:pPr>
            <w:r w:rsidRPr="00B523DA">
              <w:rPr>
                <w:sz w:val="24"/>
                <w:szCs w:val="24"/>
              </w:rPr>
              <w:t>1.Е</w:t>
            </w:r>
            <w:r>
              <w:rPr>
                <w:sz w:val="24"/>
                <w:szCs w:val="24"/>
              </w:rPr>
              <w:t xml:space="preserve">ш С.М. Ринок фінансових послуг: підручник. </w:t>
            </w:r>
            <w:r w:rsidRPr="00B523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иїв</w:t>
            </w:r>
            <w:r w:rsidRPr="00B523D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Центр учбової літератури, 2018. 400</w:t>
            </w:r>
            <w:r w:rsidRPr="00B523DA">
              <w:rPr>
                <w:sz w:val="24"/>
                <w:szCs w:val="24"/>
              </w:rPr>
              <w:t xml:space="preserve"> с. </w:t>
            </w:r>
          </w:p>
          <w:p w:rsidR="005708E1" w:rsidRDefault="0050044E" w:rsidP="00D4466C">
            <w:pPr>
              <w:tabs>
                <w:tab w:val="left" w:pos="13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57A76">
              <w:rPr>
                <w:sz w:val="24"/>
                <w:szCs w:val="24"/>
              </w:rPr>
              <w:t xml:space="preserve"> Сич Є.М., </w:t>
            </w:r>
            <w:proofErr w:type="spellStart"/>
            <w:r w:rsidR="00B57A76">
              <w:rPr>
                <w:sz w:val="24"/>
                <w:szCs w:val="24"/>
              </w:rPr>
              <w:t>Ільчук</w:t>
            </w:r>
            <w:proofErr w:type="spellEnd"/>
            <w:r w:rsidR="00B57A76">
              <w:rPr>
                <w:sz w:val="24"/>
                <w:szCs w:val="24"/>
              </w:rPr>
              <w:t xml:space="preserve"> В.П., Гавриленко Н.І. Ринок фінансових послуг: </w:t>
            </w:r>
            <w:proofErr w:type="spellStart"/>
            <w:r w:rsidR="00B57A76">
              <w:rPr>
                <w:sz w:val="24"/>
                <w:szCs w:val="24"/>
              </w:rPr>
              <w:t>навч</w:t>
            </w:r>
            <w:proofErr w:type="spellEnd"/>
            <w:r w:rsidR="00B57A76">
              <w:rPr>
                <w:sz w:val="24"/>
                <w:szCs w:val="24"/>
              </w:rPr>
              <w:t xml:space="preserve">. </w:t>
            </w:r>
            <w:proofErr w:type="spellStart"/>
            <w:r w:rsidR="00B57A76">
              <w:rPr>
                <w:sz w:val="24"/>
                <w:szCs w:val="24"/>
              </w:rPr>
              <w:t>пос</w:t>
            </w:r>
            <w:proofErr w:type="spellEnd"/>
            <w:r w:rsidR="00B57A76">
              <w:rPr>
                <w:sz w:val="24"/>
                <w:szCs w:val="24"/>
              </w:rPr>
              <w:t>.</w:t>
            </w:r>
            <w:r w:rsidR="00B57A76" w:rsidRPr="00B57A76">
              <w:t xml:space="preserve"> </w:t>
            </w:r>
            <w:r w:rsidR="00B57A76" w:rsidRPr="00B57A76">
              <w:rPr>
                <w:sz w:val="24"/>
                <w:szCs w:val="24"/>
              </w:rPr>
              <w:t>Київ: Ц</w:t>
            </w:r>
            <w:r w:rsidR="00B57A76">
              <w:rPr>
                <w:sz w:val="24"/>
                <w:szCs w:val="24"/>
              </w:rPr>
              <w:t xml:space="preserve">ентр учбової літератури, 2016. </w:t>
            </w:r>
            <w:r w:rsidR="00B57A76" w:rsidRPr="00B57A76">
              <w:rPr>
                <w:sz w:val="24"/>
                <w:szCs w:val="24"/>
              </w:rPr>
              <w:t> 428 с.</w:t>
            </w:r>
          </w:p>
          <w:p w:rsidR="00E84C8C" w:rsidRPr="00BB0895" w:rsidRDefault="00E84C8C" w:rsidP="00D4466C">
            <w:pPr>
              <w:tabs>
                <w:tab w:val="left" w:pos="1350"/>
              </w:tabs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3.</w:t>
            </w:r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 xml:space="preserve"> Злочинність у сфері економіки: проблеми прогнозування, планування та координації заходів протидії</w:t>
            </w:r>
            <w:r w:rsidR="007864F8">
              <w:rPr>
                <w:color w:val="000000"/>
                <w:sz w:val="24"/>
                <w:szCs w:val="24"/>
                <w:lang w:eastAsia="uk-UA"/>
              </w:rPr>
              <w:t>: монографія</w:t>
            </w:r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 xml:space="preserve"> / О. Г. </w:t>
            </w:r>
            <w:proofErr w:type="spellStart"/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>Кальман</w:t>
            </w:r>
            <w:proofErr w:type="spellEnd"/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864F8">
              <w:rPr>
                <w:color w:val="000000"/>
                <w:sz w:val="24"/>
                <w:szCs w:val="24"/>
                <w:lang w:eastAsia="uk-UA"/>
              </w:rPr>
              <w:t xml:space="preserve">та ін. </w:t>
            </w:r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>Х</w:t>
            </w:r>
            <w:r w:rsidR="007864F8">
              <w:rPr>
                <w:color w:val="000000"/>
                <w:sz w:val="24"/>
                <w:szCs w:val="24"/>
                <w:lang w:eastAsia="uk-UA"/>
              </w:rPr>
              <w:t>арків</w:t>
            </w:r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>Новасофт</w:t>
            </w:r>
            <w:proofErr w:type="spellEnd"/>
            <w:r w:rsidR="007864F8" w:rsidRPr="00B523DA">
              <w:rPr>
                <w:color w:val="000000"/>
                <w:sz w:val="24"/>
                <w:szCs w:val="24"/>
                <w:lang w:eastAsia="uk-UA"/>
              </w:rPr>
              <w:t>, 2015. 256 с.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sz w:val="24"/>
                <w:szCs w:val="24"/>
              </w:rPr>
            </w:pPr>
            <w:r w:rsidRPr="00B523DA">
              <w:rPr>
                <w:sz w:val="24"/>
                <w:szCs w:val="24"/>
              </w:rPr>
              <w:t xml:space="preserve">Аудиторія теоретичного навчання, мультимедійне обладнання, платформа </w:t>
            </w:r>
            <w:proofErr w:type="spellStart"/>
            <w:r w:rsidRPr="00B523DA">
              <w:rPr>
                <w:sz w:val="24"/>
                <w:szCs w:val="24"/>
              </w:rPr>
              <w:t>Google</w:t>
            </w:r>
            <w:proofErr w:type="spellEnd"/>
            <w:r w:rsidRPr="00B523DA">
              <w:rPr>
                <w:sz w:val="24"/>
                <w:szCs w:val="24"/>
              </w:rPr>
              <w:t xml:space="preserve"> </w:t>
            </w:r>
            <w:proofErr w:type="spellStart"/>
            <w:r w:rsidRPr="00B523DA">
              <w:rPr>
                <w:sz w:val="24"/>
                <w:szCs w:val="24"/>
              </w:rPr>
              <w:t>Сlassroom</w:t>
            </w:r>
            <w:proofErr w:type="spellEnd"/>
            <w:r w:rsidRPr="00B523DA">
              <w:rPr>
                <w:sz w:val="24"/>
                <w:szCs w:val="24"/>
              </w:rPr>
              <w:t xml:space="preserve">. </w:t>
            </w:r>
          </w:p>
          <w:p w:rsidR="005708E1" w:rsidRPr="00B523DA" w:rsidRDefault="005708E1" w:rsidP="00D4466C">
            <w:pPr>
              <w:rPr>
                <w:sz w:val="24"/>
                <w:szCs w:val="24"/>
              </w:rPr>
            </w:pP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sz w:val="24"/>
                <w:szCs w:val="24"/>
              </w:rPr>
            </w:pPr>
            <w:r w:rsidRPr="00B523DA">
              <w:rPr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088" w:type="dxa"/>
            <w:gridSpan w:val="2"/>
          </w:tcPr>
          <w:p w:rsidR="005708E1" w:rsidRPr="00B523DA" w:rsidRDefault="00D131CD" w:rsidP="00D446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3816">
              <w:rPr>
                <w:sz w:val="24"/>
                <w:szCs w:val="24"/>
              </w:rPr>
              <w:t xml:space="preserve">Поточний та модульний контроль, опитування, </w:t>
            </w:r>
            <w:r w:rsidRPr="00E93816">
              <w:rPr>
                <w:color w:val="000000"/>
                <w:sz w:val="24"/>
                <w:szCs w:val="24"/>
                <w:shd w:val="clear" w:color="auto" w:fill="FFFFFF"/>
              </w:rPr>
              <w:t xml:space="preserve">тестування, </w:t>
            </w:r>
            <w:proofErr w:type="spellStart"/>
            <w:r w:rsidRPr="00E93816">
              <w:rPr>
                <w:color w:val="000000"/>
                <w:sz w:val="24"/>
                <w:szCs w:val="24"/>
                <w:shd w:val="clear" w:color="auto" w:fill="FFFFFF"/>
              </w:rPr>
              <w:t>диф.залік</w:t>
            </w:r>
            <w:proofErr w:type="spellEnd"/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sz w:val="24"/>
                <w:szCs w:val="24"/>
                <w:shd w:val="clear" w:color="auto" w:fill="FFFFFF"/>
              </w:rPr>
              <w:t xml:space="preserve">Фінансів, </w:t>
            </w:r>
            <w:r>
              <w:rPr>
                <w:sz w:val="24"/>
                <w:szCs w:val="24"/>
                <w:shd w:val="clear" w:color="auto" w:fill="FFFFFF"/>
              </w:rPr>
              <w:t>обліку та оподаткування</w:t>
            </w:r>
          </w:p>
        </w:tc>
      </w:tr>
      <w:tr w:rsidR="005708E1" w:rsidRPr="00B523DA" w:rsidTr="00D4466C">
        <w:tc>
          <w:tcPr>
            <w:tcW w:w="2977" w:type="dxa"/>
            <w:shd w:val="clear" w:color="auto" w:fill="FFFFFF"/>
          </w:tcPr>
          <w:p w:rsidR="005708E1" w:rsidRPr="00B523DA" w:rsidRDefault="005708E1" w:rsidP="00D4466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088" w:type="dxa"/>
            <w:gridSpan w:val="2"/>
          </w:tcPr>
          <w:p w:rsidR="005708E1" w:rsidRPr="00B523DA" w:rsidRDefault="005708E1" w:rsidP="00D4466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523DA">
              <w:rPr>
                <w:sz w:val="24"/>
                <w:szCs w:val="24"/>
                <w:shd w:val="clear" w:color="auto" w:fill="FFFFFF"/>
              </w:rPr>
              <w:t>Економіки та бізнес-адміністрування</w:t>
            </w:r>
          </w:p>
        </w:tc>
      </w:tr>
      <w:tr w:rsidR="00860C24" w:rsidRPr="00860C24" w:rsidTr="00D4466C">
        <w:trPr>
          <w:trHeight w:val="3533"/>
        </w:trPr>
        <w:tc>
          <w:tcPr>
            <w:tcW w:w="2977" w:type="dxa"/>
            <w:shd w:val="clear" w:color="auto" w:fill="FFFFFF"/>
          </w:tcPr>
          <w:p w:rsidR="00860C24" w:rsidRPr="00860C24" w:rsidRDefault="00860C24" w:rsidP="00860C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0C24">
              <w:rPr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2977" w:type="dxa"/>
          </w:tcPr>
          <w:p w:rsidR="00860C24" w:rsidRPr="00860C24" w:rsidRDefault="00860C24" w:rsidP="00860C24">
            <w:pPr>
              <w:rPr>
                <w:b/>
                <w:color w:val="000000"/>
                <w:sz w:val="24"/>
                <w:szCs w:val="24"/>
              </w:rPr>
            </w:pPr>
            <w:r w:rsidRPr="00860C24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>
                  <wp:extent cx="1685925" cy="2038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60C24" w:rsidRPr="00860C24" w:rsidRDefault="00860C24" w:rsidP="00860C24">
            <w:pPr>
              <w:rPr>
                <w:b/>
                <w:sz w:val="24"/>
                <w:szCs w:val="24"/>
              </w:rPr>
            </w:pPr>
            <w:r w:rsidRPr="00860C24">
              <w:rPr>
                <w:b/>
                <w:sz w:val="24"/>
                <w:szCs w:val="24"/>
              </w:rPr>
              <w:t xml:space="preserve">ПІБ викладача </w:t>
            </w:r>
            <w:proofErr w:type="spellStart"/>
            <w:r w:rsidRPr="00860C24">
              <w:rPr>
                <w:sz w:val="24"/>
                <w:szCs w:val="24"/>
              </w:rPr>
              <w:t>Гаврилко</w:t>
            </w:r>
            <w:proofErr w:type="spellEnd"/>
            <w:r w:rsidRPr="00860C24">
              <w:rPr>
                <w:sz w:val="24"/>
                <w:szCs w:val="24"/>
              </w:rPr>
              <w:t xml:space="preserve"> Тетяна</w:t>
            </w:r>
            <w:r w:rsidRPr="00860C24">
              <w:rPr>
                <w:b/>
                <w:sz w:val="24"/>
                <w:szCs w:val="24"/>
              </w:rPr>
              <w:t xml:space="preserve"> </w:t>
            </w:r>
            <w:r w:rsidRPr="00860C24">
              <w:rPr>
                <w:sz w:val="24"/>
                <w:szCs w:val="24"/>
              </w:rPr>
              <w:t>Олександрівна</w:t>
            </w:r>
          </w:p>
          <w:p w:rsidR="00860C24" w:rsidRPr="00860C24" w:rsidRDefault="00860C24" w:rsidP="00860C24">
            <w:pPr>
              <w:rPr>
                <w:b/>
                <w:sz w:val="24"/>
                <w:szCs w:val="24"/>
              </w:rPr>
            </w:pPr>
            <w:r w:rsidRPr="00860C24">
              <w:rPr>
                <w:b/>
                <w:sz w:val="24"/>
                <w:szCs w:val="24"/>
              </w:rPr>
              <w:t xml:space="preserve">Посада: </w:t>
            </w:r>
            <w:r w:rsidRPr="00860C24">
              <w:rPr>
                <w:sz w:val="24"/>
                <w:szCs w:val="24"/>
              </w:rPr>
              <w:t>доцент</w:t>
            </w:r>
          </w:p>
          <w:p w:rsidR="00860C24" w:rsidRPr="00860C24" w:rsidRDefault="00860C24" w:rsidP="00860C24">
            <w:pPr>
              <w:rPr>
                <w:sz w:val="24"/>
                <w:szCs w:val="24"/>
              </w:rPr>
            </w:pPr>
            <w:r w:rsidRPr="00860C24">
              <w:rPr>
                <w:b/>
                <w:sz w:val="24"/>
                <w:szCs w:val="24"/>
              </w:rPr>
              <w:t xml:space="preserve">Науковий  ступінь: </w:t>
            </w:r>
            <w:proofErr w:type="spellStart"/>
            <w:r w:rsidRPr="00860C24">
              <w:rPr>
                <w:sz w:val="24"/>
                <w:szCs w:val="24"/>
              </w:rPr>
              <w:t>к.е.н</w:t>
            </w:r>
            <w:proofErr w:type="spellEnd"/>
            <w:r w:rsidRPr="00860C24">
              <w:rPr>
                <w:sz w:val="24"/>
                <w:szCs w:val="24"/>
              </w:rPr>
              <w:t>.</w:t>
            </w:r>
          </w:p>
          <w:p w:rsidR="00860C24" w:rsidRPr="00860C24" w:rsidRDefault="00860C24" w:rsidP="00860C24">
            <w:pPr>
              <w:rPr>
                <w:b/>
                <w:sz w:val="24"/>
                <w:szCs w:val="24"/>
              </w:rPr>
            </w:pPr>
            <w:r w:rsidRPr="00860C24">
              <w:rPr>
                <w:b/>
                <w:sz w:val="24"/>
                <w:szCs w:val="24"/>
              </w:rPr>
              <w:t xml:space="preserve">Вчене звання: </w:t>
            </w:r>
            <w:r w:rsidRPr="00860C24">
              <w:rPr>
                <w:sz w:val="24"/>
                <w:szCs w:val="24"/>
              </w:rPr>
              <w:t>доцент</w:t>
            </w:r>
          </w:p>
          <w:p w:rsidR="00860C24" w:rsidRPr="00860C24" w:rsidRDefault="00860C24" w:rsidP="00860C2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60C24">
              <w:rPr>
                <w:b/>
                <w:sz w:val="24"/>
                <w:szCs w:val="24"/>
              </w:rPr>
              <w:t>Профайл</w:t>
            </w:r>
            <w:proofErr w:type="spellEnd"/>
            <w:r w:rsidRPr="00860C24">
              <w:rPr>
                <w:b/>
                <w:sz w:val="24"/>
                <w:szCs w:val="24"/>
              </w:rPr>
              <w:t xml:space="preserve"> викладача:</w:t>
            </w:r>
            <w:r w:rsidRPr="00860C2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60C24" w:rsidRPr="00860C24" w:rsidRDefault="002155A5" w:rsidP="00860C24">
            <w:pPr>
              <w:rPr>
                <w:sz w:val="24"/>
                <w:szCs w:val="24"/>
                <w:lang w:val="ru-RU"/>
              </w:rPr>
            </w:pPr>
            <w:hyperlink r:id="rId7" w:history="1">
              <w:r w:rsidR="00860C24" w:rsidRPr="00860C24">
                <w:rPr>
                  <w:sz w:val="24"/>
                  <w:szCs w:val="24"/>
                  <w:lang w:val="ru-RU"/>
                </w:rPr>
                <w:t>https://scholar.google.com.ua/citations?user=nVdKMy4AAAAJ&amp;hl=ru</w:t>
              </w:r>
            </w:hyperlink>
          </w:p>
          <w:p w:rsidR="00860C24" w:rsidRPr="00860C24" w:rsidRDefault="00860C24" w:rsidP="00860C24">
            <w:pPr>
              <w:rPr>
                <w:b/>
                <w:sz w:val="24"/>
                <w:szCs w:val="24"/>
              </w:rPr>
            </w:pPr>
            <w:proofErr w:type="spellStart"/>
            <w:r w:rsidRPr="00860C24">
              <w:rPr>
                <w:b/>
                <w:sz w:val="24"/>
                <w:szCs w:val="24"/>
              </w:rPr>
              <w:t>Тел</w:t>
            </w:r>
            <w:proofErr w:type="spellEnd"/>
            <w:r w:rsidRPr="00860C24">
              <w:rPr>
                <w:b/>
                <w:sz w:val="24"/>
                <w:szCs w:val="24"/>
              </w:rPr>
              <w:t xml:space="preserve">.: </w:t>
            </w:r>
            <w:r w:rsidRPr="00860C24">
              <w:rPr>
                <w:bCs/>
                <w:sz w:val="24"/>
                <w:szCs w:val="24"/>
              </w:rPr>
              <w:t>406-76-90</w:t>
            </w:r>
          </w:p>
          <w:p w:rsidR="00860C24" w:rsidRPr="00860C24" w:rsidRDefault="00860C24" w:rsidP="00860C24">
            <w:pPr>
              <w:rPr>
                <w:sz w:val="24"/>
                <w:szCs w:val="24"/>
              </w:rPr>
            </w:pPr>
            <w:r w:rsidRPr="00860C24">
              <w:rPr>
                <w:b/>
                <w:sz w:val="24"/>
                <w:szCs w:val="24"/>
              </w:rPr>
              <w:t>E-</w:t>
            </w:r>
            <w:proofErr w:type="spellStart"/>
            <w:r w:rsidRPr="00860C24">
              <w:rPr>
                <w:b/>
                <w:sz w:val="24"/>
                <w:szCs w:val="24"/>
              </w:rPr>
              <w:t>mail</w:t>
            </w:r>
            <w:proofErr w:type="spellEnd"/>
            <w:r w:rsidRPr="00860C24">
              <w:rPr>
                <w:b/>
                <w:sz w:val="24"/>
                <w:szCs w:val="24"/>
              </w:rPr>
              <w:t xml:space="preserve">: </w:t>
            </w:r>
            <w:r w:rsidRPr="00860C24">
              <w:rPr>
                <w:sz w:val="24"/>
                <w:szCs w:val="24"/>
              </w:rPr>
              <w:t>tetiana.havrylko@npp.nau.edu.ua</w:t>
            </w:r>
          </w:p>
          <w:p w:rsidR="00860C24" w:rsidRPr="00860C24" w:rsidRDefault="00860C24" w:rsidP="00860C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0C24">
              <w:rPr>
                <w:b/>
                <w:sz w:val="24"/>
                <w:szCs w:val="24"/>
              </w:rPr>
              <w:t>Робоче місце:</w:t>
            </w:r>
            <w:r w:rsidRPr="00860C24">
              <w:rPr>
                <w:sz w:val="24"/>
                <w:szCs w:val="24"/>
              </w:rPr>
              <w:t xml:space="preserve"> НАУ, 2-й корпус, к.116</w:t>
            </w:r>
          </w:p>
        </w:tc>
      </w:tr>
      <w:tr w:rsidR="00860C24" w:rsidRPr="00860C24" w:rsidTr="00D4466C">
        <w:tc>
          <w:tcPr>
            <w:tcW w:w="2977" w:type="dxa"/>
            <w:shd w:val="clear" w:color="auto" w:fill="FFFFFF"/>
          </w:tcPr>
          <w:p w:rsidR="00860C24" w:rsidRPr="00860C24" w:rsidRDefault="00860C24" w:rsidP="00860C24">
            <w:pPr>
              <w:rPr>
                <w:b/>
                <w:sz w:val="24"/>
                <w:szCs w:val="24"/>
              </w:rPr>
            </w:pPr>
            <w:r w:rsidRPr="00860C24">
              <w:rPr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088" w:type="dxa"/>
            <w:gridSpan w:val="2"/>
          </w:tcPr>
          <w:p w:rsidR="00860C24" w:rsidRPr="00860C24" w:rsidRDefault="00860C24" w:rsidP="00860C2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60C24">
              <w:rPr>
                <w:color w:val="000000"/>
                <w:sz w:val="24"/>
                <w:szCs w:val="24"/>
              </w:rPr>
              <w:t>Авторський курс</w:t>
            </w:r>
          </w:p>
        </w:tc>
      </w:tr>
      <w:tr w:rsidR="00860C24" w:rsidRPr="00860C24" w:rsidTr="00D4466C">
        <w:tc>
          <w:tcPr>
            <w:tcW w:w="2977" w:type="dxa"/>
            <w:shd w:val="clear" w:color="auto" w:fill="FFFFFF"/>
          </w:tcPr>
          <w:p w:rsidR="00860C24" w:rsidRPr="00860C24" w:rsidRDefault="00860C24" w:rsidP="00860C24">
            <w:pPr>
              <w:rPr>
                <w:b/>
                <w:sz w:val="24"/>
                <w:szCs w:val="24"/>
              </w:rPr>
            </w:pPr>
            <w:proofErr w:type="spellStart"/>
            <w:r w:rsidRPr="00860C24">
              <w:rPr>
                <w:b/>
                <w:sz w:val="24"/>
                <w:szCs w:val="24"/>
              </w:rPr>
              <w:t>Лінк</w:t>
            </w:r>
            <w:proofErr w:type="spellEnd"/>
            <w:r w:rsidRPr="00860C24">
              <w:rPr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088" w:type="dxa"/>
            <w:gridSpan w:val="2"/>
          </w:tcPr>
          <w:p w:rsidR="00860C24" w:rsidRPr="00860C24" w:rsidRDefault="00860C24" w:rsidP="00860C2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64038" w:rsidRDefault="00464038"/>
    <w:p w:rsidR="00D24D32" w:rsidRDefault="00D24D32"/>
    <w:p w:rsidR="00D24D32" w:rsidRDefault="00D24D32"/>
    <w:p w:rsidR="00D24D32" w:rsidRDefault="00D24D32"/>
    <w:p w:rsidR="00D24D32" w:rsidRDefault="00D24D32"/>
    <w:p w:rsidR="00D24D32" w:rsidRPr="00B57A76" w:rsidRDefault="00D24D32" w:rsidP="00D24D32">
      <w:pPr>
        <w:rPr>
          <w:sz w:val="24"/>
          <w:szCs w:val="24"/>
        </w:rPr>
      </w:pPr>
    </w:p>
    <w:sectPr w:rsidR="00D24D32" w:rsidRPr="00B5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D"/>
    <w:rsid w:val="00070BE1"/>
    <w:rsid w:val="000A249E"/>
    <w:rsid w:val="000C59E0"/>
    <w:rsid w:val="00102E4C"/>
    <w:rsid w:val="001241AB"/>
    <w:rsid w:val="002155A5"/>
    <w:rsid w:val="0021565B"/>
    <w:rsid w:val="00223C1C"/>
    <w:rsid w:val="002A01CE"/>
    <w:rsid w:val="00426AF7"/>
    <w:rsid w:val="00442DED"/>
    <w:rsid w:val="0045221E"/>
    <w:rsid w:val="00464038"/>
    <w:rsid w:val="00491AB0"/>
    <w:rsid w:val="004A50E9"/>
    <w:rsid w:val="004C6F6F"/>
    <w:rsid w:val="0050044E"/>
    <w:rsid w:val="005261E7"/>
    <w:rsid w:val="005708E1"/>
    <w:rsid w:val="00621DB4"/>
    <w:rsid w:val="006474A3"/>
    <w:rsid w:val="00647FEF"/>
    <w:rsid w:val="006A746C"/>
    <w:rsid w:val="00732B03"/>
    <w:rsid w:val="007864F8"/>
    <w:rsid w:val="007A1E86"/>
    <w:rsid w:val="007D5869"/>
    <w:rsid w:val="008179C9"/>
    <w:rsid w:val="008447A9"/>
    <w:rsid w:val="00860C24"/>
    <w:rsid w:val="008E1858"/>
    <w:rsid w:val="009363AE"/>
    <w:rsid w:val="009A0B6A"/>
    <w:rsid w:val="009F518A"/>
    <w:rsid w:val="00A40574"/>
    <w:rsid w:val="00AA19D2"/>
    <w:rsid w:val="00AA28F7"/>
    <w:rsid w:val="00AB76A9"/>
    <w:rsid w:val="00AE1FB1"/>
    <w:rsid w:val="00B466B2"/>
    <w:rsid w:val="00B57A76"/>
    <w:rsid w:val="00BE53B2"/>
    <w:rsid w:val="00BF4F9E"/>
    <w:rsid w:val="00C83B16"/>
    <w:rsid w:val="00D131CD"/>
    <w:rsid w:val="00D24D32"/>
    <w:rsid w:val="00D52725"/>
    <w:rsid w:val="00D97766"/>
    <w:rsid w:val="00DF0358"/>
    <w:rsid w:val="00E03C57"/>
    <w:rsid w:val="00E173D0"/>
    <w:rsid w:val="00E70025"/>
    <w:rsid w:val="00E84C8C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D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2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D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2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nVdKMy4AAAAJ&amp;hl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Gavrylko Aleksandr</dc:creator>
  <cp:lastModifiedBy>Slava</cp:lastModifiedBy>
  <cp:revision>2</cp:revision>
  <dcterms:created xsi:type="dcterms:W3CDTF">2022-02-03T09:02:00Z</dcterms:created>
  <dcterms:modified xsi:type="dcterms:W3CDTF">2022-02-03T09:02:00Z</dcterms:modified>
</cp:coreProperties>
</file>