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1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2640"/>
        <w:gridCol w:w="4517"/>
      </w:tblGrid>
      <w:tr w:rsidR="00465239" w:rsidRPr="005A1792" w:rsidTr="00B25D61">
        <w:trPr>
          <w:trHeight w:val="2380"/>
        </w:trPr>
        <w:tc>
          <w:tcPr>
            <w:tcW w:w="3264" w:type="dxa"/>
            <w:tcBorders>
              <w:top w:val="nil"/>
              <w:left w:val="nil"/>
            </w:tcBorders>
          </w:tcPr>
          <w:p w:rsidR="00465239" w:rsidRPr="00F14BEE" w:rsidRDefault="00465239" w:rsidP="00B25D61">
            <w:pPr>
              <w:pStyle w:val="TableParagraph"/>
              <w:spacing w:before="2" w:after="1"/>
              <w:rPr>
                <w:sz w:val="11"/>
              </w:rPr>
            </w:pPr>
          </w:p>
          <w:p w:rsidR="00465239" w:rsidRPr="00F14BEE" w:rsidRDefault="00465239" w:rsidP="00B25D61">
            <w:pPr>
              <w:pStyle w:val="TableParagraph"/>
              <w:ind w:left="129"/>
              <w:rPr>
                <w:sz w:val="20"/>
              </w:rPr>
            </w:pPr>
            <w:r w:rsidRPr="00F14BEE">
              <w:rPr>
                <w:noProof/>
                <w:sz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.jpeg" o:spid="_x0000_i1025" type="#_x0000_t75" style="width:123pt;height:110.25pt;visibility:visible">
                  <v:imagedata r:id="rId5" o:title=""/>
                </v:shape>
              </w:pic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14BEE">
              <w:rPr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:rsidR="00465239" w:rsidRPr="00F14BEE" w:rsidRDefault="00465239" w:rsidP="00B25D61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465239" w:rsidRPr="00F14BEE" w:rsidRDefault="00465239" w:rsidP="00B25D61">
            <w:pPr>
              <w:pStyle w:val="docdata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eastAsia="ru-RU"/>
              </w:rPr>
            </w:pPr>
            <w:r w:rsidRPr="00F14BEE">
              <w:rPr>
                <w:b/>
                <w:shd w:val="clear" w:color="auto" w:fill="FFFFFF"/>
                <w:lang w:eastAsia="ru-RU"/>
              </w:rPr>
              <w:t>«</w:t>
            </w:r>
            <w:r w:rsidRPr="00F14BEE">
              <w:rPr>
                <w:b/>
                <w:iCs/>
                <w:spacing w:val="20"/>
                <w:sz w:val="28"/>
                <w:szCs w:val="28"/>
              </w:rPr>
              <w:t>ПЕДАГОГІКА І ПСИХОЛОГІЯ У ПРАВООХОРОННІЙ ДІЯЛЬНОСТІ</w:t>
            </w:r>
            <w:r w:rsidRPr="00F14BEE">
              <w:rPr>
                <w:b/>
                <w:sz w:val="28"/>
                <w:szCs w:val="28"/>
              </w:rPr>
              <w:t>»</w:t>
            </w:r>
          </w:p>
          <w:p w:rsidR="00465239" w:rsidRPr="00F14BEE" w:rsidRDefault="00465239" w:rsidP="00B25D61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14BEE">
              <w:rPr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«Правоохоронна діяльність»</w:t>
            </w:r>
          </w:p>
          <w:p w:rsidR="00465239" w:rsidRPr="00F14BEE" w:rsidRDefault="00465239" w:rsidP="00B25D61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14BEE">
              <w:rPr>
                <w:b/>
                <w:sz w:val="24"/>
                <w:szCs w:val="24"/>
                <w:shd w:val="clear" w:color="auto" w:fill="FFFFFF"/>
                <w:lang w:eastAsia="ru-RU"/>
              </w:rPr>
              <w:t>Галузь знань: 26 «Цивільна безпека»</w:t>
            </w:r>
          </w:p>
          <w:p w:rsidR="00465239" w:rsidRPr="00F14BEE" w:rsidRDefault="00465239" w:rsidP="00B25D61">
            <w:pPr>
              <w:pStyle w:val="TableParagraph"/>
              <w:tabs>
                <w:tab w:val="left" w:pos="2234"/>
                <w:tab w:val="left" w:pos="6316"/>
              </w:tabs>
              <w:ind w:right="473"/>
              <w:jc w:val="center"/>
              <w:rPr>
                <w:b/>
                <w:sz w:val="24"/>
              </w:rPr>
            </w:pPr>
            <w:r w:rsidRPr="00F14BEE">
              <w:rPr>
                <w:b/>
                <w:sz w:val="24"/>
                <w:szCs w:val="24"/>
                <w:shd w:val="clear" w:color="auto" w:fill="FFFFFF"/>
                <w:lang w:eastAsia="ru-RU"/>
              </w:rPr>
              <w:t xml:space="preserve">Спеціальність: </w:t>
            </w:r>
            <w:r w:rsidRPr="00F14BEE">
              <w:rPr>
                <w:b/>
                <w:sz w:val="24"/>
                <w:szCs w:val="24"/>
                <w:lang w:val="ru-RU" w:eastAsia="ru-RU"/>
              </w:rPr>
              <w:t>262 «Правоохоронна діяльність»</w:t>
            </w:r>
          </w:p>
        </w:tc>
      </w:tr>
      <w:tr w:rsidR="00465239" w:rsidRPr="005A1792" w:rsidTr="00B25D61">
        <w:trPr>
          <w:trHeight w:val="830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74" w:lineRule="exact"/>
              <w:ind w:left="110" w:right="466"/>
              <w:rPr>
                <w:sz w:val="24"/>
              </w:rPr>
            </w:pPr>
            <w:r w:rsidRPr="00F14BEE">
              <w:rPr>
                <w:b/>
                <w:sz w:val="24"/>
              </w:rPr>
              <w:t>Рівень</w:t>
            </w:r>
            <w:r w:rsidRPr="00F14BEE">
              <w:rPr>
                <w:b/>
                <w:spacing w:val="4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вищої</w:t>
            </w:r>
            <w:r w:rsidRPr="00F14BEE">
              <w:rPr>
                <w:b/>
                <w:spacing w:val="1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освіти</w:t>
            </w:r>
            <w:r w:rsidRPr="00F14BEE"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pStyle w:val="TableParagraph"/>
              <w:jc w:val="center"/>
              <w:rPr>
                <w:sz w:val="24"/>
              </w:rPr>
            </w:pPr>
            <w:r w:rsidRPr="00F14BEE">
              <w:rPr>
                <w:sz w:val="24"/>
              </w:rPr>
              <w:t>другий (магістерський)</w:t>
            </w:r>
          </w:p>
        </w:tc>
      </w:tr>
      <w:tr w:rsidR="00465239" w:rsidRPr="005A1792" w:rsidTr="00B25D61">
        <w:trPr>
          <w:trHeight w:val="551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Статус</w:t>
            </w:r>
            <w:r w:rsidRPr="00F14BEE">
              <w:rPr>
                <w:b/>
                <w:spacing w:val="-2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дисципліни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5A1792">
            <w:pPr>
              <w:pStyle w:val="TableParagraph"/>
              <w:spacing w:line="265" w:lineRule="exact"/>
              <w:ind w:left="110"/>
              <w:jc w:val="center"/>
              <w:rPr>
                <w:sz w:val="24"/>
              </w:rPr>
            </w:pPr>
            <w:r w:rsidRPr="00F14BEE">
              <w:rPr>
                <w:sz w:val="24"/>
                <w:szCs w:val="24"/>
                <w:shd w:val="clear" w:color="auto" w:fill="FFFFFF"/>
              </w:rPr>
              <w:t>Навчальна дисципліна обов’язкового компонента</w:t>
            </w:r>
          </w:p>
        </w:tc>
      </w:tr>
      <w:tr w:rsidR="00465239" w:rsidRPr="005A1792" w:rsidTr="00B25D61">
        <w:trPr>
          <w:trHeight w:val="273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Курс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pStyle w:val="TableParagraph"/>
              <w:jc w:val="center"/>
              <w:rPr>
                <w:sz w:val="20"/>
              </w:rPr>
            </w:pPr>
            <w:r w:rsidRPr="00F14BEE">
              <w:rPr>
                <w:sz w:val="20"/>
              </w:rPr>
              <w:t>1 (перший)</w:t>
            </w:r>
          </w:p>
        </w:tc>
      </w:tr>
      <w:tr w:rsidR="00465239" w:rsidRPr="005A1792" w:rsidTr="00B25D61">
        <w:trPr>
          <w:trHeight w:val="277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Семестр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pStyle w:val="TableParagraph"/>
              <w:jc w:val="center"/>
              <w:rPr>
                <w:sz w:val="20"/>
              </w:rPr>
            </w:pPr>
            <w:r w:rsidRPr="00F14BEE">
              <w:rPr>
                <w:sz w:val="20"/>
              </w:rPr>
              <w:t>1</w:t>
            </w:r>
          </w:p>
        </w:tc>
      </w:tr>
      <w:tr w:rsidR="00465239" w:rsidRPr="005A1792" w:rsidTr="00B25D61">
        <w:trPr>
          <w:trHeight w:val="551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74" w:lineRule="exact"/>
              <w:ind w:left="110" w:right="671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Обсяг</w:t>
            </w:r>
            <w:r w:rsidRPr="00F14BEE">
              <w:rPr>
                <w:b/>
                <w:spacing w:val="1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дисципліни,</w:t>
            </w:r>
            <w:r w:rsidRPr="00F14BEE">
              <w:rPr>
                <w:b/>
                <w:spacing w:val="1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кредити</w:t>
            </w:r>
            <w:r w:rsidRPr="00F14BEE">
              <w:rPr>
                <w:b/>
                <w:spacing w:val="-4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ЄКТС/години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4BEE">
              <w:rPr>
                <w:sz w:val="24"/>
                <w:szCs w:val="24"/>
                <w:shd w:val="clear" w:color="auto" w:fill="FFFFFF"/>
              </w:rPr>
              <w:t>3,5</w:t>
            </w:r>
          </w:p>
          <w:p w:rsidR="00465239" w:rsidRPr="00F14BEE" w:rsidRDefault="00465239" w:rsidP="00B25D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4BEE">
              <w:rPr>
                <w:sz w:val="24"/>
                <w:szCs w:val="24"/>
                <w:shd w:val="clear" w:color="auto" w:fill="FFFFFF"/>
              </w:rPr>
              <w:t>105</w:t>
            </w:r>
          </w:p>
        </w:tc>
      </w:tr>
      <w:tr w:rsidR="00465239" w:rsidRPr="005A1792" w:rsidTr="00B25D61">
        <w:trPr>
          <w:trHeight w:val="277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Мова викладання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4BEE">
              <w:rPr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465239" w:rsidRPr="005A1792" w:rsidTr="00B25D61">
        <w:trPr>
          <w:trHeight w:val="551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74" w:lineRule="exact"/>
              <w:ind w:left="110" w:right="972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Що буде вивчатися</w:t>
            </w:r>
            <w:r w:rsidRPr="00F14BEE">
              <w:rPr>
                <w:b/>
                <w:spacing w:val="-57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(предмет</w:t>
            </w:r>
            <w:r w:rsidRPr="00F14BEE">
              <w:rPr>
                <w:b/>
                <w:spacing w:val="-2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вивчення)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pStyle w:val="TableParagraph"/>
              <w:ind w:left="138" w:right="215" w:firstLine="142"/>
              <w:jc w:val="both"/>
              <w:rPr>
                <w:sz w:val="24"/>
                <w:szCs w:val="24"/>
              </w:rPr>
            </w:pPr>
            <w:r w:rsidRPr="00F14BEE">
              <w:rPr>
                <w:sz w:val="24"/>
                <w:szCs w:val="24"/>
              </w:rPr>
              <w:t xml:space="preserve">Предметом навчальної дисципліни «Педагогіка і психологія у правоохоронній діяльності» є надання глибоких, системних теоретичних та практичних знань </w:t>
            </w:r>
            <w:r w:rsidRPr="00F14BEE">
              <w:rPr>
                <w:bCs/>
                <w:sz w:val="24"/>
                <w:szCs w:val="24"/>
              </w:rPr>
              <w:t>у галузі правоохоронної діяльності, формування у фахівця правоохоронних органів навичок щодо вмілого використання знань дисципліни в практичній роботі, розвиток у студентів творчого тактичного мислення, самостійності та ініціативності, вміння використовувати теоретичний і практичний досвід для проведення роботи в підрозділі.</w:t>
            </w:r>
          </w:p>
        </w:tc>
      </w:tr>
      <w:tr w:rsidR="00465239" w:rsidRPr="005A1792" w:rsidTr="00B25D61">
        <w:trPr>
          <w:trHeight w:val="551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74" w:lineRule="exact"/>
              <w:ind w:left="110" w:right="802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Чому це цікаво/треба</w:t>
            </w:r>
            <w:r w:rsidRPr="00F14BEE">
              <w:rPr>
                <w:b/>
                <w:spacing w:val="-57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вивчати</w:t>
            </w:r>
            <w:r w:rsidRPr="00F14BEE">
              <w:rPr>
                <w:b/>
                <w:spacing w:val="-2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(мета)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ind w:left="138" w:right="215" w:firstLine="142"/>
              <w:jc w:val="both"/>
              <w:rPr>
                <w:sz w:val="24"/>
                <w:szCs w:val="24"/>
              </w:rPr>
            </w:pPr>
            <w:r w:rsidRPr="00F14BEE">
              <w:rPr>
                <w:b/>
                <w:sz w:val="24"/>
                <w:szCs w:val="24"/>
              </w:rPr>
              <w:t xml:space="preserve">Метою навчальної дисципліни є </w:t>
            </w:r>
            <w:r w:rsidRPr="00F14BEE">
              <w:rPr>
                <w:sz w:val="24"/>
                <w:szCs w:val="24"/>
              </w:rPr>
              <w:t>формування у здобувачів вищої освіти наукового уявлення про систему психологічної підготовки в правоохоронних органах, морально-психологічного забезпечення діяльності органів, створювати творче психолого-педагогічне мислення, вміння аналізувати та розв</w:t>
            </w:r>
            <w:r w:rsidRPr="00F14BEE">
              <w:rPr>
                <w:sz w:val="24"/>
                <w:szCs w:val="24"/>
              </w:rPr>
              <w:sym w:font="Times New Roman CYR" w:char="2019"/>
            </w:r>
            <w:r w:rsidRPr="00F14BEE">
              <w:rPr>
                <w:sz w:val="24"/>
                <w:szCs w:val="24"/>
              </w:rPr>
              <w:t>язувати соціальні та психологічні явища у професійному середовищі, формувати первинні навички та вміння практичної діяльності фахівця щодо психологічної підготовки особового складу органів та підрозділів правоохоронних органів. Фрмування наукового уявлення про систему психологічної роботи з особовим складом в правоохоронних органах, морально-психологічне забезпечення діяльності.</w:t>
            </w:r>
          </w:p>
        </w:tc>
      </w:tr>
      <w:tr w:rsidR="00465239" w:rsidRPr="005A1792" w:rsidTr="00B25D61">
        <w:trPr>
          <w:trHeight w:val="551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74" w:lineRule="exact"/>
              <w:ind w:left="110" w:right="554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Чому можна навчитися</w:t>
            </w:r>
            <w:r w:rsidRPr="00F14BEE">
              <w:rPr>
                <w:b/>
                <w:spacing w:val="-57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(результати</w:t>
            </w:r>
            <w:r w:rsidRPr="00F14BEE">
              <w:rPr>
                <w:b/>
                <w:spacing w:val="-3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навчання)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pStyle w:val="Default"/>
              <w:widowControl w:val="0"/>
              <w:ind w:left="138" w:right="215"/>
              <w:jc w:val="both"/>
              <w:rPr>
                <w:color w:val="auto"/>
              </w:rPr>
            </w:pPr>
            <w:r w:rsidRPr="00F14BEE">
              <w:rPr>
                <w:color w:val="auto"/>
              </w:rPr>
              <w:t>Під час вивчення навчальної дисципліни «Педагогіка і психологія у правоохоронній діяльності» слухачі магістратури повинні</w:t>
            </w:r>
            <w:r w:rsidRPr="00F14BEE">
              <w:rPr>
                <w:color w:val="auto"/>
                <w:spacing w:val="-58"/>
              </w:rPr>
              <w:t xml:space="preserve"> </w:t>
            </w:r>
            <w:r w:rsidRPr="00F14BEE">
              <w:rPr>
                <w:color w:val="auto"/>
              </w:rPr>
              <w:t>вміти зрозуміло і недвозначно доносити власні знання, висновки та аргументацію до фахівців і нефахівців; зокрема, під час публічних виступів, дискусій, проведення занять</w:t>
            </w:r>
          </w:p>
        </w:tc>
      </w:tr>
      <w:tr w:rsidR="00465239" w:rsidRPr="005A1792" w:rsidTr="008A2826">
        <w:trPr>
          <w:trHeight w:val="535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37" w:lineRule="auto"/>
              <w:ind w:left="110" w:right="36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Як можна користуватися</w:t>
            </w:r>
            <w:r w:rsidRPr="00F14BEE">
              <w:rPr>
                <w:b/>
                <w:spacing w:val="-57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набутими</w:t>
            </w:r>
            <w:r w:rsidRPr="00F14BEE">
              <w:rPr>
                <w:b/>
                <w:spacing w:val="2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знаннями</w:t>
            </w:r>
            <w:r w:rsidRPr="00F14BEE">
              <w:rPr>
                <w:b/>
                <w:spacing w:val="-2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і</w:t>
            </w:r>
          </w:p>
          <w:p w:rsidR="00465239" w:rsidRPr="00F14BEE" w:rsidRDefault="00465239" w:rsidP="00B25D6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уміннями (компетентності)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5A1792">
            <w:pPr>
              <w:pStyle w:val="ListParagraph"/>
              <w:tabs>
                <w:tab w:val="left" w:pos="851"/>
              </w:tabs>
              <w:ind w:left="0" w:firstLine="540"/>
              <w:jc w:val="both"/>
              <w:rPr>
                <w:sz w:val="28"/>
                <w:szCs w:val="28"/>
              </w:rPr>
            </w:pPr>
            <w:r w:rsidRPr="00F14BEE">
              <w:rPr>
                <w:rStyle w:val="rvts0"/>
                <w:b/>
                <w:sz w:val="24"/>
                <w:szCs w:val="24"/>
              </w:rPr>
              <w:t>Загальні компетентності</w:t>
            </w:r>
            <w:r w:rsidRPr="00F14BEE">
              <w:rPr>
                <w:rStyle w:val="rvts0"/>
                <w:sz w:val="24"/>
                <w:szCs w:val="24"/>
              </w:rPr>
              <w:t xml:space="preserve">: </w:t>
            </w:r>
            <w:r w:rsidRPr="00F14BEE">
              <w:t>Здатність до абстрактного мислення, аналізу та синтезу. Здатність проведення досліджень на відповідному рівні. Здатність вчитися і оволодівати сучасними знаннями. Здатність до адаптації та дії в новій ситуації</w:t>
            </w:r>
            <w:r w:rsidRPr="00F14BEE">
              <w:rPr>
                <w:sz w:val="24"/>
              </w:rPr>
              <w:t xml:space="preserve">. </w:t>
            </w:r>
          </w:p>
          <w:p w:rsidR="00465239" w:rsidRPr="00F14BEE" w:rsidRDefault="00465239" w:rsidP="008A2826">
            <w:pPr>
              <w:pStyle w:val="ListParagraph"/>
              <w:tabs>
                <w:tab w:val="left" w:pos="851"/>
              </w:tabs>
              <w:ind w:left="0" w:firstLine="540"/>
              <w:jc w:val="both"/>
              <w:rPr>
                <w:sz w:val="28"/>
                <w:szCs w:val="28"/>
              </w:rPr>
            </w:pPr>
            <w:r w:rsidRPr="00F14BEE">
              <w:rPr>
                <w:b/>
              </w:rPr>
              <w:t>Ф</w:t>
            </w:r>
            <w:r w:rsidRPr="00F14BEE">
              <w:rPr>
                <w:rStyle w:val="rvts0"/>
                <w:b/>
              </w:rPr>
              <w:t>ахові компетентності</w:t>
            </w:r>
            <w:r w:rsidRPr="00F14BEE">
              <w:rPr>
                <w:rStyle w:val="rvts0"/>
              </w:rPr>
              <w:t xml:space="preserve">: </w:t>
            </w:r>
            <w:r w:rsidRPr="00F14BEE">
              <w:t>Здатність керувати самостійною роботою осіб, що навчаються, та бути наставником для молодших колег у процесі набуття і вдосконалення ними професійних навичок. Здатність ефективно здійснювати правове виховання молодших колег у процесі набуття і вдосконалення ними професійних навичок. Здатність визначено і наполегливо ставити професійні завдання та організовувати підлеглих для їх виконання, брати на себе відповідальність за результати виконання цих завдань.</w:t>
            </w:r>
            <w:r w:rsidRPr="00F14BEE">
              <w:rPr>
                <w:sz w:val="24"/>
                <w:szCs w:val="24"/>
              </w:rPr>
              <w:t>.</w:t>
            </w:r>
          </w:p>
        </w:tc>
      </w:tr>
      <w:tr w:rsidR="00465239" w:rsidRPr="005A1792" w:rsidTr="00B25D61">
        <w:trPr>
          <w:trHeight w:val="1103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Навчальна логістика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ind w:left="138" w:right="215"/>
              <w:jc w:val="both"/>
              <w:rPr>
                <w:sz w:val="24"/>
                <w:szCs w:val="24"/>
              </w:rPr>
            </w:pPr>
            <w:r w:rsidRPr="00F14BEE">
              <w:rPr>
                <w:b/>
                <w:sz w:val="24"/>
                <w:szCs w:val="24"/>
              </w:rPr>
              <w:t>Зміст</w:t>
            </w:r>
            <w:r w:rsidRPr="00F14BE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4BEE">
              <w:rPr>
                <w:b/>
                <w:sz w:val="24"/>
                <w:szCs w:val="24"/>
              </w:rPr>
              <w:t>дисципліни</w:t>
            </w:r>
            <w:r w:rsidRPr="00F14BEE">
              <w:rPr>
                <w:sz w:val="24"/>
                <w:szCs w:val="24"/>
              </w:rPr>
              <w:t>: Педагогіка у правоохоронній діяльності, її становлення та розвиток.</w:t>
            </w:r>
            <w:r w:rsidRPr="00F14BEE">
              <w:rPr>
                <w:b/>
                <w:sz w:val="24"/>
                <w:szCs w:val="24"/>
              </w:rPr>
              <w:t xml:space="preserve"> </w:t>
            </w:r>
            <w:r w:rsidRPr="00F14BEE">
              <w:rPr>
                <w:sz w:val="24"/>
                <w:szCs w:val="24"/>
              </w:rPr>
              <w:t xml:space="preserve">Теорія навчання правоохоронців. Педагогічні основи процесу виховання правоохоронців.  Основи юридичної та кримінальної психології.  Психологія особистості правоохоронця. Психологія особистості правопорушника. </w:t>
            </w:r>
            <w:r w:rsidRPr="00F14BEE">
              <w:rPr>
                <w:bCs/>
                <w:sz w:val="24"/>
                <w:szCs w:val="24"/>
              </w:rPr>
              <w:t xml:space="preserve"> Психологія у колективі. </w:t>
            </w:r>
          </w:p>
          <w:p w:rsidR="00465239" w:rsidRPr="00F14BEE" w:rsidRDefault="00465239" w:rsidP="00B25D61">
            <w:pPr>
              <w:pStyle w:val="TableParagraph"/>
              <w:spacing w:before="2" w:line="275" w:lineRule="exact"/>
              <w:ind w:left="110" w:right="215"/>
              <w:jc w:val="both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 xml:space="preserve">Види занять: </w:t>
            </w:r>
            <w:r w:rsidRPr="00F14BEE">
              <w:rPr>
                <w:sz w:val="24"/>
                <w:szCs w:val="24"/>
              </w:rPr>
              <w:t xml:space="preserve"> лекції (17 годин), практичні (17 годин), консультації</w:t>
            </w:r>
          </w:p>
          <w:p w:rsidR="00465239" w:rsidRPr="00F14BEE" w:rsidRDefault="00465239" w:rsidP="00B25D61">
            <w:pPr>
              <w:pStyle w:val="TableParagraph"/>
              <w:spacing w:line="274" w:lineRule="exact"/>
              <w:ind w:left="110" w:right="215"/>
              <w:jc w:val="both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Методи</w:t>
            </w:r>
            <w:r w:rsidRPr="00F14BEE">
              <w:rPr>
                <w:b/>
                <w:spacing w:val="-2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 xml:space="preserve">навчання: </w:t>
            </w:r>
            <w:r w:rsidRPr="00F14BEE">
              <w:rPr>
                <w:sz w:val="24"/>
                <w:szCs w:val="24"/>
              </w:rPr>
              <w:t xml:space="preserve"> навчальна дискусія, ноозасоби, креативні технології, інноваційні методики, дидактичні матеріали.</w:t>
            </w:r>
          </w:p>
          <w:p w:rsidR="00465239" w:rsidRPr="00F14BEE" w:rsidRDefault="00465239" w:rsidP="00B25D61">
            <w:pPr>
              <w:pStyle w:val="TableParagraph"/>
              <w:spacing w:line="260" w:lineRule="exact"/>
              <w:ind w:left="110" w:right="215"/>
              <w:jc w:val="both"/>
              <w:rPr>
                <w:sz w:val="24"/>
              </w:rPr>
            </w:pPr>
            <w:r w:rsidRPr="00F14BEE">
              <w:rPr>
                <w:b/>
                <w:sz w:val="24"/>
              </w:rPr>
              <w:t>Форми</w:t>
            </w:r>
            <w:r w:rsidRPr="00F14BEE">
              <w:rPr>
                <w:b/>
                <w:spacing w:val="-4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навчання:</w:t>
            </w:r>
            <w:r w:rsidRPr="00F14BEE">
              <w:rPr>
                <w:b/>
                <w:spacing w:val="-3"/>
                <w:sz w:val="24"/>
              </w:rPr>
              <w:t xml:space="preserve"> </w:t>
            </w:r>
            <w:r w:rsidRPr="00F14BEE">
              <w:rPr>
                <w:sz w:val="24"/>
              </w:rPr>
              <w:t>очна,</w:t>
            </w:r>
            <w:r w:rsidRPr="00F14BEE">
              <w:rPr>
                <w:spacing w:val="3"/>
                <w:sz w:val="24"/>
              </w:rPr>
              <w:t xml:space="preserve"> </w:t>
            </w:r>
            <w:r w:rsidRPr="00F14BEE">
              <w:rPr>
                <w:sz w:val="24"/>
              </w:rPr>
              <w:t>заочна</w:t>
            </w:r>
          </w:p>
        </w:tc>
      </w:tr>
      <w:tr w:rsidR="00465239" w:rsidRPr="005A1792" w:rsidTr="00B25D61">
        <w:trPr>
          <w:trHeight w:val="278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Пререквізити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tabs>
                <w:tab w:val="left" w:pos="2030"/>
              </w:tabs>
              <w:ind w:left="138" w:right="215" w:firstLine="142"/>
              <w:rPr>
                <w:sz w:val="24"/>
                <w:szCs w:val="24"/>
                <w:shd w:val="clear" w:color="auto" w:fill="FFFFFF"/>
              </w:rPr>
            </w:pPr>
            <w:r w:rsidRPr="00F14BEE">
              <w:rPr>
                <w:sz w:val="24"/>
                <w:szCs w:val="24"/>
                <w:shd w:val="clear" w:color="auto" w:fill="FFFFFF"/>
              </w:rPr>
              <w:t>Знання з деонтологічних основ правоохоронної діяльності; професійної етики правоохоронців, комунікації, загальні фахові знання.</w:t>
            </w:r>
          </w:p>
        </w:tc>
      </w:tr>
      <w:tr w:rsidR="00465239" w:rsidRPr="005A1792" w:rsidTr="00B25D61">
        <w:trPr>
          <w:trHeight w:val="277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Пореквізити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ind w:left="138" w:right="215" w:firstLine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F14BEE">
              <w:rPr>
                <w:sz w:val="24"/>
                <w:szCs w:val="24"/>
                <w:shd w:val="clear" w:color="auto" w:fill="FFFFFF"/>
              </w:rPr>
              <w:t>Знання з засад</w:t>
            </w:r>
            <w:r w:rsidRPr="00F14BEE">
              <w:rPr>
                <w:sz w:val="24"/>
                <w:szCs w:val="24"/>
              </w:rPr>
              <w:t xml:space="preserve"> педагогіки і психологія у правоохоронній діяльності</w:t>
            </w:r>
            <w:r w:rsidRPr="00F14BEE">
              <w:rPr>
                <w:sz w:val="24"/>
                <w:szCs w:val="24"/>
                <w:shd w:val="clear" w:color="auto" w:fill="FFFFFF"/>
              </w:rPr>
              <w:t xml:space="preserve"> можуть бути використані під час фахової практики,  професійної діяльності.</w:t>
            </w:r>
          </w:p>
        </w:tc>
      </w:tr>
      <w:tr w:rsidR="00465239" w:rsidRPr="005A1792" w:rsidTr="00B25D61">
        <w:trPr>
          <w:trHeight w:val="825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37" w:lineRule="auto"/>
              <w:ind w:left="110" w:right="108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Інформаційне забезпечення</w:t>
            </w:r>
            <w:r w:rsidRPr="00F14BEE">
              <w:rPr>
                <w:b/>
                <w:spacing w:val="-57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з</w:t>
            </w:r>
            <w:r w:rsidRPr="00F14BEE">
              <w:rPr>
                <w:b/>
                <w:spacing w:val="2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репозитарію</w:t>
            </w:r>
            <w:r w:rsidRPr="00F14BEE">
              <w:rPr>
                <w:b/>
                <w:spacing w:val="-4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та</w:t>
            </w:r>
            <w:r w:rsidRPr="00F14BEE">
              <w:rPr>
                <w:b/>
                <w:spacing w:val="-3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фонду</w:t>
            </w:r>
          </w:p>
          <w:p w:rsidR="00465239" w:rsidRPr="00F14BEE" w:rsidRDefault="00465239" w:rsidP="00B25D6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НТБ</w:t>
            </w:r>
            <w:r w:rsidRPr="00F14BEE">
              <w:rPr>
                <w:b/>
                <w:spacing w:val="2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НАУ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Навчальна</w:t>
            </w:r>
            <w:r w:rsidRPr="00F14BEE">
              <w:rPr>
                <w:b/>
                <w:spacing w:val="-5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та наукова</w:t>
            </w:r>
            <w:r w:rsidRPr="00F14BEE">
              <w:rPr>
                <w:b/>
                <w:spacing w:val="-1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література:</w:t>
            </w:r>
          </w:p>
          <w:p w:rsidR="00465239" w:rsidRPr="00F14BEE" w:rsidRDefault="00465239" w:rsidP="00F14BEE">
            <w:pPr>
              <w:tabs>
                <w:tab w:val="left" w:pos="851"/>
              </w:tabs>
              <w:suppressAutoHyphens/>
              <w:ind w:left="138"/>
              <w:jc w:val="both"/>
              <w:rPr>
                <w:sz w:val="24"/>
                <w:szCs w:val="24"/>
              </w:rPr>
            </w:pPr>
            <w:r w:rsidRPr="00F14BEE">
              <w:rPr>
                <w:sz w:val="24"/>
                <w:szCs w:val="24"/>
                <w:shd w:val="clear" w:color="auto" w:fill="FFFFFF"/>
              </w:rPr>
              <w:t xml:space="preserve">1. </w:t>
            </w:r>
            <w:r w:rsidRPr="00F14BEE">
              <w:rPr>
                <w:sz w:val="24"/>
                <w:szCs w:val="24"/>
              </w:rPr>
              <w:t>Вступ до спеціальності 262 «Правоохоронна діяльність»: навчальний посібник</w:t>
            </w:r>
            <w:r w:rsidRPr="00F14BEE">
              <w:rPr>
                <w:b/>
                <w:sz w:val="24"/>
                <w:szCs w:val="24"/>
                <w:lang w:val="ru-RU"/>
              </w:rPr>
              <w:t xml:space="preserve">/ </w:t>
            </w:r>
            <w:r w:rsidRPr="00F14BEE">
              <w:rPr>
                <w:sz w:val="24"/>
                <w:szCs w:val="24"/>
              </w:rPr>
              <w:t>/ [О. І. Безпалова, О.В. Джафарова, С.Я. Лихова та ін. ; передм. О. О. Панова]. Тернопіль: Осадца Ю.В., 2023. 460 с .</w:t>
            </w:r>
          </w:p>
          <w:p w:rsidR="00465239" w:rsidRPr="00F14BEE" w:rsidRDefault="00465239" w:rsidP="00F14BEE">
            <w:pPr>
              <w:tabs>
                <w:tab w:val="left" w:pos="851"/>
              </w:tabs>
              <w:suppressAutoHyphens/>
              <w:ind w:left="138"/>
              <w:jc w:val="both"/>
              <w:rPr>
                <w:sz w:val="24"/>
                <w:szCs w:val="24"/>
              </w:rPr>
            </w:pPr>
            <w:r w:rsidRPr="00F14BEE">
              <w:rPr>
                <w:sz w:val="24"/>
                <w:szCs w:val="24"/>
              </w:rPr>
              <w:t>2.</w:t>
            </w:r>
            <w:r w:rsidRPr="00F14BEE">
              <w:rPr>
                <w:b/>
                <w:bCs/>
                <w:sz w:val="24"/>
                <w:szCs w:val="24"/>
              </w:rPr>
              <w:t xml:space="preserve"> </w:t>
            </w:r>
            <w:r w:rsidRPr="00F14BEE">
              <w:rPr>
                <w:sz w:val="24"/>
                <w:szCs w:val="24"/>
              </w:rPr>
              <w:t xml:space="preserve">Зякун А.І., Дегтяр Р.О. Методологічні основи юридичної психології як науки. </w:t>
            </w:r>
            <w:r w:rsidRPr="00F14BEE">
              <w:rPr>
                <w:i/>
                <w:sz w:val="24"/>
                <w:szCs w:val="24"/>
              </w:rPr>
              <w:t>Правові горизонти</w:t>
            </w:r>
            <w:r w:rsidRPr="00F14BEE">
              <w:rPr>
                <w:sz w:val="24"/>
                <w:szCs w:val="24"/>
              </w:rPr>
              <w:t xml:space="preserve">. 2017. Вип. 6(19). С. 7-10. </w:t>
            </w:r>
          </w:p>
          <w:p w:rsidR="00465239" w:rsidRPr="00F14BEE" w:rsidRDefault="00465239" w:rsidP="00F14BEE">
            <w:pPr>
              <w:tabs>
                <w:tab w:val="left" w:pos="851"/>
              </w:tabs>
              <w:suppressAutoHyphens/>
              <w:ind w:left="138"/>
              <w:jc w:val="both"/>
              <w:rPr>
                <w:sz w:val="24"/>
                <w:szCs w:val="24"/>
              </w:rPr>
            </w:pPr>
            <w:r w:rsidRPr="00F14BEE">
              <w:rPr>
                <w:bCs/>
                <w:sz w:val="24"/>
                <w:szCs w:val="24"/>
              </w:rPr>
              <w:t>3.</w:t>
            </w:r>
            <w:r w:rsidRPr="00F14BEE">
              <w:rPr>
                <w:sz w:val="24"/>
                <w:szCs w:val="24"/>
              </w:rPr>
              <w:t xml:space="preserve"> Коновалова В. О., Шепітько В. Ю. Юридична психологія </w:t>
            </w:r>
            <w:r w:rsidRPr="00F14BEE">
              <w:rPr>
                <w:i/>
                <w:sz w:val="24"/>
                <w:szCs w:val="24"/>
              </w:rPr>
              <w:t>: посіб. для підгот. до іспиту</w:t>
            </w:r>
            <w:r w:rsidRPr="00F14BEE">
              <w:rPr>
                <w:sz w:val="24"/>
                <w:szCs w:val="24"/>
              </w:rPr>
              <w:t>. Харків : Право, 2019. -192 с.</w:t>
            </w:r>
          </w:p>
          <w:p w:rsidR="00465239" w:rsidRPr="00F14BEE" w:rsidRDefault="00465239" w:rsidP="00F14BEE">
            <w:pPr>
              <w:tabs>
                <w:tab w:val="left" w:pos="851"/>
              </w:tabs>
              <w:suppressAutoHyphens/>
              <w:ind w:left="138"/>
              <w:jc w:val="both"/>
              <w:rPr>
                <w:sz w:val="24"/>
                <w:szCs w:val="24"/>
              </w:rPr>
            </w:pPr>
            <w:r w:rsidRPr="00F14BEE">
              <w:rPr>
                <w:sz w:val="24"/>
                <w:szCs w:val="24"/>
              </w:rPr>
              <w:t xml:space="preserve">4. Панова О.О. Практико-орієнтоване навчання як елемент системи підготовки кадрів для сектору безпеки і оборони України. </w:t>
            </w:r>
            <w:r w:rsidRPr="00F14BEE">
              <w:rPr>
                <w:rStyle w:val="2458"/>
                <w:i/>
                <w:iCs/>
                <w:sz w:val="24"/>
                <w:szCs w:val="24"/>
              </w:rPr>
              <w:t xml:space="preserve">Сектор безпеки і оборони України на захисті національних інтересів: актуальні проблеми та завдання в умовах воєнного стану </w:t>
            </w:r>
            <w:r w:rsidRPr="00F14BEE">
              <w:rPr>
                <w:sz w:val="24"/>
                <w:szCs w:val="24"/>
              </w:rPr>
              <w:t>: тези Міжнародної науково-практичної конференції (Хмельницький, 24 листопада 2022 року). Хмельницький : Вид-во НАДПСУ, 2023. C. 1400-1401</w:t>
            </w:r>
          </w:p>
          <w:p w:rsidR="00465239" w:rsidRPr="00F14BEE" w:rsidRDefault="00465239" w:rsidP="00F14BEE">
            <w:pPr>
              <w:tabs>
                <w:tab w:val="left" w:pos="851"/>
              </w:tabs>
              <w:suppressAutoHyphens/>
              <w:ind w:left="138"/>
              <w:jc w:val="both"/>
              <w:rPr>
                <w:sz w:val="24"/>
                <w:szCs w:val="24"/>
              </w:rPr>
            </w:pPr>
            <w:r w:rsidRPr="00F14BEE">
              <w:rPr>
                <w:sz w:val="24"/>
                <w:szCs w:val="24"/>
              </w:rPr>
              <w:t xml:space="preserve">5. Панова О.О. Психологічний зміст професійних завдань кінологів Національної поліції України. </w:t>
            </w:r>
            <w:r w:rsidRPr="00F14BEE">
              <w:rPr>
                <w:rStyle w:val="2350"/>
                <w:i/>
                <w:sz w:val="24"/>
                <w:szCs w:val="24"/>
              </w:rPr>
              <w:t>Особливості та</w:t>
            </w:r>
            <w:r w:rsidRPr="00F14BEE">
              <w:rPr>
                <w:i/>
                <w:sz w:val="24"/>
                <w:szCs w:val="24"/>
              </w:rPr>
              <w:t xml:space="preserve"> правові підстави застосування службових собак в оперативно-службовій діяльності правоохоронних органів</w:t>
            </w:r>
            <w:r w:rsidRPr="00F14BEE">
              <w:rPr>
                <w:sz w:val="24"/>
                <w:szCs w:val="24"/>
              </w:rPr>
              <w:t>: матеріали круглого столу (30 вересня 2019 року). Харків.2019. С.34-35</w:t>
            </w:r>
          </w:p>
          <w:p w:rsidR="00465239" w:rsidRPr="00F14BEE" w:rsidRDefault="00465239" w:rsidP="00F14BEE">
            <w:pPr>
              <w:pStyle w:val="TableParagraph"/>
              <w:spacing w:line="273" w:lineRule="exact"/>
              <w:ind w:left="110"/>
              <w:jc w:val="both"/>
              <w:rPr>
                <w:sz w:val="28"/>
                <w:szCs w:val="28"/>
              </w:rPr>
            </w:pPr>
            <w:r w:rsidRPr="00F14BEE">
              <w:rPr>
                <w:sz w:val="24"/>
                <w:szCs w:val="24"/>
              </w:rPr>
              <w:t xml:space="preserve">6. Гарькавець С. О. Проблема віктимності особистості та її психологічні класифікації. </w:t>
            </w:r>
            <w:r w:rsidRPr="00F14BEE">
              <w:rPr>
                <w:i/>
                <w:sz w:val="24"/>
                <w:szCs w:val="24"/>
              </w:rPr>
              <w:t>Теоретичні і прикладні проблеми психології</w:t>
            </w:r>
            <w:r w:rsidRPr="00F14BEE">
              <w:rPr>
                <w:sz w:val="24"/>
                <w:szCs w:val="24"/>
              </w:rPr>
              <w:t>. 2019. № 2. С. 79-90.</w:t>
            </w:r>
          </w:p>
        </w:tc>
      </w:tr>
      <w:tr w:rsidR="00465239" w:rsidRPr="005A1792" w:rsidTr="00B25D61">
        <w:trPr>
          <w:trHeight w:val="551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Локація та</w:t>
            </w:r>
            <w:r w:rsidRPr="00F14BEE">
              <w:rPr>
                <w:b/>
                <w:spacing w:val="-4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матеріально-</w:t>
            </w:r>
          </w:p>
          <w:p w:rsidR="00465239" w:rsidRPr="00F14BEE" w:rsidRDefault="00465239" w:rsidP="00B25D6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технічне</w:t>
            </w:r>
            <w:r w:rsidRPr="00F14BEE">
              <w:rPr>
                <w:b/>
                <w:spacing w:val="-4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забезпечення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pStyle w:val="TableParagraph"/>
              <w:ind w:left="138"/>
              <w:rPr>
                <w:sz w:val="24"/>
              </w:rPr>
            </w:pPr>
            <w:r w:rsidRPr="00F14BEE">
              <w:rPr>
                <w:sz w:val="24"/>
              </w:rPr>
              <w:t>Аудиторія</w:t>
            </w:r>
            <w:r w:rsidRPr="00F14BEE">
              <w:rPr>
                <w:spacing w:val="-3"/>
                <w:sz w:val="24"/>
              </w:rPr>
              <w:t xml:space="preserve"> </w:t>
            </w:r>
            <w:r w:rsidRPr="00F14BEE">
              <w:rPr>
                <w:sz w:val="24"/>
              </w:rPr>
              <w:t>практичного</w:t>
            </w:r>
            <w:r w:rsidRPr="00F14BEE">
              <w:rPr>
                <w:spacing w:val="-6"/>
                <w:sz w:val="24"/>
              </w:rPr>
              <w:t xml:space="preserve"> </w:t>
            </w:r>
            <w:r w:rsidRPr="00F14BEE">
              <w:rPr>
                <w:sz w:val="24"/>
              </w:rPr>
              <w:t>навчання</w:t>
            </w:r>
          </w:p>
        </w:tc>
      </w:tr>
      <w:tr w:rsidR="00465239" w:rsidRPr="005A1792" w:rsidTr="00B25D61">
        <w:trPr>
          <w:trHeight w:val="551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Семестровий</w:t>
            </w:r>
            <w:r w:rsidRPr="00F14BEE">
              <w:rPr>
                <w:b/>
                <w:spacing w:val="-1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контроль,</w:t>
            </w:r>
          </w:p>
          <w:p w:rsidR="00465239" w:rsidRPr="00F14BEE" w:rsidRDefault="00465239" w:rsidP="00B25D61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екзаменаційна</w:t>
            </w:r>
            <w:r w:rsidRPr="00F14BEE">
              <w:rPr>
                <w:b/>
                <w:spacing w:val="-1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методика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pStyle w:val="TableParagraph"/>
              <w:ind w:left="138"/>
              <w:rPr>
                <w:sz w:val="24"/>
              </w:rPr>
            </w:pPr>
            <w:r w:rsidRPr="00F14BEE">
              <w:rPr>
                <w:sz w:val="24"/>
                <w:szCs w:val="24"/>
                <w:shd w:val="clear" w:color="auto" w:fill="FFFFFF"/>
              </w:rPr>
              <w:t>Екзамен</w:t>
            </w:r>
          </w:p>
        </w:tc>
      </w:tr>
      <w:tr w:rsidR="00465239" w:rsidRPr="005A1792" w:rsidTr="00B25D61">
        <w:trPr>
          <w:trHeight w:val="278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Кафедра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ind w:left="138"/>
              <w:rPr>
                <w:sz w:val="24"/>
                <w:szCs w:val="24"/>
                <w:shd w:val="clear" w:color="auto" w:fill="FFFFFF"/>
              </w:rPr>
            </w:pPr>
            <w:r w:rsidRPr="00F14BEE">
              <w:rPr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465239" w:rsidRPr="005A1792" w:rsidTr="00B25D61">
        <w:trPr>
          <w:trHeight w:val="273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Факультет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ind w:left="138"/>
              <w:rPr>
                <w:sz w:val="24"/>
                <w:szCs w:val="24"/>
                <w:shd w:val="clear" w:color="auto" w:fill="FFFFFF"/>
              </w:rPr>
            </w:pPr>
            <w:r w:rsidRPr="00F14BEE">
              <w:rPr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465239" w:rsidRPr="005A1792" w:rsidTr="00B25D61">
        <w:trPr>
          <w:trHeight w:val="2207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Викладач(і)</w:t>
            </w:r>
          </w:p>
        </w:tc>
        <w:tc>
          <w:tcPr>
            <w:tcW w:w="2640" w:type="dxa"/>
          </w:tcPr>
          <w:p w:rsidR="00465239" w:rsidRPr="00F14BEE" w:rsidRDefault="00465239" w:rsidP="00B25D61">
            <w:pPr>
              <w:pStyle w:val="TableParagraph"/>
              <w:ind w:left="564" w:hanging="564"/>
              <w:rPr>
                <w:sz w:val="26"/>
              </w:rPr>
            </w:pPr>
          </w:p>
          <w:p w:rsidR="00465239" w:rsidRPr="00F14BEE" w:rsidRDefault="00465239" w:rsidP="00B25D61">
            <w:pPr>
              <w:pStyle w:val="TableParagraph"/>
              <w:spacing w:before="8"/>
              <w:rPr>
                <w:sz w:val="21"/>
              </w:rPr>
            </w:pPr>
            <w:r>
              <w:rPr>
                <w:noProof/>
                <w:lang w:val="ru-RU" w:eastAsia="ru-RU"/>
              </w:rPr>
              <w:pict>
                <v:shape id="Рисунок 1" o:spid="_x0000_s1026" type="#_x0000_t75" style="position:absolute;margin-left:7.3pt;margin-top:11.1pt;width:120pt;height:120pt;z-index:-251658240;visibility:visible">
                  <v:imagedata r:id="rId6" o:title=""/>
                </v:shape>
              </w:pict>
            </w:r>
          </w:p>
          <w:p w:rsidR="00465239" w:rsidRPr="00F14BEE" w:rsidRDefault="00465239" w:rsidP="00B25D61">
            <w:pPr>
              <w:pStyle w:val="TableParagraph"/>
              <w:ind w:left="767"/>
              <w:rPr>
                <w:b/>
                <w:sz w:val="24"/>
              </w:rPr>
            </w:pPr>
          </w:p>
        </w:tc>
        <w:tc>
          <w:tcPr>
            <w:tcW w:w="4517" w:type="dxa"/>
          </w:tcPr>
          <w:p w:rsidR="00465239" w:rsidRPr="00F14BEE" w:rsidRDefault="00465239" w:rsidP="00B25D61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ПІБ викладача</w:t>
            </w:r>
            <w:r w:rsidRPr="00F14BEE">
              <w:rPr>
                <w:b/>
                <w:spacing w:val="-1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ПАНОВА ОКСАНА ОЛЕКСАНДРІВНА</w:t>
            </w:r>
          </w:p>
          <w:p w:rsidR="00465239" w:rsidRPr="00F14BEE" w:rsidRDefault="00465239" w:rsidP="00B25D61">
            <w:pPr>
              <w:pStyle w:val="TableParagraph"/>
              <w:ind w:right="-58"/>
              <w:rPr>
                <w:spacing w:val="-57"/>
                <w:sz w:val="24"/>
              </w:rPr>
            </w:pPr>
            <w:r w:rsidRPr="00F14BEE">
              <w:rPr>
                <w:b/>
                <w:sz w:val="24"/>
              </w:rPr>
              <w:t xml:space="preserve">Посада: </w:t>
            </w:r>
            <w:r w:rsidRPr="00F14BEE">
              <w:rPr>
                <w:sz w:val="24"/>
              </w:rPr>
              <w:t>професор кафедри кримінального права і процесу</w:t>
            </w:r>
          </w:p>
          <w:p w:rsidR="00465239" w:rsidRPr="00F14BEE" w:rsidRDefault="00465239" w:rsidP="00B25D61">
            <w:pPr>
              <w:pStyle w:val="TableParagraph"/>
              <w:ind w:right="-58"/>
              <w:rPr>
                <w:spacing w:val="1"/>
                <w:sz w:val="24"/>
              </w:rPr>
            </w:pPr>
            <w:r w:rsidRPr="00F14BEE">
              <w:rPr>
                <w:b/>
                <w:sz w:val="24"/>
              </w:rPr>
              <w:t>Науковий</w:t>
            </w:r>
            <w:r w:rsidRPr="00F14BEE">
              <w:rPr>
                <w:b/>
                <w:spacing w:val="69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ступінь:</w:t>
            </w:r>
            <w:r w:rsidRPr="00F14BEE">
              <w:rPr>
                <w:b/>
                <w:spacing w:val="12"/>
                <w:sz w:val="24"/>
              </w:rPr>
              <w:t xml:space="preserve"> </w:t>
            </w:r>
            <w:r w:rsidRPr="00F14BEE">
              <w:rPr>
                <w:sz w:val="24"/>
              </w:rPr>
              <w:t>доктор</w:t>
            </w:r>
            <w:r w:rsidRPr="00F14BEE">
              <w:rPr>
                <w:spacing w:val="12"/>
                <w:sz w:val="24"/>
              </w:rPr>
              <w:t xml:space="preserve"> </w:t>
            </w:r>
            <w:r w:rsidRPr="00F14BEE">
              <w:rPr>
                <w:sz w:val="24"/>
              </w:rPr>
              <w:t>юридичних</w:t>
            </w:r>
            <w:r w:rsidRPr="00F14BEE">
              <w:rPr>
                <w:spacing w:val="13"/>
                <w:sz w:val="24"/>
              </w:rPr>
              <w:t xml:space="preserve"> </w:t>
            </w:r>
            <w:r w:rsidRPr="00F14BEE">
              <w:rPr>
                <w:sz w:val="24"/>
              </w:rPr>
              <w:t>наук</w:t>
            </w:r>
            <w:r w:rsidRPr="00F14BEE">
              <w:rPr>
                <w:spacing w:val="1"/>
                <w:sz w:val="24"/>
              </w:rPr>
              <w:t xml:space="preserve"> </w:t>
            </w:r>
          </w:p>
          <w:p w:rsidR="00465239" w:rsidRPr="00F14BEE" w:rsidRDefault="00465239" w:rsidP="00B25D61">
            <w:pPr>
              <w:pStyle w:val="TableParagraph"/>
              <w:ind w:right="-58"/>
              <w:rPr>
                <w:sz w:val="24"/>
              </w:rPr>
            </w:pPr>
            <w:r w:rsidRPr="00F14BEE">
              <w:rPr>
                <w:b/>
                <w:sz w:val="24"/>
              </w:rPr>
              <w:t>Вчене</w:t>
            </w:r>
            <w:r w:rsidRPr="00F14BEE">
              <w:rPr>
                <w:b/>
                <w:spacing w:val="-2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звання:</w:t>
            </w:r>
            <w:r w:rsidRPr="00F14BEE">
              <w:rPr>
                <w:b/>
                <w:spacing w:val="-1"/>
                <w:sz w:val="24"/>
              </w:rPr>
              <w:t xml:space="preserve"> </w:t>
            </w:r>
            <w:r w:rsidRPr="00F14BEE">
              <w:rPr>
                <w:sz w:val="24"/>
              </w:rPr>
              <w:t>професор</w:t>
            </w:r>
          </w:p>
          <w:p w:rsidR="00465239" w:rsidRPr="00F14BEE" w:rsidRDefault="00465239" w:rsidP="00B25D61">
            <w:pPr>
              <w:pStyle w:val="TableParagraph"/>
              <w:spacing w:before="5" w:line="237" w:lineRule="auto"/>
              <w:ind w:right="-101"/>
              <w:rPr>
                <w:spacing w:val="-57"/>
                <w:sz w:val="24"/>
              </w:rPr>
            </w:pPr>
            <w:r w:rsidRPr="00F14BEE">
              <w:rPr>
                <w:b/>
                <w:sz w:val="24"/>
              </w:rPr>
              <w:t>Профайл викладача:</w:t>
            </w:r>
            <w:r w:rsidRPr="00F14BEE">
              <w:rPr>
                <w:b/>
                <w:spacing w:val="1"/>
                <w:sz w:val="24"/>
              </w:rPr>
              <w:t xml:space="preserve"> </w:t>
            </w:r>
            <w:r w:rsidRPr="00F14BEE">
              <w:rPr>
                <w:sz w:val="24"/>
              </w:rPr>
              <w:t>http://www.law.nau.edu.ua/uk/caphedras/chair2/4266-panova</w:t>
            </w:r>
            <w:r w:rsidRPr="00F14BEE">
              <w:rPr>
                <w:spacing w:val="-57"/>
                <w:sz w:val="24"/>
              </w:rPr>
              <w:t xml:space="preserve"> </w:t>
            </w:r>
          </w:p>
          <w:p w:rsidR="00465239" w:rsidRPr="00F14BEE" w:rsidRDefault="00465239" w:rsidP="00B25D61">
            <w:pPr>
              <w:pStyle w:val="TableParagraph"/>
              <w:spacing w:before="5" w:line="237" w:lineRule="auto"/>
              <w:ind w:right="-101"/>
              <w:rPr>
                <w:sz w:val="24"/>
              </w:rPr>
            </w:pPr>
            <w:r w:rsidRPr="00F14BEE">
              <w:rPr>
                <w:b/>
                <w:sz w:val="24"/>
              </w:rPr>
              <w:t>Тел.:</w:t>
            </w:r>
            <w:r w:rsidRPr="00F14BEE">
              <w:rPr>
                <w:b/>
                <w:spacing w:val="-2"/>
                <w:sz w:val="24"/>
              </w:rPr>
              <w:t xml:space="preserve"> </w:t>
            </w:r>
            <w:r w:rsidRPr="00F14BEE">
              <w:rPr>
                <w:sz w:val="24"/>
              </w:rPr>
              <w:t>044 406 70 15</w:t>
            </w:r>
          </w:p>
          <w:p w:rsidR="00465239" w:rsidRPr="00F14BEE" w:rsidRDefault="00465239" w:rsidP="00B25D61">
            <w:pPr>
              <w:pStyle w:val="TableParagraph"/>
              <w:spacing w:before="1"/>
              <w:rPr>
                <w:sz w:val="24"/>
              </w:rPr>
            </w:pPr>
            <w:r w:rsidRPr="00F14BEE">
              <w:rPr>
                <w:b/>
                <w:sz w:val="24"/>
              </w:rPr>
              <w:t>E-mail:</w:t>
            </w:r>
            <w:r w:rsidRPr="00F14BEE">
              <w:rPr>
                <w:b/>
                <w:spacing w:val="-4"/>
                <w:sz w:val="24"/>
              </w:rPr>
              <w:t xml:space="preserve"> </w:t>
            </w:r>
            <w:hyperlink r:id="rId7" w:history="1">
              <w:r w:rsidRPr="00F14BEE">
                <w:rPr>
                  <w:rStyle w:val="Hyperlink"/>
                  <w:color w:val="auto"/>
                  <w:sz w:val="24"/>
                  <w:lang w:val="en-US"/>
                </w:rPr>
                <w:t>oksana</w:t>
              </w:r>
              <w:r w:rsidRPr="00F14BEE">
                <w:rPr>
                  <w:rStyle w:val="Hyperlink"/>
                  <w:color w:val="auto"/>
                  <w:sz w:val="24"/>
                </w:rPr>
                <w:t>.</w:t>
              </w:r>
              <w:r w:rsidRPr="00F14BEE">
                <w:rPr>
                  <w:rStyle w:val="Hyperlink"/>
                  <w:color w:val="auto"/>
                  <w:sz w:val="24"/>
                  <w:lang w:val="en-US"/>
                </w:rPr>
                <w:t>panova</w:t>
              </w:r>
              <w:r w:rsidRPr="00F14BEE">
                <w:rPr>
                  <w:rStyle w:val="Hyperlink"/>
                  <w:color w:val="auto"/>
                  <w:sz w:val="24"/>
                </w:rPr>
                <w:t>@npp.nau.edu.ua</w:t>
              </w:r>
            </w:hyperlink>
          </w:p>
          <w:p w:rsidR="00465239" w:rsidRPr="00F14BEE" w:rsidRDefault="00465239" w:rsidP="00B25D61">
            <w:pPr>
              <w:pStyle w:val="TableParagraph"/>
              <w:spacing w:line="278" w:lineRule="exact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Робоче</w:t>
            </w:r>
            <w:r w:rsidRPr="00F14BEE">
              <w:rPr>
                <w:b/>
                <w:spacing w:val="-4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місце:</w:t>
            </w:r>
            <w:r w:rsidRPr="00F14BEE">
              <w:rPr>
                <w:sz w:val="24"/>
              </w:rPr>
              <w:t xml:space="preserve"> 1</w:t>
            </w:r>
            <w:r w:rsidRPr="00F14BEE">
              <w:rPr>
                <w:b/>
                <w:sz w:val="24"/>
              </w:rPr>
              <w:t>-</w:t>
            </w:r>
            <w:r w:rsidRPr="00F14BEE">
              <w:rPr>
                <w:sz w:val="24"/>
              </w:rPr>
              <w:t>448</w:t>
            </w:r>
          </w:p>
        </w:tc>
      </w:tr>
      <w:tr w:rsidR="00465239" w:rsidRPr="005A1792" w:rsidTr="00B25D61">
        <w:trPr>
          <w:trHeight w:val="546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Оригінальність навчальної</w:t>
            </w:r>
          </w:p>
          <w:p w:rsidR="00465239" w:rsidRPr="00F14BEE" w:rsidRDefault="00465239" w:rsidP="00B25D6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дисципліни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ind w:left="138"/>
              <w:jc w:val="both"/>
              <w:rPr>
                <w:sz w:val="24"/>
                <w:szCs w:val="24"/>
                <w:shd w:val="clear" w:color="auto" w:fill="FFFFFF"/>
              </w:rPr>
            </w:pPr>
            <w:r w:rsidRPr="00F14BEE">
              <w:rPr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465239" w:rsidRPr="005A1792" w:rsidTr="00B25D61">
        <w:trPr>
          <w:trHeight w:val="273"/>
        </w:trPr>
        <w:tc>
          <w:tcPr>
            <w:tcW w:w="3264" w:type="dxa"/>
          </w:tcPr>
          <w:p w:rsidR="00465239" w:rsidRPr="00F14BEE" w:rsidRDefault="00465239" w:rsidP="00B25D6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F14BEE">
              <w:rPr>
                <w:b/>
                <w:sz w:val="24"/>
              </w:rPr>
              <w:t>Лінк на</w:t>
            </w:r>
            <w:r w:rsidRPr="00F14BEE">
              <w:rPr>
                <w:b/>
                <w:spacing w:val="-1"/>
                <w:sz w:val="24"/>
              </w:rPr>
              <w:t xml:space="preserve"> </w:t>
            </w:r>
            <w:r w:rsidRPr="00F14BEE">
              <w:rPr>
                <w:b/>
                <w:sz w:val="24"/>
              </w:rPr>
              <w:t>дисципліну</w:t>
            </w:r>
          </w:p>
        </w:tc>
        <w:tc>
          <w:tcPr>
            <w:tcW w:w="7157" w:type="dxa"/>
            <w:gridSpan w:val="2"/>
          </w:tcPr>
          <w:p w:rsidR="00465239" w:rsidRPr="00F14BEE" w:rsidRDefault="00465239" w:rsidP="00B25D61">
            <w:pPr>
              <w:ind w:left="138"/>
              <w:rPr>
                <w:sz w:val="24"/>
                <w:szCs w:val="24"/>
                <w:shd w:val="clear" w:color="auto" w:fill="FFFFFF"/>
              </w:rPr>
            </w:pPr>
            <w:r w:rsidRPr="00F14BEE">
              <w:rPr>
                <w:sz w:val="24"/>
                <w:szCs w:val="24"/>
              </w:rPr>
              <w:t>В розробці</w:t>
            </w:r>
          </w:p>
        </w:tc>
      </w:tr>
    </w:tbl>
    <w:p w:rsidR="00465239" w:rsidRPr="005A1792" w:rsidRDefault="00465239">
      <w:pPr>
        <w:rPr>
          <w:color w:val="FF0000"/>
        </w:rPr>
      </w:pPr>
    </w:p>
    <w:sectPr w:rsidR="00465239" w:rsidRPr="005A1792" w:rsidSect="0063125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6447"/>
    <w:multiLevelType w:val="hybridMultilevel"/>
    <w:tmpl w:val="DC007A78"/>
    <w:lvl w:ilvl="0" w:tplc="A1F83E8C">
      <w:start w:val="3"/>
      <w:numFmt w:val="bullet"/>
      <w:lvlText w:val=""/>
      <w:lvlJc w:val="left"/>
      <w:pPr>
        <w:ind w:left="640" w:hanging="360"/>
      </w:pPr>
      <w:rPr>
        <w:rFonts w:ascii="Wingdings" w:eastAsia="Times New Roman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B54"/>
    <w:rsid w:val="00063D0B"/>
    <w:rsid w:val="0008791A"/>
    <w:rsid w:val="00192AB1"/>
    <w:rsid w:val="00196ED0"/>
    <w:rsid w:val="001B7E54"/>
    <w:rsid w:val="002C705F"/>
    <w:rsid w:val="002E5A78"/>
    <w:rsid w:val="002F033C"/>
    <w:rsid w:val="003A2B3A"/>
    <w:rsid w:val="00406B54"/>
    <w:rsid w:val="00465239"/>
    <w:rsid w:val="005A1792"/>
    <w:rsid w:val="005D32C4"/>
    <w:rsid w:val="00626DB9"/>
    <w:rsid w:val="0063125C"/>
    <w:rsid w:val="00673385"/>
    <w:rsid w:val="0068315D"/>
    <w:rsid w:val="007F37A4"/>
    <w:rsid w:val="00847772"/>
    <w:rsid w:val="008939CD"/>
    <w:rsid w:val="008A1ADC"/>
    <w:rsid w:val="008A2826"/>
    <w:rsid w:val="0099507D"/>
    <w:rsid w:val="00A71883"/>
    <w:rsid w:val="00A77446"/>
    <w:rsid w:val="00B25D61"/>
    <w:rsid w:val="00F14BEE"/>
    <w:rsid w:val="00F64C20"/>
    <w:rsid w:val="00F9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5C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179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1792"/>
    <w:rPr>
      <w:rFonts w:ascii="Cambria" w:eastAsia="Times New Roman" w:hAnsi="Cambria" w:cs="Times New Roman"/>
      <w:b/>
      <w:bCs/>
      <w:i/>
      <w:iCs/>
      <w:sz w:val="28"/>
      <w:szCs w:val="28"/>
      <w:lang w:val="uk-UA" w:eastAsia="ru-RU" w:bidi="ar-SA"/>
    </w:rPr>
  </w:style>
  <w:style w:type="table" w:customStyle="1" w:styleId="TableNormal1">
    <w:name w:val="Table Normal1"/>
    <w:uiPriority w:val="99"/>
    <w:semiHidden/>
    <w:rsid w:val="0063125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63125C"/>
  </w:style>
  <w:style w:type="paragraph" w:styleId="BalloonText">
    <w:name w:val="Balloon Text"/>
    <w:basedOn w:val="Normal"/>
    <w:link w:val="BalloonTextChar"/>
    <w:uiPriority w:val="99"/>
    <w:semiHidden/>
    <w:rsid w:val="00631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25C"/>
    <w:rPr>
      <w:rFonts w:ascii="Tahoma" w:hAnsi="Tahoma" w:cs="Tahoma"/>
      <w:sz w:val="16"/>
      <w:szCs w:val="16"/>
      <w:lang w:val="uk-UA"/>
    </w:rPr>
  </w:style>
  <w:style w:type="paragraph" w:styleId="BodyText">
    <w:name w:val="Body Text"/>
    <w:basedOn w:val="Normal"/>
    <w:link w:val="BodyTextChar"/>
    <w:uiPriority w:val="99"/>
    <w:rsid w:val="00626DB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6DB9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docdata">
    <w:name w:val="docdata"/>
    <w:aliases w:val="docy,v5,1711,baiaagaaboqcaaad6aqaaax2b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626D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NormalWeb">
    <w:name w:val="Normal (Web)"/>
    <w:aliases w:val="Обычный (Интернет),Обычный (веб)1,Обычный (Web)"/>
    <w:basedOn w:val="Normal"/>
    <w:uiPriority w:val="99"/>
    <w:rsid w:val="00673385"/>
    <w:pPr>
      <w:widowControl/>
      <w:autoSpaceDE/>
      <w:autoSpaceDN/>
      <w:spacing w:before="100" w:beforeAutospacing="1" w:after="100" w:afterAutospacing="1"/>
    </w:pPr>
    <w:rPr>
      <w:rFonts w:ascii="Verdana" w:hAnsi="Verdana" w:cs="Arial"/>
      <w:color w:val="260751"/>
      <w:sz w:val="20"/>
      <w:szCs w:val="20"/>
      <w:lang w:val="ru-RU" w:eastAsia="ru-RU"/>
    </w:rPr>
  </w:style>
  <w:style w:type="character" w:customStyle="1" w:styleId="rvts0">
    <w:name w:val="rvts0"/>
    <w:uiPriority w:val="99"/>
    <w:rsid w:val="005D32C4"/>
  </w:style>
  <w:style w:type="paragraph" w:styleId="ListParagraph">
    <w:name w:val="List Paragraph"/>
    <w:basedOn w:val="Normal"/>
    <w:uiPriority w:val="99"/>
    <w:qFormat/>
    <w:rsid w:val="00F918EE"/>
    <w:pPr>
      <w:ind w:left="720"/>
      <w:contextualSpacing/>
    </w:pPr>
  </w:style>
  <w:style w:type="paragraph" w:customStyle="1" w:styleId="Default">
    <w:name w:val="Default"/>
    <w:uiPriority w:val="99"/>
    <w:rsid w:val="00A718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styleId="Hyperlink">
    <w:name w:val="Hyperlink"/>
    <w:basedOn w:val="DefaultParagraphFont"/>
    <w:uiPriority w:val="99"/>
    <w:rsid w:val="00196ED0"/>
    <w:rPr>
      <w:rFonts w:cs="Times New Roman"/>
      <w:color w:val="0000FF"/>
      <w:u w:val="single"/>
    </w:rPr>
  </w:style>
  <w:style w:type="character" w:customStyle="1" w:styleId="2609">
    <w:name w:val="2609"/>
    <w:aliases w:val="baiaagaaboqcaaadbgyaaauub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F14BEE"/>
    <w:rPr>
      <w:rFonts w:cs="Times New Roman"/>
    </w:rPr>
  </w:style>
  <w:style w:type="character" w:customStyle="1" w:styleId="2458">
    <w:name w:val="2458"/>
    <w:aliases w:val="baiaagaaboqcaaadbwuaaav9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F14BEE"/>
    <w:rPr>
      <w:rFonts w:cs="Times New Roman"/>
    </w:rPr>
  </w:style>
  <w:style w:type="character" w:customStyle="1" w:styleId="2350">
    <w:name w:val="2350"/>
    <w:aliases w:val="baiaagaaboqcaaadawuaaaur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F14B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ana.panova@npp.na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842</Words>
  <Characters>4805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Admin</cp:lastModifiedBy>
  <cp:revision>2</cp:revision>
  <dcterms:created xsi:type="dcterms:W3CDTF">2023-07-11T09:31:00Z</dcterms:created>
  <dcterms:modified xsi:type="dcterms:W3CDTF">2023-07-11T09:31:00Z</dcterms:modified>
</cp:coreProperties>
</file>