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4" w:rsidRPr="007605E4" w:rsidRDefault="00DE1784" w:rsidP="00DE1784">
      <w:pPr>
        <w:ind w:left="567"/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DE1784" w:rsidRPr="006F6AF7" w:rsidTr="00B70EFE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3067EB11" wp14:editId="1DB1AFE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DE1784" w:rsidRPr="006F6AF7" w:rsidRDefault="00DE1784" w:rsidP="00F46F5F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6F6AF7">
              <w:rPr>
                <w:b/>
                <w:shd w:val="clear" w:color="auto" w:fill="FFFFFF"/>
              </w:rPr>
              <w:t>Силабус</w:t>
            </w:r>
            <w:proofErr w:type="spellEnd"/>
            <w:r w:rsidRPr="006F6AF7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DE1784" w:rsidRPr="006F6AF7" w:rsidRDefault="00DE1784" w:rsidP="00F46F5F">
            <w:pPr>
              <w:jc w:val="center"/>
              <w:rPr>
                <w:b/>
                <w:shd w:val="clear" w:color="auto" w:fill="FFFFFF"/>
              </w:rPr>
            </w:pPr>
            <w:r w:rsidRPr="006F6AF7">
              <w:rPr>
                <w:b/>
                <w:shd w:val="clear" w:color="auto" w:fill="FFFFFF"/>
              </w:rPr>
              <w:t>«</w:t>
            </w:r>
            <w:r w:rsidR="00700B79" w:rsidRPr="006F6AF7">
              <w:rPr>
                <w:b/>
                <w:shd w:val="clear" w:color="auto" w:fill="FFFFFF"/>
              </w:rPr>
              <w:t>Земельне та аграрне право</w:t>
            </w:r>
            <w:r w:rsidRPr="006F6AF7">
              <w:rPr>
                <w:b/>
                <w:shd w:val="clear" w:color="auto" w:fill="FFFFFF"/>
              </w:rPr>
              <w:t>»</w:t>
            </w:r>
          </w:p>
          <w:p w:rsidR="00DE1784" w:rsidRPr="006F6AF7" w:rsidRDefault="007D2A95" w:rsidP="00696B65">
            <w:pPr>
              <w:jc w:val="center"/>
              <w:rPr>
                <w:b/>
                <w:shd w:val="clear" w:color="auto" w:fill="FFFFFF"/>
              </w:rPr>
            </w:pPr>
            <w:r w:rsidRPr="006F6AF7"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 w:rsidRPr="006F6AF7">
              <w:rPr>
                <w:b/>
                <w:shd w:val="clear" w:color="auto" w:fill="FFFFFF"/>
                <w:lang w:val="ru-RU"/>
              </w:rPr>
              <w:t>Правознавство</w:t>
            </w:r>
            <w:proofErr w:type="spellEnd"/>
            <w:r w:rsidR="00DE1784" w:rsidRPr="006F6AF7">
              <w:rPr>
                <w:b/>
                <w:shd w:val="clear" w:color="auto" w:fill="FFFFFF"/>
              </w:rPr>
              <w:t>»</w:t>
            </w:r>
          </w:p>
          <w:p w:rsidR="00DE1784" w:rsidRPr="006F6AF7" w:rsidRDefault="00DE1784" w:rsidP="00834BDE">
            <w:pPr>
              <w:jc w:val="center"/>
              <w:rPr>
                <w:b/>
                <w:shd w:val="clear" w:color="auto" w:fill="FFFFFF"/>
              </w:rPr>
            </w:pPr>
            <w:r w:rsidRPr="006F6AF7">
              <w:rPr>
                <w:b/>
                <w:shd w:val="clear" w:color="auto" w:fill="FFFFFF"/>
              </w:rPr>
              <w:t xml:space="preserve">Галузь знань: </w:t>
            </w:r>
            <w:r w:rsidR="007D2A95" w:rsidRPr="006F6AF7">
              <w:rPr>
                <w:b/>
                <w:shd w:val="clear" w:color="auto" w:fill="FFFFFF"/>
                <w:lang w:val="ru-RU"/>
              </w:rPr>
              <w:t>08</w:t>
            </w:r>
            <w:r w:rsidR="007D2A95" w:rsidRPr="006F6AF7">
              <w:rPr>
                <w:b/>
                <w:shd w:val="clear" w:color="auto" w:fill="FFFFFF"/>
              </w:rPr>
              <w:t xml:space="preserve">  «</w:t>
            </w:r>
            <w:r w:rsidR="007D2A95" w:rsidRPr="006F6AF7">
              <w:rPr>
                <w:b/>
                <w:shd w:val="clear" w:color="auto" w:fill="FFFFFF"/>
                <w:lang w:val="ru-RU"/>
              </w:rPr>
              <w:t>Право</w:t>
            </w:r>
            <w:r w:rsidRPr="006F6AF7">
              <w:rPr>
                <w:b/>
                <w:shd w:val="clear" w:color="auto" w:fill="FFFFFF"/>
              </w:rPr>
              <w:t>»</w:t>
            </w:r>
          </w:p>
          <w:p w:rsidR="00DE1784" w:rsidRPr="006F6AF7" w:rsidRDefault="00DE1784" w:rsidP="00834BDE">
            <w:pPr>
              <w:jc w:val="center"/>
              <w:rPr>
                <w:b/>
                <w:shd w:val="clear" w:color="auto" w:fill="FFFFFF"/>
              </w:rPr>
            </w:pPr>
            <w:r w:rsidRPr="006F6AF7">
              <w:rPr>
                <w:b/>
                <w:shd w:val="clear" w:color="auto" w:fill="FFFFFF"/>
              </w:rPr>
              <w:t xml:space="preserve">Спеціальність: </w:t>
            </w:r>
            <w:r w:rsidR="00BC399B" w:rsidRPr="006F6AF7">
              <w:rPr>
                <w:b/>
                <w:shd w:val="clear" w:color="auto" w:fill="FFFFFF"/>
              </w:rPr>
              <w:t>081</w:t>
            </w:r>
            <w:r w:rsidR="00BC399B" w:rsidRPr="006F6AF7">
              <w:rPr>
                <w:b/>
              </w:rPr>
              <w:t xml:space="preserve"> «Право</w:t>
            </w:r>
            <w:r w:rsidRPr="006F6AF7">
              <w:rPr>
                <w:b/>
              </w:rPr>
              <w:t>»</w:t>
            </w:r>
          </w:p>
          <w:p w:rsidR="00DE1784" w:rsidRPr="006F6AF7" w:rsidRDefault="00DE1784" w:rsidP="00F46F5F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DE1784" w:rsidRPr="006F6AF7" w:rsidRDefault="00DE1784" w:rsidP="00F46F5F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</w:tcPr>
          <w:p w:rsidR="00DE1784" w:rsidRPr="006F6AF7" w:rsidRDefault="00700B79" w:rsidP="00F46F5F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Перший</w:t>
            </w:r>
            <w:r w:rsidR="00DE1784" w:rsidRPr="006F6AF7">
              <w:rPr>
                <w:color w:val="000000"/>
                <w:shd w:val="clear" w:color="auto" w:fill="FFFFFF"/>
              </w:rPr>
              <w:t xml:space="preserve"> (</w:t>
            </w:r>
            <w:r w:rsidRPr="006F6AF7">
              <w:rPr>
                <w:color w:val="000000"/>
                <w:shd w:val="clear" w:color="auto" w:fill="FFFFFF"/>
              </w:rPr>
              <w:t>бакалаврський</w:t>
            </w:r>
            <w:r w:rsidR="00DE1784" w:rsidRPr="006F6AF7">
              <w:rPr>
                <w:color w:val="000000"/>
                <w:shd w:val="clear" w:color="auto" w:fill="FFFFFF"/>
              </w:rPr>
              <w:t>)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DE1784" w:rsidRPr="006F6AF7" w:rsidRDefault="00DE1784" w:rsidP="00DE1784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Навчальна дисципліна вибіркового компонента ОП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DE1784" w:rsidRPr="006F6AF7" w:rsidRDefault="00700B79" w:rsidP="00F46F5F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4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:rsidR="00DE1784" w:rsidRPr="006F6AF7" w:rsidRDefault="00700B79" w:rsidP="00F46F5F">
            <w:pPr>
              <w:rPr>
                <w:color w:val="000000"/>
                <w:shd w:val="clear" w:color="auto" w:fill="FFFFFF"/>
                <w:lang w:val="ru-RU"/>
              </w:rPr>
            </w:pPr>
            <w:r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8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6F6AF7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6F6AF7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DE1784" w:rsidRPr="006F6AF7" w:rsidRDefault="00DB480B" w:rsidP="00DB480B">
            <w:pPr>
              <w:jc w:val="both"/>
              <w:rPr>
                <w:color w:val="000000"/>
                <w:shd w:val="clear" w:color="auto" w:fill="FFFFFF"/>
              </w:rPr>
            </w:pPr>
            <w:r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4</w:t>
            </w:r>
            <w:r w:rsidR="0045109D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 xml:space="preserve"> кредити/</w:t>
            </w:r>
            <w:r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120</w:t>
            </w:r>
            <w:r w:rsidR="0045109D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 xml:space="preserve"> годин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DE1784" w:rsidRPr="006F6AF7" w:rsidRDefault="00DB480B" w:rsidP="00F46F5F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У</w:t>
            </w:r>
            <w:r w:rsidR="00DE1784" w:rsidRPr="006F6AF7">
              <w:rPr>
                <w:color w:val="000000"/>
                <w:shd w:val="clear" w:color="auto" w:fill="FFFFFF"/>
              </w:rPr>
              <w:t>країнська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DE1784" w:rsidRPr="006F6AF7" w:rsidRDefault="00F01350" w:rsidP="007471DC">
            <w:pPr>
              <w:jc w:val="both"/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Суспільні відносини, щодо володіння, користування і розпорядження землею всіх категорій, а також щодо земельних ділянок сільськогосподарського призначення, які використовуються для виробництва продукції сільського господарства; суспільні відносини</w:t>
            </w:r>
            <w:r w:rsidR="007471DC" w:rsidRPr="006F6AF7">
              <w:rPr>
                <w:color w:val="000000"/>
                <w:shd w:val="clear" w:color="auto" w:fill="FFFFFF"/>
              </w:rPr>
              <w:t xml:space="preserve"> у сфері сільськогосподарської діяльності, яка реалізується в різноманітних організаційно-правових формах: сільськогосподарських кооперативах, аграрних господарських товариств, фермерських господарствах</w:t>
            </w:r>
            <w:r w:rsidR="00AA4720" w:rsidRPr="006F6AF7">
              <w:rPr>
                <w:color w:val="000000"/>
                <w:shd w:val="clear" w:color="auto" w:fill="FFFFFF"/>
              </w:rPr>
              <w:t>, селянських господарствах громадян, приватних підприємствах спрямованих на виробництва продовольства і сировини рослинного та тваринного походження, їх переробку, транспортування, зберігання та реалізації.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DE1784" w:rsidRPr="006F6AF7" w:rsidRDefault="00EE2EAF" w:rsidP="008A12AF">
            <w:pPr>
              <w:tabs>
                <w:tab w:val="left" w:pos="851"/>
              </w:tabs>
              <w:jc w:val="both"/>
              <w:rPr>
                <w:color w:val="000000"/>
              </w:rPr>
            </w:pPr>
            <w:r w:rsidRPr="006F6AF7">
              <w:t xml:space="preserve">Метою дисципліни є поглиблення наукових і практичних правових знань з земельного та аграрного права, вироблення навичок юридичного аналізу, узагальнення, вирішення і прогнозування різних правових ситуацій, застосування здобутих знань на практиці та забезпечення режиму законності щодо сталого розвитку, земельних та аграрних прав та інтересів відповідних суб’єктів. 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DE1784" w:rsidRPr="006F6AF7" w:rsidRDefault="008A12AF" w:rsidP="005E35E7">
            <w:pPr>
              <w:pStyle w:val="docdata"/>
              <w:jc w:val="both"/>
              <w:rPr>
                <w:color w:val="000000"/>
              </w:rPr>
            </w:pPr>
            <w:r w:rsidRPr="006F6AF7">
              <w:rPr>
                <w:color w:val="000000"/>
              </w:rPr>
              <w:t xml:space="preserve">У результаті вивчення дисципліни студенти оволодіють системою теоретичних знань з земельного та аграрного права, вмінням застосовувати </w:t>
            </w:r>
            <w:r w:rsidR="005E35E7" w:rsidRPr="006F6AF7">
              <w:rPr>
                <w:color w:val="000000"/>
              </w:rPr>
              <w:t xml:space="preserve"> теоретичні знання  в практичній діяльності, за допомогою правових норм вирішувати ситуації, які виникли в земельних та аграрних відносинах.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853720" w:rsidRPr="006F6AF7" w:rsidRDefault="00F05A36" w:rsidP="00853720">
            <w:pPr>
              <w:jc w:val="both"/>
            </w:pPr>
            <w:r w:rsidRPr="006F6AF7">
              <w:t>Студент</w:t>
            </w:r>
            <w:r w:rsidR="00853720" w:rsidRPr="006F6AF7">
              <w:t xml:space="preserve"> набу</w:t>
            </w:r>
            <w:r w:rsidRPr="006F6AF7">
              <w:t>де</w:t>
            </w:r>
            <w:r w:rsidR="00853720" w:rsidRPr="006F6AF7">
              <w:t xml:space="preserve"> наступні компетентності:</w:t>
            </w:r>
          </w:p>
          <w:p w:rsidR="00696B65" w:rsidRPr="006F6AF7" w:rsidRDefault="00694F4B" w:rsidP="00696B65">
            <w:pPr>
              <w:pStyle w:val="a3"/>
              <w:numPr>
                <w:ilvl w:val="0"/>
                <w:numId w:val="2"/>
              </w:numPr>
              <w:ind w:left="34" w:firstLine="326"/>
              <w:jc w:val="both"/>
            </w:pPr>
            <w:r w:rsidRPr="006F6AF7">
              <w:t xml:space="preserve">правильно тлумачити та застосовувати норми аграрного права та законодавства у процесі роботи за фахом; </w:t>
            </w:r>
          </w:p>
          <w:p w:rsidR="00696B65" w:rsidRPr="006F6AF7" w:rsidRDefault="00694F4B" w:rsidP="00853720">
            <w:pPr>
              <w:pStyle w:val="a3"/>
              <w:numPr>
                <w:ilvl w:val="0"/>
                <w:numId w:val="2"/>
              </w:numPr>
              <w:ind w:left="34" w:firstLine="326"/>
              <w:jc w:val="both"/>
            </w:pPr>
            <w:r w:rsidRPr="006F6AF7">
              <w:t>самостійно формулювати свої думки, твердження, рекомендації щодо удосконалення системи</w:t>
            </w:r>
            <w:r w:rsidR="00696B65" w:rsidRPr="006F6AF7">
              <w:t xml:space="preserve"> земельного та</w:t>
            </w:r>
            <w:r w:rsidRPr="006F6AF7">
              <w:t xml:space="preserve"> аграрного права України у контексті світових інтеграційних процесів</w:t>
            </w:r>
            <w:r w:rsidR="00696B65" w:rsidRPr="006F6AF7">
              <w:t>;</w:t>
            </w:r>
          </w:p>
          <w:p w:rsidR="00696B65" w:rsidRPr="006F6AF7" w:rsidRDefault="00696B65" w:rsidP="00853720">
            <w:pPr>
              <w:pStyle w:val="a3"/>
              <w:numPr>
                <w:ilvl w:val="0"/>
                <w:numId w:val="2"/>
              </w:numPr>
              <w:ind w:left="34" w:firstLine="326"/>
              <w:jc w:val="both"/>
            </w:pPr>
            <w:r w:rsidRPr="006F6AF7">
              <w:t xml:space="preserve">використовувати відомості наук земельного та </w:t>
            </w:r>
            <w:r w:rsidR="00694F4B" w:rsidRPr="006F6AF7">
              <w:t xml:space="preserve"> аграрного права під час дослідження сутності сільського господарства</w:t>
            </w:r>
            <w:r w:rsidRPr="006F6AF7">
              <w:t>;</w:t>
            </w:r>
          </w:p>
          <w:p w:rsidR="00694F4B" w:rsidRPr="006F6AF7" w:rsidRDefault="00694F4B" w:rsidP="00853720">
            <w:pPr>
              <w:pStyle w:val="a3"/>
              <w:numPr>
                <w:ilvl w:val="0"/>
                <w:numId w:val="2"/>
              </w:numPr>
              <w:ind w:left="34" w:firstLine="326"/>
              <w:jc w:val="both"/>
            </w:pPr>
            <w:r w:rsidRPr="006F6AF7">
              <w:t>шляхом поглибленого вивчення предмету</w:t>
            </w:r>
            <w:r w:rsidR="00696B65" w:rsidRPr="006F6AF7">
              <w:t xml:space="preserve"> земельного та</w:t>
            </w:r>
            <w:r w:rsidRPr="006F6AF7">
              <w:t xml:space="preserve"> аграрного права України проводити теоретичний та компаративний аналіз правових явищ і тенденцій у сфері виробництва, переробки та реалізації сільськогосподарської </w:t>
            </w:r>
            <w:r w:rsidRPr="006F6AF7">
              <w:lastRenderedPageBreak/>
              <w:t>продукції, надання послуг сільськогосподарським товаровиробникам, використання та охорони земель сільськогосподарського призначення в Україні та інших державах</w:t>
            </w:r>
            <w:r w:rsidR="00696B65" w:rsidRPr="006F6AF7">
              <w:t>;</w:t>
            </w:r>
          </w:p>
          <w:p w:rsidR="00696B65" w:rsidRPr="006F6AF7" w:rsidRDefault="00696B65" w:rsidP="00853720">
            <w:pPr>
              <w:pStyle w:val="a3"/>
              <w:numPr>
                <w:ilvl w:val="0"/>
                <w:numId w:val="2"/>
              </w:numPr>
              <w:ind w:left="34" w:firstLine="326"/>
              <w:jc w:val="both"/>
            </w:pPr>
            <w:r w:rsidRPr="006F6AF7">
              <w:t>використовувати здобуті знання у судовій практиці.</w:t>
            </w:r>
          </w:p>
          <w:p w:rsidR="00DE1784" w:rsidRPr="006F6AF7" w:rsidRDefault="00696B65" w:rsidP="00696B65">
            <w:pPr>
              <w:jc w:val="both"/>
              <w:rPr>
                <w:color w:val="000000"/>
                <w:shd w:val="clear" w:color="auto" w:fill="FFFFFF"/>
              </w:rPr>
            </w:pPr>
            <w:r w:rsidRPr="006F6AF7">
              <w:rPr>
                <w:rFonts w:eastAsia="Arial Unicode MS"/>
                <w:u w:color="000000"/>
                <w:bdr w:val="none" w:sz="0" w:space="0" w:color="auto" w:frame="1"/>
              </w:rPr>
              <w:t xml:space="preserve"> 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:rsidR="0016035C" w:rsidRPr="006F6AF7" w:rsidRDefault="00DE1784" w:rsidP="0016035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</w:rPr>
              <w:t>Зміст дисципліни:</w:t>
            </w:r>
            <w:r w:rsidR="00FE0E5F" w:rsidRPr="006F6AF7">
              <w:rPr>
                <w:b/>
              </w:rPr>
              <w:t xml:space="preserve"> </w:t>
            </w:r>
            <w:r w:rsidR="0016035C" w:rsidRPr="006F6AF7">
              <w:t>Предмет, метод, система, джерела і принципи   земельного права</w:t>
            </w:r>
            <w:r w:rsidR="0016035C" w:rsidRPr="006F6AF7">
              <w:rPr>
                <w:b/>
                <w:color w:val="000000"/>
                <w:shd w:val="clear" w:color="auto" w:fill="FFFFFF"/>
              </w:rPr>
              <w:t xml:space="preserve">. </w:t>
            </w:r>
            <w:r w:rsidR="0016035C" w:rsidRPr="006F6AF7">
              <w:t xml:space="preserve">Право власності на землю. Право землекористування та його види.  Правове забезпечення земельного сервітуту та добросусідства в Україні. Державне управління у сфері використання та охорони земельних ресурсів. Правове регулювання обігу земельних ділянок. </w:t>
            </w:r>
            <w:r w:rsidR="0016035C" w:rsidRPr="006F6AF7">
              <w:rPr>
                <w:iCs/>
                <w:color w:val="000000"/>
              </w:rPr>
              <w:t xml:space="preserve">Правовий режим земель сільськогосподарського призначення.  </w:t>
            </w:r>
            <w:r w:rsidR="0016035C" w:rsidRPr="006F6AF7">
              <w:t xml:space="preserve">Предмет, метод,  принципи, система і джерела аграрного права України. Аграрні правовідносини та суб’єкти аграрного права. </w:t>
            </w:r>
            <w:r w:rsidR="0016035C" w:rsidRPr="006F6AF7">
              <w:rPr>
                <w:color w:val="000000"/>
                <w:spacing w:val="5"/>
              </w:rPr>
              <w:t xml:space="preserve">Державне регулювання сільського господарства. Правове регулювання використання природних ресурсів в сільському господарстві. Правове становище господарських товариств в АПК. Правове становище фермерських </w:t>
            </w:r>
            <w:r w:rsidR="0016035C" w:rsidRPr="006F6AF7">
              <w:rPr>
                <w:color w:val="000000"/>
                <w:spacing w:val="2"/>
              </w:rPr>
              <w:t xml:space="preserve">господарств. </w:t>
            </w:r>
            <w:r w:rsidR="0016035C" w:rsidRPr="006F6AF7">
              <w:rPr>
                <w:color w:val="000000"/>
                <w:spacing w:val="5"/>
              </w:rPr>
              <w:t xml:space="preserve">Правове становище фермерських </w:t>
            </w:r>
            <w:r w:rsidR="0016035C" w:rsidRPr="006F6AF7">
              <w:rPr>
                <w:color w:val="000000"/>
                <w:spacing w:val="2"/>
              </w:rPr>
              <w:t>господарств.</w:t>
            </w:r>
          </w:p>
          <w:p w:rsidR="0016035C" w:rsidRPr="006F6AF7" w:rsidRDefault="0016035C" w:rsidP="003873AE">
            <w:pPr>
              <w:rPr>
                <w:b/>
                <w:color w:val="000000"/>
                <w:shd w:val="clear" w:color="auto" w:fill="FFFFFF"/>
              </w:rPr>
            </w:pPr>
          </w:p>
          <w:p w:rsidR="00DE1784" w:rsidRPr="006F6AF7" w:rsidRDefault="00DE1784" w:rsidP="003873AE">
            <w:pPr>
              <w:rPr>
                <w:b/>
                <w:color w:val="FF0000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Види занять:</w:t>
            </w:r>
            <w:r w:rsidR="00691C82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 xml:space="preserve"> лекційні</w:t>
            </w:r>
            <w:r w:rsidR="00EF5A99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,</w:t>
            </w:r>
            <w:r w:rsidR="00691C82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 xml:space="preserve"> </w:t>
            </w:r>
            <w:r w:rsidR="00EF5A99" w:rsidRPr="006F6AF7">
              <w:rPr>
                <w:rFonts w:eastAsia="Arial Unicode MS"/>
                <w:u w:color="000000"/>
                <w:bdr w:val="none" w:sz="0" w:space="0" w:color="auto" w:frame="1"/>
              </w:rPr>
              <w:t>практичні</w:t>
            </w:r>
            <w:r w:rsidR="00691C82" w:rsidRPr="006F6AF7">
              <w:rPr>
                <w:rFonts w:eastAsia="Arial Unicode MS"/>
                <w:u w:color="000000"/>
                <w:bdr w:val="none" w:sz="0" w:space="0" w:color="auto" w:frame="1"/>
              </w:rPr>
              <w:t xml:space="preserve"> </w:t>
            </w:r>
          </w:p>
          <w:p w:rsidR="008C1B56" w:rsidRPr="006F6AF7" w:rsidRDefault="00DE1784" w:rsidP="003873AE">
            <w:pPr>
              <w:jc w:val="both"/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</w:pPr>
            <w:r w:rsidRPr="006F6AF7">
              <w:rPr>
                <w:b/>
              </w:rPr>
              <w:t>Методи навчання</w:t>
            </w:r>
            <w:r w:rsidR="00E3436C" w:rsidRPr="006F6AF7">
              <w:rPr>
                <w:b/>
              </w:rPr>
              <w:t xml:space="preserve">.  </w:t>
            </w:r>
            <w:r w:rsidR="00E3436C" w:rsidRPr="006F6AF7">
              <w:t xml:space="preserve">При вивченні дисципліни використовуються </w:t>
            </w:r>
            <w:r w:rsidR="00E3436C" w:rsidRPr="006F6AF7">
              <w:rPr>
                <w:b/>
              </w:rPr>
              <w:t>з</w:t>
            </w:r>
            <w:r w:rsidR="00E3436C" w:rsidRPr="006F6AF7">
              <w:rPr>
                <w:b/>
                <w:i/>
                <w:u w:val="single"/>
              </w:rPr>
              <w:t>а логікою</w:t>
            </w:r>
            <w:r w:rsidR="00E3436C" w:rsidRPr="006F6AF7">
              <w:t xml:space="preserve"> – індуктивні і дедуктивні, аналітичні і синтетичні методи. </w:t>
            </w:r>
            <w:r w:rsidR="00E3436C" w:rsidRPr="006F6AF7">
              <w:rPr>
                <w:b/>
                <w:i/>
                <w:u w:val="single"/>
              </w:rPr>
              <w:t>За джерелом знань</w:t>
            </w:r>
            <w:r w:rsidR="00E3436C" w:rsidRPr="006F6AF7">
              <w:t xml:space="preserve"> </w:t>
            </w:r>
            <w:r w:rsidR="00112599" w:rsidRPr="006F6AF7">
              <w:t>застосовуються</w:t>
            </w:r>
            <w:r w:rsidR="00E3436C" w:rsidRPr="006F6AF7">
              <w:t xml:space="preserve"> методи </w:t>
            </w:r>
            <w:r w:rsidR="00746D32" w:rsidRPr="006F6AF7">
              <w:rPr>
                <w:b/>
                <w:i/>
              </w:rPr>
              <w:t>словесні</w:t>
            </w:r>
            <w:r w:rsidR="00E3436C" w:rsidRPr="006F6AF7">
              <w:t>:</w:t>
            </w:r>
            <w:r w:rsidR="00746D32" w:rsidRPr="006F6AF7">
              <w:t xml:space="preserve"> </w:t>
            </w:r>
            <w:r w:rsidR="008C1B56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лекція; </w:t>
            </w:r>
            <w:r w:rsidR="00EF5A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пояснення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;</w:t>
            </w:r>
            <w:r w:rsidR="00EF5A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C1B56"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>на</w:t>
            </w:r>
            <w:r w:rsidR="00746D32"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>очні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– презентація</w:t>
            </w:r>
            <w:r w:rsidR="001125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, демонстрація (реальні документи), ілюстрація (схеми, таблиці)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;</w:t>
            </w:r>
            <w:r w:rsidR="008C1B56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C1B56"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>практичні</w:t>
            </w:r>
            <w:r w:rsidR="008C1B56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: складання</w:t>
            </w:r>
            <w:r w:rsidR="0089519F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документів, </w:t>
            </w:r>
            <w:r w:rsidR="00DB480B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вирішення</w:t>
            </w:r>
            <w:r w:rsidR="0089519F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ситуативних задач</w:t>
            </w:r>
            <w:r w:rsidR="007605E4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,</w:t>
            </w:r>
            <w:r w:rsidR="00DB480B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605E4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моделювання ситуацій і шляхів вирішення</w:t>
            </w:r>
            <w:r w:rsidR="0089519F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125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практична робота, </w:t>
            </w:r>
            <w:r w:rsidR="008C1B56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тестування; </w:t>
            </w:r>
            <w:r w:rsidR="001125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реферати.</w:t>
            </w:r>
          </w:p>
          <w:p w:rsidR="00746D32" w:rsidRPr="006F6AF7" w:rsidRDefault="00112495" w:rsidP="003873AE">
            <w:pPr>
              <w:jc w:val="both"/>
              <w:rPr>
                <w:u w:color="000000"/>
                <w:bdr w:val="none" w:sz="0" w:space="0" w:color="auto" w:frame="1"/>
                <w:shd w:val="clear" w:color="auto" w:fill="FFFFFF"/>
              </w:rPr>
            </w:pP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За характером </w:t>
            </w:r>
            <w:r w:rsidR="001125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самостійної і творчої </w:t>
            </w: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діяльності</w:t>
            </w:r>
            <w:r w:rsidR="001125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студентів</w:t>
            </w: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125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для</w:t>
            </w: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вивчення курсу </w:t>
            </w:r>
            <w:r w:rsidR="00112599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обрано</w:t>
            </w: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такі методи або їх елементи:</w:t>
            </w:r>
            <w:r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 xml:space="preserve"> пояснювальний </w:t>
            </w: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– подання інформації, фактів, висновків;</w:t>
            </w:r>
            <w:r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 xml:space="preserve"> репродуктивний (відтворення) – </w:t>
            </w: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вивчення на основі запропонованих зразків, копій, розробленого алгоритму;</w:t>
            </w:r>
            <w:r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 xml:space="preserve"> м</w:t>
            </w:r>
            <w:r w:rsidR="00746D32"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>етод проблемного викладення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– постановка проблеми і розкриття способу доведення до вирішення, </w:t>
            </w:r>
            <w:r w:rsidR="00746D32"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>евристичний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746D32" w:rsidRPr="006F6AF7">
              <w:t>активний пошук розв'язання завдань,  </w:t>
            </w:r>
            <w:r w:rsidR="00746D32" w:rsidRPr="006F6AF7">
              <w:rPr>
                <w:rFonts w:eastAsia="Arial Unicode MS"/>
                <w:b/>
                <w:i/>
                <w:u w:color="000000"/>
                <w:bdr w:val="none" w:sz="0" w:space="0" w:color="auto" w:frame="1"/>
                <w:shd w:val="clear" w:color="auto" w:fill="FFFFFF"/>
              </w:rPr>
              <w:t>дослідницький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– на основі </w:t>
            </w:r>
            <w:r w:rsidR="00C826C5" w:rsidRPr="006F6AF7">
              <w:t>поставлених</w:t>
            </w:r>
            <w:r w:rsidR="00C826C5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проблем і завдань здійснюється само</w:t>
            </w:r>
            <w:r w:rsidR="00C826C5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стійне </w:t>
            </w:r>
            <w:r w:rsidR="00746D32"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>вивчення</w:t>
            </w:r>
            <w:r w:rsidRPr="006F6AF7">
              <w:rPr>
                <w:rFonts w:eastAsia="Arial Unicode MS"/>
                <w:u w:color="000000"/>
                <w:bdr w:val="none" w:sz="0" w:space="0" w:color="auto" w:frame="1"/>
                <w:shd w:val="clear" w:color="auto" w:fill="FFFFFF"/>
              </w:rPr>
              <w:t xml:space="preserve"> матеріалу.</w:t>
            </w:r>
          </w:p>
          <w:p w:rsidR="00DE1784" w:rsidRPr="006F6AF7" w:rsidRDefault="00DE1784" w:rsidP="003873AE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6F6AF7">
              <w:rPr>
                <w:b/>
              </w:rPr>
              <w:t xml:space="preserve">Форми навчання: </w:t>
            </w:r>
            <w:proofErr w:type="spellStart"/>
            <w:r w:rsidRPr="006F6AF7">
              <w:rPr>
                <w:lang w:val="ru-RU"/>
              </w:rPr>
              <w:t>очна</w:t>
            </w:r>
            <w:proofErr w:type="spellEnd"/>
            <w:r w:rsidRPr="006F6AF7">
              <w:rPr>
                <w:lang w:val="ru-RU"/>
              </w:rPr>
              <w:t xml:space="preserve">, </w:t>
            </w:r>
            <w:proofErr w:type="spellStart"/>
            <w:r w:rsidRPr="006F6AF7">
              <w:rPr>
                <w:lang w:val="ru-RU"/>
              </w:rPr>
              <w:t>заочна</w:t>
            </w:r>
            <w:proofErr w:type="spellEnd"/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6F6AF7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:rsidR="00DE1784" w:rsidRPr="006F6AF7" w:rsidRDefault="00DB480B" w:rsidP="003873AE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С</w:t>
            </w:r>
            <w:r w:rsidR="00F06BE2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истема базових знань, здобутих в процесі навчання за першим (бакалаврським) рівне</w:t>
            </w:r>
            <w:r w:rsidR="00297ED4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м</w:t>
            </w:r>
            <w:r w:rsidR="00F06BE2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 xml:space="preserve"> вищої освіти</w:t>
            </w:r>
            <w:r w:rsidR="00A01E8C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,</w:t>
            </w:r>
            <w:r w:rsidR="00A01E8C" w:rsidRPr="006F6AF7">
              <w:rPr>
                <w:shd w:val="clear" w:color="auto" w:fill="FFFFFF"/>
              </w:rPr>
              <w:t xml:space="preserve"> зокрема знання, отримані під час вивчення дисциплін</w:t>
            </w:r>
            <w:r w:rsidR="001300B2" w:rsidRPr="006F6AF7">
              <w:rPr>
                <w:shd w:val="clear" w:color="auto" w:fill="FFFFFF"/>
              </w:rPr>
              <w:t xml:space="preserve"> </w:t>
            </w:r>
            <w:r w:rsidR="00A01E8C" w:rsidRPr="006F6AF7">
              <w:rPr>
                <w:shd w:val="clear" w:color="auto" w:fill="FFFFFF"/>
              </w:rPr>
              <w:t xml:space="preserve"> «Господарське право»</w:t>
            </w:r>
            <w:r w:rsidR="001300B2" w:rsidRPr="006F6AF7">
              <w:rPr>
                <w:shd w:val="clear" w:color="auto" w:fill="FFFFFF"/>
              </w:rPr>
              <w:t>, «Цивільне право»</w:t>
            </w:r>
            <w:r w:rsidR="00700B79" w:rsidRPr="006F6AF7">
              <w:rPr>
                <w:shd w:val="clear" w:color="auto" w:fill="FFFFFF"/>
              </w:rPr>
              <w:t>, «Екологічне право», «Господарський процес», «Цивільний процес».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proofErr w:type="spellStart"/>
            <w:r w:rsidRPr="006F6AF7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:rsidR="00DE1784" w:rsidRPr="006F6AF7" w:rsidRDefault="00C61FE1" w:rsidP="003873AE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6F6AF7">
              <w:t xml:space="preserve">отримані </w:t>
            </w:r>
            <w:r w:rsidR="00DB480B" w:rsidRPr="006F6AF7">
              <w:t>з</w:t>
            </w:r>
            <w:r w:rsidR="00CA0C52" w:rsidRPr="006F6AF7">
              <w:t xml:space="preserve">нання </w:t>
            </w:r>
            <w:r w:rsidRPr="006F6AF7">
              <w:t>з даного</w:t>
            </w:r>
            <w:r w:rsidR="00CA0C52" w:rsidRPr="006F6AF7">
              <w:t xml:space="preserve"> курсу використ</w:t>
            </w:r>
            <w:r w:rsidRPr="006F6AF7">
              <w:t>овуватимуться</w:t>
            </w:r>
            <w:r w:rsidR="00CA0C52" w:rsidRPr="006F6AF7">
              <w:t xml:space="preserve"> </w:t>
            </w:r>
            <w:r w:rsidRPr="006F6AF7">
              <w:t>у професійній практичній діяльності</w:t>
            </w:r>
            <w:r w:rsidR="009B6480" w:rsidRPr="006F6AF7">
              <w:t xml:space="preserve">, а також </w:t>
            </w:r>
            <w:r w:rsidRPr="006F6AF7">
              <w:t>для</w:t>
            </w:r>
            <w:r w:rsidR="009B6480" w:rsidRPr="006F6AF7">
              <w:t xml:space="preserve"> здійснення</w:t>
            </w:r>
            <w:r w:rsidRPr="006F6AF7">
              <w:t xml:space="preserve"> науков</w:t>
            </w:r>
            <w:r w:rsidR="009B6480" w:rsidRPr="006F6AF7">
              <w:t>их</w:t>
            </w:r>
            <w:r w:rsidRPr="006F6AF7">
              <w:t xml:space="preserve"> </w:t>
            </w:r>
            <w:r w:rsidR="009B6480" w:rsidRPr="006F6AF7">
              <w:t>досліджень за бажанням студента</w:t>
            </w:r>
            <w:r w:rsidR="00CA0C52" w:rsidRPr="006F6AF7">
              <w:t>.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t>Інформаційне забезпечення</w:t>
            </w:r>
          </w:p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t xml:space="preserve">з </w:t>
            </w:r>
            <w:proofErr w:type="spellStart"/>
            <w:r w:rsidRPr="006F6AF7">
              <w:rPr>
                <w:b/>
              </w:rPr>
              <w:t>репозитарію</w:t>
            </w:r>
            <w:proofErr w:type="spellEnd"/>
            <w:r w:rsidRPr="006F6AF7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</w:tcPr>
          <w:p w:rsidR="003679E1" w:rsidRPr="006F6AF7" w:rsidRDefault="00B70EFE" w:rsidP="007F2068">
            <w:pPr>
              <w:pStyle w:val="a3"/>
              <w:ind w:left="360"/>
              <w:jc w:val="both"/>
              <w:rPr>
                <w:b/>
                <w:iCs/>
              </w:rPr>
            </w:pPr>
            <w:r w:rsidRPr="006F6AF7">
              <w:rPr>
                <w:b/>
                <w:iCs/>
              </w:rPr>
              <w:t>Науково-технічна бібліотека НАУ:</w:t>
            </w:r>
          </w:p>
          <w:p w:rsidR="00B70EFE" w:rsidRPr="006F6AF7" w:rsidRDefault="000314DE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Шеремет А.П. </w:t>
            </w:r>
            <w:hyperlink r:id="rId7" w:history="1">
              <w:r w:rsidRPr="006F6AF7">
                <w:rPr>
                  <w:iCs/>
                </w:rPr>
                <w:t>Земельне право України: навчальний посібник/ МОН – 2-е вид.  – Київ: Центр учбової літератури, 2009. – 632 с.</w:t>
              </w:r>
            </w:hyperlink>
          </w:p>
          <w:p w:rsidR="000314DE" w:rsidRPr="006F6AF7" w:rsidRDefault="0058206C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hyperlink r:id="rId8" w:history="1">
              <w:r w:rsidR="000314DE" w:rsidRPr="006F6AF7">
                <w:rPr>
                  <w:iCs/>
                </w:rPr>
                <w:t>Антонюк Уляна Василівна</w:t>
              </w:r>
              <w:r w:rsidR="000314DE" w:rsidRPr="006F6AF7">
                <w:rPr>
                  <w:iCs/>
                </w:rPr>
                <w:br/>
                <w:t>Правове забезпечення екологічної безпеки у діяльності залізничного транспорту: автореферат дисертації на здобуття наукового ступеня кандидата юридичних наук: 12.00.06/ Національний університет біоресурсів і природокористування України; МОН.  – Київ, 2009. – 20 с.</w:t>
              </w:r>
            </w:hyperlink>
          </w:p>
          <w:p w:rsidR="000314DE" w:rsidRPr="006F6AF7" w:rsidRDefault="000314DE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lastRenderedPageBreak/>
              <w:t xml:space="preserve">Хохлова Ірина Вікторівна Правове регулювання припинення права </w:t>
            </w:r>
            <w:proofErr w:type="spellStart"/>
            <w:r w:rsidRPr="006F6AF7">
              <w:rPr>
                <w:iCs/>
              </w:rPr>
              <w:t>надрокористування</w:t>
            </w:r>
            <w:proofErr w:type="spellEnd"/>
            <w:r w:rsidRPr="006F6AF7">
              <w:rPr>
                <w:iCs/>
              </w:rPr>
              <w:t xml:space="preserve"> в Україні: автореферат дисертації на здобуття наукового ступеня кандидата юридичних наук: 12.00.06/ Національний аграрний університет.  – Київ, 2008. – 19 с.</w:t>
            </w:r>
          </w:p>
          <w:p w:rsidR="000314DE" w:rsidRPr="006F6AF7" w:rsidRDefault="000314DE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proofErr w:type="spellStart"/>
            <w:r w:rsidRPr="006F6AF7">
              <w:rPr>
                <w:iCs/>
              </w:rPr>
              <w:t>Мачуська</w:t>
            </w:r>
            <w:proofErr w:type="spellEnd"/>
            <w:r w:rsidRPr="006F6AF7">
              <w:rPr>
                <w:iCs/>
              </w:rPr>
              <w:t xml:space="preserve"> Ірина Борисівна  Земельне право: навчальний посібник/ МОН.  – Київ: КНЕУ, 2007. – 280 с.</w:t>
            </w:r>
          </w:p>
          <w:p w:rsidR="000314DE" w:rsidRPr="006F6AF7" w:rsidRDefault="0058206C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hyperlink r:id="rId9" w:history="1">
              <w:r w:rsidR="000314DE" w:rsidRPr="006F6AF7">
                <w:rPr>
                  <w:iCs/>
                </w:rPr>
                <w:t>Земельні відносини в Україні ( з можливістю копіювання): збірник документів.  – Київ: КНТ, 2003. – 88 с.</w:t>
              </w:r>
            </w:hyperlink>
          </w:p>
          <w:p w:rsidR="000314DE" w:rsidRPr="006F6AF7" w:rsidRDefault="000314DE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Янчук В. З., Янчук В. В., </w:t>
            </w:r>
            <w:proofErr w:type="spellStart"/>
            <w:r w:rsidRPr="006F6AF7">
              <w:rPr>
                <w:iCs/>
              </w:rPr>
              <w:t>Андрійцев</w:t>
            </w:r>
            <w:proofErr w:type="spellEnd"/>
            <w:r w:rsidRPr="006F6AF7">
              <w:rPr>
                <w:iCs/>
              </w:rPr>
              <w:t xml:space="preserve"> В. І., </w:t>
            </w:r>
            <w:proofErr w:type="spellStart"/>
            <w:r w:rsidRPr="006F6AF7">
              <w:rPr>
                <w:iCs/>
              </w:rPr>
              <w:t>Василюк</w:t>
            </w:r>
            <w:proofErr w:type="spellEnd"/>
            <w:r w:rsidRPr="006F6AF7">
              <w:rPr>
                <w:iCs/>
              </w:rPr>
              <w:t xml:space="preserve"> С. Ф. Аграрне право України: підручник/ Янчук В.З., ред. – 2-е вид. перероб. та </w:t>
            </w:r>
            <w:proofErr w:type="spellStart"/>
            <w:r w:rsidRPr="006F6AF7">
              <w:rPr>
                <w:iCs/>
              </w:rPr>
              <w:t>доп</w:t>
            </w:r>
            <w:proofErr w:type="spellEnd"/>
            <w:r w:rsidRPr="006F6AF7">
              <w:rPr>
                <w:iCs/>
              </w:rPr>
              <w:t>.  – Київ: Юрінком Інтер, 2000. – 720 с.</w:t>
            </w:r>
          </w:p>
          <w:p w:rsidR="000314DE" w:rsidRPr="006F6AF7" w:rsidRDefault="000314DE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Возняк Р. П., Ступень М. Г., </w:t>
            </w:r>
            <w:proofErr w:type="spellStart"/>
            <w:r w:rsidRPr="006F6AF7">
              <w:rPr>
                <w:iCs/>
              </w:rPr>
              <w:t>Гуцуляк</w:t>
            </w:r>
            <w:proofErr w:type="spellEnd"/>
            <w:r w:rsidRPr="006F6AF7">
              <w:rPr>
                <w:iCs/>
              </w:rPr>
              <w:t xml:space="preserve"> Г. Д. Земельно-правовий процес: підручник/ МОН.  – Львів: Новий Світ - 2000, 2008. – 328 с.– (Вища освіта в Україні).</w:t>
            </w:r>
          </w:p>
          <w:p w:rsidR="000314DE" w:rsidRPr="006F6AF7" w:rsidRDefault="0058206C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hyperlink r:id="rId10" w:history="1">
              <w:r w:rsidR="000314DE" w:rsidRPr="006F6AF7">
                <w:rPr>
                  <w:iCs/>
                </w:rPr>
                <w:t>Земельні відносини в Україні/</w:t>
              </w:r>
              <w:proofErr w:type="spellStart"/>
              <w:r w:rsidR="000314DE" w:rsidRPr="006F6AF7">
                <w:rPr>
                  <w:iCs/>
                </w:rPr>
                <w:t> Роїн</w:t>
              </w:r>
              <w:proofErr w:type="spellEnd"/>
              <w:r w:rsidR="000314DE" w:rsidRPr="006F6AF7">
                <w:rPr>
                  <w:iCs/>
                </w:rPr>
                <w:t xml:space="preserve">а О.М., </w:t>
              </w:r>
              <w:proofErr w:type="spellStart"/>
              <w:r w:rsidR="000314DE" w:rsidRPr="006F6AF7">
                <w:rPr>
                  <w:iCs/>
                </w:rPr>
                <w:t>упоряд</w:t>
              </w:r>
              <w:proofErr w:type="spellEnd"/>
              <w:r w:rsidR="000314DE" w:rsidRPr="006F6AF7">
                <w:rPr>
                  <w:iCs/>
                </w:rPr>
                <w:t xml:space="preserve">. – 2-ге вид., змінене та </w:t>
              </w:r>
              <w:proofErr w:type="spellStart"/>
              <w:r w:rsidR="000314DE" w:rsidRPr="006F6AF7">
                <w:rPr>
                  <w:iCs/>
                </w:rPr>
                <w:t>доп</w:t>
              </w:r>
              <w:proofErr w:type="spellEnd"/>
              <w:r w:rsidR="000314DE" w:rsidRPr="006F6AF7">
                <w:rPr>
                  <w:iCs/>
                </w:rPr>
                <w:t>.  – Київ: КНТ, 2006. – 169 с.</w:t>
              </w:r>
            </w:hyperlink>
          </w:p>
          <w:p w:rsidR="000314DE" w:rsidRPr="006F6AF7" w:rsidRDefault="0058206C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hyperlink r:id="rId11" w:history="1">
              <w:r w:rsidR="000314DE" w:rsidRPr="006F6AF7">
                <w:rPr>
                  <w:iCs/>
                </w:rPr>
                <w:t xml:space="preserve">Земельне право: академічний курс/ За ред. </w:t>
              </w:r>
              <w:proofErr w:type="spellStart"/>
              <w:r w:rsidR="000314DE" w:rsidRPr="006F6AF7">
                <w:rPr>
                  <w:iCs/>
                </w:rPr>
                <w:t>Семчика</w:t>
              </w:r>
              <w:proofErr w:type="spellEnd"/>
              <w:r w:rsidR="000314DE" w:rsidRPr="006F6AF7">
                <w:rPr>
                  <w:iCs/>
                </w:rPr>
                <w:t xml:space="preserve"> В.І; Київський університет права.  – Київ: Iн Юре, 2001. – 423 с.</w:t>
              </w:r>
            </w:hyperlink>
          </w:p>
          <w:p w:rsidR="000314DE" w:rsidRPr="006F6AF7" w:rsidRDefault="000314DE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 </w:t>
            </w:r>
            <w:proofErr w:type="spellStart"/>
            <w:r w:rsidRPr="006F6AF7">
              <w:rPr>
                <w:iCs/>
              </w:rPr>
              <w:t>Корнєєв</w:t>
            </w:r>
            <w:proofErr w:type="spellEnd"/>
            <w:r w:rsidRPr="006F6AF7">
              <w:rPr>
                <w:iCs/>
              </w:rPr>
              <w:t xml:space="preserve"> Юрій Валентинович Земельне право: навчальний посібник/ МОН України – 2-е вид. перероб. та </w:t>
            </w:r>
            <w:proofErr w:type="spellStart"/>
            <w:r w:rsidRPr="006F6AF7">
              <w:rPr>
                <w:iCs/>
              </w:rPr>
              <w:t>допов</w:t>
            </w:r>
            <w:proofErr w:type="spellEnd"/>
            <w:r w:rsidRPr="006F6AF7">
              <w:rPr>
                <w:iCs/>
              </w:rPr>
              <w:t>.  – Київ: Центр учбової літ-ри, 2016. – 248 с.</w:t>
            </w:r>
          </w:p>
          <w:p w:rsidR="00553D88" w:rsidRPr="006F6AF7" w:rsidRDefault="00553D88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Шульга М. В., Анісімова Г. В., </w:t>
            </w:r>
            <w:proofErr w:type="spellStart"/>
            <w:r w:rsidRPr="006F6AF7">
              <w:rPr>
                <w:iCs/>
              </w:rPr>
              <w:t>Багай</w:t>
            </w:r>
            <w:proofErr w:type="spellEnd"/>
            <w:r w:rsidRPr="006F6AF7">
              <w:rPr>
                <w:iCs/>
              </w:rPr>
              <w:t xml:space="preserve"> Н. О., Гетьман А. Н. Земельне право України: підручник/ Шульга М.В., ред.  – Київ: Юрінком Інтер, 2004. – 368 с.</w:t>
            </w:r>
          </w:p>
          <w:p w:rsidR="00553D88" w:rsidRPr="006F6AF7" w:rsidRDefault="00553D88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 </w:t>
            </w:r>
            <w:proofErr w:type="spellStart"/>
            <w:r w:rsidRPr="006F6AF7">
              <w:rPr>
                <w:iCs/>
              </w:rPr>
              <w:t>Жушман</w:t>
            </w:r>
            <w:proofErr w:type="spellEnd"/>
            <w:r w:rsidRPr="006F6AF7">
              <w:rPr>
                <w:iCs/>
              </w:rPr>
              <w:t xml:space="preserve"> В. П. Аграрне право та законодавство України: навчально-практичний посібник.  – Харків: Одіссей, 2003. – 448 с.</w:t>
            </w:r>
          </w:p>
          <w:p w:rsidR="00553D88" w:rsidRPr="006F6AF7" w:rsidRDefault="00553D88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 </w:t>
            </w:r>
            <w:proofErr w:type="spellStart"/>
            <w:r w:rsidRPr="006F6AF7">
              <w:rPr>
                <w:iCs/>
              </w:rPr>
              <w:t>Дейнега</w:t>
            </w:r>
            <w:proofErr w:type="spellEnd"/>
            <w:r w:rsidRPr="006F6AF7">
              <w:rPr>
                <w:iCs/>
              </w:rPr>
              <w:t xml:space="preserve"> М. Юридична відповідальність за порушення законодавства України у сфері </w:t>
            </w:r>
            <w:proofErr w:type="spellStart"/>
            <w:r w:rsidRPr="006F6AF7">
              <w:rPr>
                <w:iCs/>
              </w:rPr>
              <w:t>агролісотехнічної</w:t>
            </w:r>
            <w:proofErr w:type="spellEnd"/>
            <w:r w:rsidRPr="006F6AF7">
              <w:rPr>
                <w:iCs/>
              </w:rPr>
              <w:t xml:space="preserve"> меліорації земель.  Головний документ: Юридична Україна: Правовий часопис – Київ, 2011. – : № 6. – С. 88-92. – </w:t>
            </w:r>
            <w:proofErr w:type="spellStart"/>
            <w:r w:rsidRPr="006F6AF7">
              <w:rPr>
                <w:iCs/>
              </w:rPr>
              <w:t>Бібліогр</w:t>
            </w:r>
            <w:proofErr w:type="spellEnd"/>
            <w:r w:rsidRPr="006F6AF7">
              <w:rPr>
                <w:iCs/>
              </w:rPr>
              <w:t>.: с. 92 (14 назв.)</w:t>
            </w:r>
          </w:p>
          <w:p w:rsidR="00553D88" w:rsidRPr="006F6AF7" w:rsidRDefault="00553D88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proofErr w:type="spellStart"/>
            <w:r w:rsidRPr="006F6AF7">
              <w:rPr>
                <w:iCs/>
              </w:rPr>
              <w:t>Беженар</w:t>
            </w:r>
            <w:proofErr w:type="spellEnd"/>
            <w:r w:rsidRPr="006F6AF7">
              <w:rPr>
                <w:iCs/>
              </w:rPr>
              <w:t xml:space="preserve"> Г. М., </w:t>
            </w:r>
            <w:proofErr w:type="spellStart"/>
            <w:r w:rsidRPr="006F6AF7">
              <w:rPr>
                <w:iCs/>
              </w:rPr>
              <w:t>Бердніков</w:t>
            </w:r>
            <w:proofErr w:type="spellEnd"/>
            <w:r w:rsidRPr="006F6AF7">
              <w:rPr>
                <w:iCs/>
              </w:rPr>
              <w:t xml:space="preserve"> Є. С., Бондар Л. О., </w:t>
            </w:r>
            <w:proofErr w:type="spellStart"/>
            <w:r w:rsidRPr="006F6AF7">
              <w:rPr>
                <w:iCs/>
              </w:rPr>
              <w:t>Гавріш</w:t>
            </w:r>
            <w:proofErr w:type="spellEnd"/>
            <w:r w:rsidRPr="006F6AF7">
              <w:rPr>
                <w:iCs/>
              </w:rPr>
              <w:t xml:space="preserve"> Н. С. Земельне право України: підручник/ Погрібний О.О., </w:t>
            </w:r>
            <w:proofErr w:type="spellStart"/>
            <w:r w:rsidRPr="006F6AF7">
              <w:rPr>
                <w:iCs/>
              </w:rPr>
              <w:t>Каракаша</w:t>
            </w:r>
            <w:proofErr w:type="spellEnd"/>
            <w:r w:rsidRPr="006F6AF7">
              <w:rPr>
                <w:iCs/>
              </w:rPr>
              <w:t xml:space="preserve"> І.</w:t>
            </w:r>
            <w:proofErr w:type="spellStart"/>
            <w:r w:rsidRPr="006F6AF7">
              <w:rPr>
                <w:iCs/>
              </w:rPr>
              <w:t>І.ред</w:t>
            </w:r>
            <w:proofErr w:type="spellEnd"/>
            <w:r w:rsidRPr="006F6AF7">
              <w:rPr>
                <w:iCs/>
              </w:rPr>
              <w:t>.  – Київ: Істина, 2003. – 446 с.</w:t>
            </w:r>
          </w:p>
          <w:p w:rsidR="00553D88" w:rsidRPr="006F6AF7" w:rsidRDefault="0058206C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hyperlink r:id="rId12" w:history="1">
              <w:r w:rsidR="00D9247C" w:rsidRPr="006F6AF7">
                <w:rPr>
                  <w:iCs/>
                </w:rPr>
                <w:t>Аграрне право України: підручник/ Погрібний О. О., ред.  – Київ: Істина, 2007.</w:t>
              </w:r>
            </w:hyperlink>
          </w:p>
          <w:p w:rsidR="00D9247C" w:rsidRPr="006F6AF7" w:rsidRDefault="00D9247C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Єрмоленко В. М., </w:t>
            </w:r>
            <w:proofErr w:type="spellStart"/>
            <w:r w:rsidRPr="006F6AF7">
              <w:rPr>
                <w:iCs/>
              </w:rPr>
              <w:t>Гафурова</w:t>
            </w:r>
            <w:proofErr w:type="spellEnd"/>
            <w:r w:rsidRPr="006F6AF7">
              <w:rPr>
                <w:iCs/>
              </w:rPr>
              <w:t xml:space="preserve"> О. В., Гребенюк М. В., </w:t>
            </w:r>
            <w:proofErr w:type="spellStart"/>
            <w:r w:rsidRPr="006F6AF7">
              <w:rPr>
                <w:iCs/>
              </w:rPr>
              <w:t>Горіславська</w:t>
            </w:r>
            <w:proofErr w:type="spellEnd"/>
            <w:r w:rsidRPr="006F6AF7">
              <w:rPr>
                <w:iCs/>
              </w:rPr>
              <w:t xml:space="preserve"> І. В. Аграрне право України: підручник/ МОН України; Єрмоленко В. М., ред.  – Київ: Юрінком Інтер, 2010. – 607 с.</w:t>
            </w:r>
          </w:p>
          <w:p w:rsidR="00D9247C" w:rsidRPr="006F6AF7" w:rsidRDefault="00D9247C" w:rsidP="00473586">
            <w:pPr>
              <w:pStyle w:val="a3"/>
              <w:numPr>
                <w:ilvl w:val="0"/>
                <w:numId w:val="1"/>
              </w:numPr>
              <w:ind w:left="67" w:firstLine="293"/>
              <w:jc w:val="both"/>
              <w:rPr>
                <w:iCs/>
              </w:rPr>
            </w:pPr>
            <w:r w:rsidRPr="006F6AF7">
              <w:rPr>
                <w:iCs/>
              </w:rPr>
              <w:t xml:space="preserve">Янчук В. З., </w:t>
            </w:r>
            <w:proofErr w:type="spellStart"/>
            <w:r w:rsidRPr="006F6AF7">
              <w:rPr>
                <w:iCs/>
              </w:rPr>
              <w:t>Статівка</w:t>
            </w:r>
            <w:proofErr w:type="spellEnd"/>
            <w:r w:rsidRPr="006F6AF7">
              <w:rPr>
                <w:iCs/>
              </w:rPr>
              <w:t xml:space="preserve"> А. М., Титова Н. І. Аграрне право України/ Янчук В.З., ред.; Національний аграрний університет.  – Київ: Юрінком Інтер, 2001. – 255 с.</w:t>
            </w:r>
          </w:p>
          <w:p w:rsidR="00B70EFE" w:rsidRPr="006F6AF7" w:rsidRDefault="00B70EFE" w:rsidP="00473586">
            <w:pPr>
              <w:pStyle w:val="a3"/>
              <w:ind w:left="360"/>
              <w:jc w:val="both"/>
              <w:rPr>
                <w:iCs/>
              </w:rPr>
            </w:pPr>
          </w:p>
          <w:p w:rsidR="00B70EFE" w:rsidRPr="006F6AF7" w:rsidRDefault="00B70EFE" w:rsidP="00473586">
            <w:pPr>
              <w:pStyle w:val="a3"/>
              <w:ind w:left="360"/>
              <w:jc w:val="both"/>
              <w:rPr>
                <w:b/>
                <w:iCs/>
              </w:rPr>
            </w:pPr>
            <w:proofErr w:type="spellStart"/>
            <w:r w:rsidRPr="006F6AF7">
              <w:rPr>
                <w:b/>
                <w:iCs/>
              </w:rPr>
              <w:t>Репозитарій</w:t>
            </w:r>
            <w:proofErr w:type="spellEnd"/>
            <w:r w:rsidRPr="006F6AF7">
              <w:rPr>
                <w:b/>
                <w:iCs/>
              </w:rPr>
              <w:t xml:space="preserve"> НАУ:</w:t>
            </w:r>
          </w:p>
          <w:p w:rsidR="00B70EFE" w:rsidRPr="006F6AF7" w:rsidRDefault="0058206C" w:rsidP="00473586">
            <w:pPr>
              <w:jc w:val="both"/>
              <w:rPr>
                <w:iCs/>
              </w:rPr>
            </w:pPr>
            <w:hyperlink r:id="rId13" w:history="1">
              <w:r w:rsidR="00473586" w:rsidRPr="006F6AF7">
                <w:rPr>
                  <w:rStyle w:val="a4"/>
                </w:rPr>
                <w:t>https://er.nau.edu.ua/handle/NAU/53878</w:t>
              </w:r>
            </w:hyperlink>
          </w:p>
          <w:p w:rsidR="001C3E99" w:rsidRPr="006F6AF7" w:rsidRDefault="0058206C" w:rsidP="00473586">
            <w:pPr>
              <w:jc w:val="both"/>
              <w:rPr>
                <w:iCs/>
              </w:rPr>
            </w:pPr>
            <w:hyperlink r:id="rId14" w:history="1">
              <w:r w:rsidR="00473586" w:rsidRPr="006F6AF7">
                <w:rPr>
                  <w:rStyle w:val="a4"/>
                </w:rPr>
                <w:t>https://er.nau.edu.ua/handle/NAU/45426</w:t>
              </w:r>
            </w:hyperlink>
          </w:p>
          <w:p w:rsidR="001C3E99" w:rsidRPr="006F6AF7" w:rsidRDefault="0058206C" w:rsidP="00473586">
            <w:pPr>
              <w:jc w:val="both"/>
              <w:rPr>
                <w:iCs/>
              </w:rPr>
            </w:pPr>
            <w:hyperlink r:id="rId15" w:history="1">
              <w:r w:rsidR="00473586" w:rsidRPr="006F6AF7">
                <w:rPr>
                  <w:rStyle w:val="a4"/>
                </w:rPr>
                <w:t>https://er.nau.edu.ua/handle/NAU/41282</w:t>
              </w:r>
            </w:hyperlink>
          </w:p>
          <w:p w:rsidR="001C3E99" w:rsidRPr="006F6AF7" w:rsidRDefault="0058206C" w:rsidP="00473586">
            <w:pPr>
              <w:jc w:val="both"/>
              <w:rPr>
                <w:iCs/>
              </w:rPr>
            </w:pPr>
            <w:hyperlink r:id="rId16" w:history="1">
              <w:r w:rsidR="00473586" w:rsidRPr="006F6AF7">
                <w:rPr>
                  <w:rStyle w:val="a4"/>
                </w:rPr>
                <w:t>https://er.nau.edu.ua/handle/NAU/41281</w:t>
              </w:r>
            </w:hyperlink>
          </w:p>
          <w:p w:rsidR="00473586" w:rsidRPr="006F6AF7" w:rsidRDefault="0058206C" w:rsidP="00473586">
            <w:pPr>
              <w:jc w:val="both"/>
              <w:rPr>
                <w:iCs/>
              </w:rPr>
            </w:pPr>
            <w:hyperlink r:id="rId17" w:history="1">
              <w:r w:rsidR="00473586" w:rsidRPr="006F6AF7">
                <w:rPr>
                  <w:rStyle w:val="a4"/>
                </w:rPr>
                <w:t>https://er.nau.edu.ua/handle/NAU/41280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18" w:history="1">
              <w:r w:rsidR="00473586" w:rsidRPr="006F6AF7">
                <w:rPr>
                  <w:rStyle w:val="a4"/>
                </w:rPr>
                <w:t>https://er.nau.edu.ua/handle/NAU/41279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19" w:history="1">
              <w:r w:rsidR="00473586" w:rsidRPr="006F6AF7">
                <w:rPr>
                  <w:rStyle w:val="a4"/>
                </w:rPr>
                <w:t>https://er.nau.edu.ua/handle/NAU/41278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20" w:history="1">
              <w:r w:rsidR="00473586" w:rsidRPr="006F6AF7">
                <w:rPr>
                  <w:rStyle w:val="a4"/>
                </w:rPr>
                <w:t>https://er.nau.edu.ua/handle/NAU/41277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21" w:history="1">
              <w:r w:rsidR="00473586" w:rsidRPr="006F6AF7">
                <w:rPr>
                  <w:rStyle w:val="a4"/>
                </w:rPr>
                <w:t>https://er.nau.edu.ua/handle/NAU/41274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22" w:history="1">
              <w:r w:rsidR="00473586" w:rsidRPr="006F6AF7">
                <w:rPr>
                  <w:rStyle w:val="a4"/>
                </w:rPr>
                <w:t>https://er.nau.edu.ua/handle/NAU/41271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23" w:history="1">
              <w:r w:rsidR="00473586" w:rsidRPr="006F6AF7">
                <w:rPr>
                  <w:rStyle w:val="a4"/>
                </w:rPr>
                <w:t>https://er.nau.edu.ua/handle/NAU/41258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24" w:history="1">
              <w:r w:rsidR="00473586" w:rsidRPr="006F6AF7">
                <w:rPr>
                  <w:rStyle w:val="a4"/>
                </w:rPr>
                <w:t>https://er.nau.edu.ua/handle/NAU/40338</w:t>
              </w:r>
            </w:hyperlink>
          </w:p>
          <w:p w:rsidR="00FC251B" w:rsidRPr="006F6AF7" w:rsidRDefault="0058206C" w:rsidP="00473586">
            <w:pPr>
              <w:jc w:val="both"/>
              <w:rPr>
                <w:iCs/>
              </w:rPr>
            </w:pPr>
            <w:hyperlink r:id="rId25" w:history="1">
              <w:r w:rsidR="00473586" w:rsidRPr="006F6AF7">
                <w:rPr>
                  <w:rStyle w:val="a4"/>
                </w:rPr>
                <w:t>https://er.nau.edu.ua/handle/NAU/24248</w:t>
              </w:r>
            </w:hyperlink>
          </w:p>
          <w:p w:rsidR="00B70EFE" w:rsidRPr="006F6AF7" w:rsidRDefault="00B70EFE" w:rsidP="00473586">
            <w:pPr>
              <w:pStyle w:val="a3"/>
              <w:ind w:left="360"/>
              <w:jc w:val="both"/>
              <w:rPr>
                <w:iCs/>
              </w:rPr>
            </w:pP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8C1B56" w:rsidRPr="006F6AF7" w:rsidRDefault="008C1B56" w:rsidP="008C1B56">
            <w:pPr>
              <w:spacing w:line="192" w:lineRule="auto"/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</w:pPr>
            <w:r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 xml:space="preserve">Аудиторія теоретичного навчання, </w:t>
            </w:r>
          </w:p>
          <w:p w:rsidR="00DE1784" w:rsidRPr="006F6AF7" w:rsidRDefault="00700B79" w:rsidP="008C1B56">
            <w:r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 xml:space="preserve">мультимедійний </w:t>
            </w:r>
            <w:r w:rsidR="008C1B56" w:rsidRPr="006F6AF7">
              <w:rPr>
                <w:rFonts w:eastAsia="Arial Unicode MS"/>
                <w:color w:val="000000"/>
                <w:u w:color="000000"/>
                <w:bdr w:val="none" w:sz="0" w:space="0" w:color="auto" w:frame="1"/>
              </w:rPr>
              <w:t>проектор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DE1784" w:rsidRPr="006F6AF7" w:rsidRDefault="00CA0C52" w:rsidP="00CA0C52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Залік</w:t>
            </w:r>
            <w:r w:rsidR="00344B02" w:rsidRPr="006F6AF7">
              <w:rPr>
                <w:color w:val="000000"/>
                <w:shd w:val="clear" w:color="auto" w:fill="FFFFFF"/>
              </w:rPr>
              <w:t xml:space="preserve"> (диференційований)</w:t>
            </w:r>
            <w:r w:rsidR="00700B79" w:rsidRPr="006F6AF7">
              <w:rPr>
                <w:color w:val="000000"/>
                <w:shd w:val="clear" w:color="auto" w:fill="FFFFFF"/>
              </w:rPr>
              <w:t>, тестування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DE1784" w:rsidRPr="006F6AF7" w:rsidRDefault="008C1B56" w:rsidP="00F46F5F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Г</w:t>
            </w:r>
            <w:r w:rsidR="00DE1784" w:rsidRPr="006F6AF7">
              <w:rPr>
                <w:color w:val="000000"/>
                <w:shd w:val="clear" w:color="auto" w:fill="FFFFFF"/>
              </w:rPr>
              <w:t>осподарського, повітряного та космічного права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DE1784" w:rsidRPr="006F6AF7" w:rsidRDefault="008C1B56" w:rsidP="00F46F5F">
            <w:pPr>
              <w:rPr>
                <w:color w:val="000000"/>
                <w:shd w:val="clear" w:color="auto" w:fill="FFFFFF"/>
              </w:rPr>
            </w:pPr>
            <w:r w:rsidRPr="006F6AF7">
              <w:rPr>
                <w:color w:val="000000"/>
                <w:shd w:val="clear" w:color="auto" w:fill="FFFFFF"/>
              </w:rPr>
              <w:t>Ю</w:t>
            </w:r>
            <w:r w:rsidR="00DE1784" w:rsidRPr="006F6AF7">
              <w:rPr>
                <w:color w:val="000000"/>
                <w:shd w:val="clear" w:color="auto" w:fill="FFFFFF"/>
              </w:rPr>
              <w:t>ридичний</w:t>
            </w:r>
          </w:p>
        </w:tc>
      </w:tr>
      <w:tr w:rsidR="00B70EFE" w:rsidRPr="006F6AF7" w:rsidTr="00B70EFE">
        <w:trPr>
          <w:trHeight w:val="1959"/>
        </w:trPr>
        <w:tc>
          <w:tcPr>
            <w:tcW w:w="3261" w:type="dxa"/>
            <w:shd w:val="clear" w:color="auto" w:fill="FFFFFF"/>
          </w:tcPr>
          <w:p w:rsidR="00B70EFE" w:rsidRPr="006F6AF7" w:rsidRDefault="00B70EFE" w:rsidP="00F46F5F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B70EFE" w:rsidRPr="006F6AF7" w:rsidRDefault="00B70EFE" w:rsidP="00577D1C">
            <w:pPr>
              <w:rPr>
                <w:b/>
                <w:color w:val="000000"/>
                <w:shd w:val="clear" w:color="auto" w:fill="FFFFFF"/>
              </w:rPr>
            </w:pPr>
            <w:r w:rsidRPr="006F6AF7">
              <w:rPr>
                <w:b/>
                <w:color w:val="FF0000"/>
              </w:rPr>
              <w:t xml:space="preserve">  </w:t>
            </w:r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color w:val="000000"/>
                <w:u w:color="000000"/>
                <w:bdr w:val="nil"/>
              </w:rPr>
            </w:pPr>
            <w:r w:rsidRPr="006F6AF7">
              <w:rPr>
                <w:rFonts w:eastAsia="Arial Unicode MS"/>
                <w:b/>
                <w:bCs/>
                <w:noProof/>
                <w:color w:val="000000"/>
                <w:u w:color="000000"/>
                <w:bdr w:val="nil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4B56098" wp14:editId="7D478BD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1057275" cy="1381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749"/>
                          <wp:lineTo x="21795" y="21749"/>
                          <wp:lineTo x="21795" y="0"/>
                          <wp:lineTo x="0" y="0"/>
                        </wp:wrapPolygon>
                      </wp:wrapTight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:rsidR="00B70EFE" w:rsidRDefault="00B70EFE" w:rsidP="00B70EF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62F1F438" wp14:editId="7732FD01">
                                        <wp:extent cx="957580" cy="1333911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163" cy="1337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70EFE" w:rsidRDefault="00B70EFE" w:rsidP="00B70EFE">
                                  <w:pPr>
                                    <w:jc w:val="center"/>
                                  </w:pPr>
                                  <w:r w:rsidRPr="001D67DA">
                                    <w:t>Фото</w:t>
                                  </w:r>
                                </w:p>
                                <w:p w:rsidR="00B70EFE" w:rsidRPr="001D67DA" w:rsidRDefault="00B70EFE" w:rsidP="00B70E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.85pt;margin-top:1.1pt;width:83.25pt;height:10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BnYwIAAJsEAAAOAAAAZHJzL2Uyb0RvYy54bWysVM2O0zAQviPxDpbvNElLd5eo6ap0VYRU&#10;7a7URXt2HaeNcDzGdpuUG3degXfgwIEbr9B9I8ZO+qOFE+LizHjG8/N9MxldN5UkW2FsCSqjSS+m&#10;RCgOealWGf3wMHt1RYl1TOVMghIZ3QlLr8cvX4xqnYo+rEHmwhAMomxa64yundNpFFm+FhWzPdBC&#10;obEAUzGHqllFuWE1Rq9k1I/ji6gGk2sDXFiLtzetkY5D/KIQ3N0VhRWOyIxibS6cJpxLf0bjEUtX&#10;hul1ybsy2D9UUbFSYdJjqBvmGNmY8o9QVckNWChcj0MVQVGUXIQesJskftbNYs20CL0gOFYfYbL/&#10;Lyy/3d4bUuYZHVCiWIUU7b/tv+9/7H/tfz59efpKBh6jWtsUXRcanV3zFhrk+nBv8dK33hSm8l9s&#10;iqAd0d4dERaNI9w/ioeX/cshJRxtyeAqSfpDHyc6PdfGuncCKuKFjBqkMCDLtnPrWteDi8+mYFZK&#10;GWiUitQZvRgM4/DAgixzb/Ru/slUGrJlOAhLyfjHLu2ZFxYhlXcWYXDadCy1epD7vB6DtlcvuWbZ&#10;4K0Xl5DvEBcD7XRZzWclppsz6+6ZwXFKqF8Rd4dHIQFrhE6iZA3m89/uvT+yjFZKahzPjNpPG2YE&#10;JfK9Qv5fDy+TNzjP54o5V5bnitpUU8DGsRCsLoiIfYwUGSeDimJhoHrEbZr4zKgzxTF/Rt1BnLp2&#10;cXAbuZhMghNOsWZurhaa+/AHqB+aR2Z0R6FD9m/hMMwsfcZk69tyOdk4KMpA8wnZDnvcgDAo3bb6&#10;FTvXg9fpnzL+DQAA//8DAFBLAwQUAAYACAAAACEA1Ch2XNgAAAAHAQAADwAAAGRycy9kb3ducmV2&#10;LnhtbEyOQW+CQBCF7036HzZj4q0ucgBLWYwxaW8mlrb3lR2ByM5SdkX4946n9jZf3subL99OthMj&#10;Dr51pGC9ikAgVc60VCv4/np/2YDwQZPRnSNUMKOHbfH8lOvMuBt94liGWvAI+UwraELoMyl91aDV&#10;fuV6JM7ObrA6MA61NIO+8bjtZBxFibS6Jf7Q6B73DVaX8moVyON8OdAvJh+zS8ufZD+e3SiVWi6m&#10;3RuIgFP4K8NDn9WhYKeTu5LxomNOuaggjkE80mTDx4l5/ZqCLHL537+4AwAA//8DAFBLAQItABQA&#10;BgAIAAAAIQC2gziS/gAAAOEBAAATAAAAAAAAAAAAAAAAAAAAAABbQ29udGVudF9UeXBlc10ueG1s&#10;UEsBAi0AFAAGAAgAAAAhADj9If/WAAAAlAEAAAsAAAAAAAAAAAAAAAAALwEAAF9yZWxzLy5yZWxz&#10;UEsBAi0AFAAGAAgAAAAhAF0H8GdjAgAAmwQAAA4AAAAAAAAAAAAAAAAALgIAAGRycy9lMm9Eb2Mu&#10;eG1sUEsBAi0AFAAGAAgAAAAhANQodlzYAAAABwEAAA8AAAAAAAAAAAAAAAAAvQQAAGRycy9kb3du&#10;cmV2LnhtbFBLBQYAAAAABAAEAPMAAADCBQAAAAA=&#10;" filled="f" strokeweight=".5pt">
                      <v:textbox inset="1.27mm,1.27mm,1.27mm,1.27mm">
                        <w:txbxContent>
                          <w:p w:rsidR="00B70EFE" w:rsidRDefault="00B70EFE" w:rsidP="00B70E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7484EF31" wp14:editId="2AD90FE1">
                                  <wp:extent cx="957580" cy="1333911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63" cy="1337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EFE" w:rsidRDefault="00B70EFE" w:rsidP="00B70EFE">
                            <w:pPr>
                              <w:jc w:val="center"/>
                            </w:pPr>
                            <w:r w:rsidRPr="001D67DA">
                              <w:t>Фото</w:t>
                            </w:r>
                          </w:p>
                          <w:p w:rsidR="00B70EFE" w:rsidRPr="001D67DA" w:rsidRDefault="00B70EFE" w:rsidP="00B70EF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F6AF7">
              <w:rPr>
                <w:rFonts w:eastAsia="Arial Unicode MS"/>
                <w:b/>
                <w:bCs/>
                <w:noProof/>
                <w:color w:val="000000"/>
                <w:u w:color="000000"/>
                <w:bdr w:val="nil"/>
                <w:lang w:eastAsia="uk-UA"/>
              </w:rPr>
              <w:t>ЖМУР НАТАЛІЯ ВОЛОДИМИРІВНА</w:t>
            </w:r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 xml:space="preserve">Посада: </w:t>
            </w:r>
            <w:r w:rsidRPr="006F6AF7">
              <w:rPr>
                <w:rFonts w:eastAsia="Arial Unicode MS"/>
                <w:bCs/>
                <w:color w:val="000000"/>
                <w:u w:color="000000"/>
                <w:bdr w:val="nil"/>
              </w:rPr>
              <w:t>доцент</w:t>
            </w:r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000000"/>
                <w:u w:color="000000"/>
                <w:bdr w:val="nil"/>
              </w:rPr>
            </w:pP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Вчене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 xml:space="preserve"> </w:t>
            </w: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звання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 xml:space="preserve">: </w:t>
            </w:r>
            <w:r w:rsidRPr="006F6AF7">
              <w:rPr>
                <w:rFonts w:eastAsia="Arial Unicode MS"/>
                <w:bCs/>
                <w:color w:val="000000"/>
                <w:u w:color="000000"/>
                <w:bdr w:val="nil"/>
              </w:rPr>
              <w:t>кандидат юридичних наук</w:t>
            </w:r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color w:val="000000"/>
                <w:u w:color="000000"/>
                <w:bdr w:val="nil"/>
                <w:lang w:val="ru-RU"/>
              </w:rPr>
            </w:pP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Науковий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 xml:space="preserve"> </w:t>
            </w: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ступінь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 xml:space="preserve">: </w:t>
            </w:r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color w:val="1F497D"/>
                <w:u w:val="single" w:color="1F497D"/>
                <w:bdr w:val="nil"/>
                <w:lang w:val="ru-RU"/>
              </w:rPr>
            </w:pP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Профайл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 xml:space="preserve"> </w:t>
            </w: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викладача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 xml:space="preserve">: </w:t>
            </w:r>
            <w:hyperlink r:id="rId28" w:history="1">
              <w:r w:rsidRPr="006F6AF7">
                <w:rPr>
                  <w:rFonts w:eastAsia="Arial Unicode MS"/>
                  <w:color w:val="0000FF"/>
                  <w:u w:val="single" w:color="000000"/>
                  <w:bdr w:val="nil"/>
                  <w:lang w:val="ru-RU"/>
                </w:rPr>
                <w:t>http://www.law.nau.edu.ua/uk/caphedras/chair-space-ecological-economic-right-process/1392-zhmur-nataliyavolodymyrivna</w:t>
              </w:r>
            </w:hyperlink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en-US"/>
              </w:rPr>
            </w:pPr>
            <w:proofErr w:type="spellStart"/>
            <w:r w:rsidRPr="006F6AF7">
              <w:rPr>
                <w:color w:val="000000"/>
                <w:shd w:val="clear" w:color="auto" w:fill="FFFFFF"/>
              </w:rPr>
              <w:t>Orcid</w:t>
            </w:r>
            <w:proofErr w:type="spellEnd"/>
            <w:r w:rsidRPr="006F6AF7">
              <w:rPr>
                <w:color w:val="000000"/>
                <w:shd w:val="clear" w:color="auto" w:fill="FFFFFF"/>
              </w:rPr>
              <w:t xml:space="preserve"> ID 0000-0001-5462-4482</w:t>
            </w:r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000000"/>
                <w:u w:color="000000"/>
                <w:bdr w:val="nil"/>
              </w:rPr>
            </w:pPr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Тел</w:t>
            </w:r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en-US"/>
              </w:rPr>
              <w:t xml:space="preserve">.: </w:t>
            </w:r>
            <w:r w:rsidRPr="006F6AF7">
              <w:rPr>
                <w:rFonts w:eastAsia="Arial Unicode MS"/>
                <w:bCs/>
                <w:color w:val="000000"/>
                <w:u w:color="000000"/>
                <w:bdr w:val="nil"/>
              </w:rPr>
              <w:t>044.</w:t>
            </w:r>
            <w:r w:rsidRPr="006F6AF7">
              <w:rPr>
                <w:rFonts w:eastAsia="Arial Unicode MS"/>
                <w:bCs/>
                <w:color w:val="000000"/>
                <w:u w:color="000000"/>
                <w:bdr w:val="nil"/>
                <w:lang w:val="en-US"/>
              </w:rPr>
              <w:t xml:space="preserve"> </w:t>
            </w:r>
            <w:r w:rsidRPr="006F6AF7">
              <w:rPr>
                <w:rFonts w:eastAsia="Arial Unicode MS"/>
                <w:bCs/>
                <w:color w:val="000000"/>
                <w:u w:color="000000"/>
                <w:bdr w:val="nil"/>
              </w:rPr>
              <w:t>406-78-27</w:t>
            </w:r>
          </w:p>
          <w:p w:rsidR="00B70EFE" w:rsidRPr="006F6AF7" w:rsidRDefault="00B70EFE" w:rsidP="00B70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000000"/>
                <w:u w:color="000000"/>
                <w:bdr w:val="nil"/>
              </w:rPr>
            </w:pPr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en-US"/>
              </w:rPr>
              <w:t>E-mail:</w:t>
            </w:r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  <w:t xml:space="preserve"> </w:t>
            </w:r>
            <w:r w:rsidRPr="006F6AF7">
              <w:rPr>
                <w:rFonts w:eastAsia="Arial Unicode MS"/>
                <w:bCs/>
                <w:color w:val="000000"/>
                <w:u w:color="000000"/>
                <w:bdr w:val="nil"/>
                <w:lang w:val="en-US"/>
              </w:rPr>
              <w:t>nataliia.zhmur@npp.nau.edu.ua</w:t>
            </w:r>
          </w:p>
          <w:p w:rsidR="00B70EFE" w:rsidRPr="006F6AF7" w:rsidRDefault="00B70EFE" w:rsidP="00B70EFE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Робоче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ru-RU"/>
              </w:rPr>
              <w:t>місце</w:t>
            </w:r>
            <w:proofErr w:type="spellEnd"/>
            <w:r w:rsidRPr="006F6AF7"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en-US"/>
              </w:rPr>
              <w:t xml:space="preserve">: </w:t>
            </w:r>
            <w:r w:rsidRPr="006F6AF7">
              <w:rPr>
                <w:rFonts w:eastAsia="Arial Unicode MS"/>
                <w:bCs/>
                <w:color w:val="000000"/>
                <w:u w:color="000000"/>
                <w:bdr w:val="nil"/>
              </w:rPr>
              <w:t>1.450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DE1784" w:rsidRPr="006F6AF7" w:rsidRDefault="00CA0C52" w:rsidP="00734B34">
            <w:pPr>
              <w:rPr>
                <w:color w:val="000000"/>
                <w:shd w:val="clear" w:color="auto" w:fill="FFFFFF"/>
              </w:rPr>
            </w:pPr>
            <w:r w:rsidRPr="006F6AF7">
              <w:t>Авторський курс</w:t>
            </w:r>
          </w:p>
        </w:tc>
      </w:tr>
      <w:tr w:rsidR="00DE1784" w:rsidRPr="006F6AF7" w:rsidTr="00B70EFE">
        <w:tc>
          <w:tcPr>
            <w:tcW w:w="3261" w:type="dxa"/>
            <w:shd w:val="clear" w:color="auto" w:fill="FFFFFF"/>
          </w:tcPr>
          <w:p w:rsidR="00DE1784" w:rsidRPr="006F6AF7" w:rsidRDefault="00DE1784" w:rsidP="00F46F5F">
            <w:pPr>
              <w:rPr>
                <w:b/>
              </w:rPr>
            </w:pPr>
            <w:r w:rsidRPr="006F6AF7">
              <w:rPr>
                <w:b/>
              </w:rPr>
              <w:t>Лінк на дисципліну</w:t>
            </w:r>
          </w:p>
        </w:tc>
        <w:tc>
          <w:tcPr>
            <w:tcW w:w="7160" w:type="dxa"/>
          </w:tcPr>
          <w:p w:rsidR="00DE1784" w:rsidRPr="006F6AF7" w:rsidRDefault="00DE1784" w:rsidP="00F46F5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DE1784" w:rsidRPr="006F6AF7" w:rsidRDefault="00DE1784" w:rsidP="00DE1784">
      <w:pPr>
        <w:jc w:val="both"/>
        <w:rPr>
          <w:color w:val="000000"/>
        </w:rPr>
      </w:pPr>
    </w:p>
    <w:p w:rsidR="00DE1784" w:rsidRPr="006F6AF7" w:rsidRDefault="00DE1784" w:rsidP="00DE1784"/>
    <w:p w:rsidR="00734224" w:rsidRPr="006F6AF7" w:rsidRDefault="00734224"/>
    <w:sectPr w:rsidR="00734224" w:rsidRPr="006F6AF7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06E5"/>
    <w:multiLevelType w:val="hybridMultilevel"/>
    <w:tmpl w:val="336A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4681"/>
    <w:multiLevelType w:val="hybridMultilevel"/>
    <w:tmpl w:val="3AE0EC3A"/>
    <w:lvl w:ilvl="0" w:tplc="B50E7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92"/>
    <w:rsid w:val="00016BED"/>
    <w:rsid w:val="000314DE"/>
    <w:rsid w:val="00097671"/>
    <w:rsid w:val="000C48D4"/>
    <w:rsid w:val="00111E92"/>
    <w:rsid w:val="00112495"/>
    <w:rsid w:val="00112599"/>
    <w:rsid w:val="001300B2"/>
    <w:rsid w:val="00155408"/>
    <w:rsid w:val="0016035C"/>
    <w:rsid w:val="001C3E99"/>
    <w:rsid w:val="0020180E"/>
    <w:rsid w:val="002434C9"/>
    <w:rsid w:val="00297ED4"/>
    <w:rsid w:val="00344B02"/>
    <w:rsid w:val="003679E1"/>
    <w:rsid w:val="003873AE"/>
    <w:rsid w:val="003B1700"/>
    <w:rsid w:val="003C7EDE"/>
    <w:rsid w:val="0045109D"/>
    <w:rsid w:val="00473586"/>
    <w:rsid w:val="00490FD4"/>
    <w:rsid w:val="004B0A85"/>
    <w:rsid w:val="00553D88"/>
    <w:rsid w:val="00577D1C"/>
    <w:rsid w:val="0058206C"/>
    <w:rsid w:val="005D70BE"/>
    <w:rsid w:val="005E35E7"/>
    <w:rsid w:val="00691C82"/>
    <w:rsid w:val="00694F4B"/>
    <w:rsid w:val="00696B65"/>
    <w:rsid w:val="006A6BA8"/>
    <w:rsid w:val="006C2284"/>
    <w:rsid w:val="006F6AF7"/>
    <w:rsid w:val="00700B79"/>
    <w:rsid w:val="00711373"/>
    <w:rsid w:val="00734224"/>
    <w:rsid w:val="00734B34"/>
    <w:rsid w:val="00746D32"/>
    <w:rsid w:val="007471DC"/>
    <w:rsid w:val="007605E4"/>
    <w:rsid w:val="007D2A95"/>
    <w:rsid w:val="007F2068"/>
    <w:rsid w:val="007F2BDE"/>
    <w:rsid w:val="0082592B"/>
    <w:rsid w:val="00834BDE"/>
    <w:rsid w:val="00853720"/>
    <w:rsid w:val="0089519F"/>
    <w:rsid w:val="008A12AF"/>
    <w:rsid w:val="008C1B56"/>
    <w:rsid w:val="008F5DE6"/>
    <w:rsid w:val="00915142"/>
    <w:rsid w:val="009B6480"/>
    <w:rsid w:val="00A01E8C"/>
    <w:rsid w:val="00A71474"/>
    <w:rsid w:val="00AA4720"/>
    <w:rsid w:val="00AC62EF"/>
    <w:rsid w:val="00AD7D26"/>
    <w:rsid w:val="00B70EFE"/>
    <w:rsid w:val="00B843BD"/>
    <w:rsid w:val="00BC098B"/>
    <w:rsid w:val="00BC399B"/>
    <w:rsid w:val="00C61FE1"/>
    <w:rsid w:val="00C826C5"/>
    <w:rsid w:val="00C86D64"/>
    <w:rsid w:val="00CA0C52"/>
    <w:rsid w:val="00CD674D"/>
    <w:rsid w:val="00D9247C"/>
    <w:rsid w:val="00D93229"/>
    <w:rsid w:val="00DB4643"/>
    <w:rsid w:val="00DB480B"/>
    <w:rsid w:val="00DE1784"/>
    <w:rsid w:val="00E3436C"/>
    <w:rsid w:val="00E41BA9"/>
    <w:rsid w:val="00EE2EAF"/>
    <w:rsid w:val="00EF5A99"/>
    <w:rsid w:val="00F01350"/>
    <w:rsid w:val="00F05A36"/>
    <w:rsid w:val="00F06BE2"/>
    <w:rsid w:val="00F64091"/>
    <w:rsid w:val="00FC0F59"/>
    <w:rsid w:val="00FC251B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0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E9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6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5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E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E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1812,baiaagaaboqcaaadtquaaavbbqaaaaaaaaaaaaaaaaaaaaaaaaaaaaaaaaaaaaaaaaaaaaaaaaaaaaaaaaaaaaaaaaaaaaaaaaaaaaaaaaaaaaaaaaaaaaaaaaaaaaaaaaaaaaaaaaaaaaaaaaaaaaaaaaaaaaaaaaaaaaaaaaaaaaaaaaaaaaaaaaaaaaaaaaaaaaaaaaaaaaaaaaaaaaaaaaaaaaaaaaaaaaaa"/>
    <w:basedOn w:val="a"/>
    <w:rsid w:val="008A12A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0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E9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6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5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E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E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1812,baiaagaaboqcaaadtquaaavbbqaaaaaaaaaaaaaaaaaaaaaaaaaaaaaaaaaaaaaaaaaaaaaaaaaaaaaaaaaaaaaaaaaaaaaaaaaaaaaaaaaaaaaaaaaaaaaaaaaaaaaaaaaaaaaaaaaaaaaaaaaaaaaaaaaaaaaaaaaaaaaaaaaaaaaaaaaaaaaaaaaaaaaaaaaaaaaaaaaaaaaaaaaaaaaaaaaaaaaaaaaaaaaa"/>
    <w:basedOn w:val="a"/>
    <w:rsid w:val="008A12A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search/Details.aspx?id=195521&amp;lang=uk-UA" TargetMode="External"/><Relationship Id="rId13" Type="http://schemas.openxmlformats.org/officeDocument/2006/relationships/hyperlink" Target="https://er.nau.edu.ua/handle/NAU/53878" TargetMode="External"/><Relationship Id="rId18" Type="http://schemas.openxmlformats.org/officeDocument/2006/relationships/hyperlink" Target="https://er.nau.edu.ua/handle/NAU/41279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s://er.nau.edu.ua/handle/NAU/41274" TargetMode="External"/><Relationship Id="rId7" Type="http://schemas.openxmlformats.org/officeDocument/2006/relationships/hyperlink" Target="http://www.lib.nau.edu.ua/search/Details.aspx?id=265695&amp;lang=uk-UA" TargetMode="External"/><Relationship Id="rId12" Type="http://schemas.openxmlformats.org/officeDocument/2006/relationships/hyperlink" Target="http://www.lib.nau.edu.ua/search/Details.aspx?id=189180&amp;lang=uk-UA" TargetMode="External"/><Relationship Id="rId17" Type="http://schemas.openxmlformats.org/officeDocument/2006/relationships/hyperlink" Target="https://er.nau.edu.ua/handle/NAU/41280" TargetMode="External"/><Relationship Id="rId25" Type="http://schemas.openxmlformats.org/officeDocument/2006/relationships/hyperlink" Target="https://er.nau.edu.ua/handle/NAU/242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.nau.edu.ua/handle/NAU/41281" TargetMode="External"/><Relationship Id="rId20" Type="http://schemas.openxmlformats.org/officeDocument/2006/relationships/hyperlink" Target="https://er.nau.edu.ua/handle/NAU/4127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b.nau.edu.ua/search/Details.aspx?id=28533&amp;lang=uk-UA" TargetMode="External"/><Relationship Id="rId24" Type="http://schemas.openxmlformats.org/officeDocument/2006/relationships/hyperlink" Target="https://er.nau.edu.ua/handle/NAU/40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.nau.edu.ua/handle/NAU/41282" TargetMode="External"/><Relationship Id="rId23" Type="http://schemas.openxmlformats.org/officeDocument/2006/relationships/hyperlink" Target="https://er.nau.edu.ua/handle/NAU/41258" TargetMode="External"/><Relationship Id="rId28" Type="http://schemas.openxmlformats.org/officeDocument/2006/relationships/hyperlink" Target="http://www.law.nau.edu.ua/uk/caphedras/chair-space-ecological-economic-right-process/1392-zhmur-nataliyavolodymyrivna" TargetMode="External"/><Relationship Id="rId10" Type="http://schemas.openxmlformats.org/officeDocument/2006/relationships/hyperlink" Target="http://www.lib.nau.edu.ua/search/Details.aspx?id=139039&amp;lang=uk-UA" TargetMode="External"/><Relationship Id="rId19" Type="http://schemas.openxmlformats.org/officeDocument/2006/relationships/hyperlink" Target="https://er.nau.edu.ua/handle/NAU/41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nau.edu.ua/search/Details.aspx?id=73904&amp;lang=uk-UA" TargetMode="External"/><Relationship Id="rId14" Type="http://schemas.openxmlformats.org/officeDocument/2006/relationships/hyperlink" Target="https://er.nau.edu.ua/handle/NAU/45426" TargetMode="External"/><Relationship Id="rId22" Type="http://schemas.openxmlformats.org/officeDocument/2006/relationships/hyperlink" Target="https://er.nau.edu.ua/handle/NAU/41271" TargetMode="External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dcterms:created xsi:type="dcterms:W3CDTF">2021-07-28T09:45:00Z</dcterms:created>
  <dcterms:modified xsi:type="dcterms:W3CDTF">2022-01-17T10:19:00Z</dcterms:modified>
</cp:coreProperties>
</file>