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D3" w:rsidRDefault="004273D3" w:rsidP="000D09C5">
      <w:pPr>
        <w:spacing w:after="0" w:line="360" w:lineRule="auto"/>
        <w:jc w:val="center"/>
        <w:rPr>
          <w:rFonts w:ascii="Times New Roman" w:hAnsi="Times New Roman" w:cs="Times New Roman"/>
          <w:b/>
          <w:sz w:val="28"/>
          <w:szCs w:val="28"/>
          <w:lang w:val="uk-UA"/>
        </w:rPr>
      </w:pPr>
    </w:p>
    <w:p w:rsidR="004273D3" w:rsidRDefault="004273D3" w:rsidP="000D09C5">
      <w:pPr>
        <w:spacing w:after="0" w:line="360" w:lineRule="auto"/>
        <w:jc w:val="center"/>
        <w:rPr>
          <w:rFonts w:ascii="Times New Roman" w:hAnsi="Times New Roman" w:cs="Times New Roman"/>
          <w:b/>
          <w:sz w:val="28"/>
          <w:szCs w:val="28"/>
          <w:lang w:val="uk-UA"/>
        </w:rPr>
      </w:pPr>
    </w:p>
    <w:p w:rsidR="004273D3" w:rsidRDefault="004273D3" w:rsidP="000D09C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w:t>
      </w:r>
    </w:p>
    <w:p w:rsidR="004273D3" w:rsidRDefault="004273D3" w:rsidP="000D09C5">
      <w:pPr>
        <w:spacing w:after="0" w:line="360" w:lineRule="auto"/>
        <w:jc w:val="center"/>
        <w:rPr>
          <w:rFonts w:ascii="Times New Roman" w:hAnsi="Times New Roman" w:cs="Times New Roman"/>
          <w:b/>
          <w:sz w:val="28"/>
          <w:szCs w:val="28"/>
          <w:lang w:val="uk-UA"/>
        </w:rPr>
      </w:pPr>
    </w:p>
    <w:p w:rsidR="004273D3" w:rsidRDefault="004273D3" w:rsidP="000D09C5">
      <w:pPr>
        <w:spacing w:after="0" w:line="360" w:lineRule="auto"/>
        <w:jc w:val="center"/>
        <w:rPr>
          <w:rFonts w:ascii="Times New Roman" w:hAnsi="Times New Roman" w:cs="Times New Roman"/>
          <w:b/>
          <w:sz w:val="28"/>
          <w:szCs w:val="28"/>
          <w:lang w:val="uk-UA"/>
        </w:rPr>
      </w:pPr>
    </w:p>
    <w:p w:rsidR="004273D3" w:rsidRDefault="004273D3" w:rsidP="000D09C5">
      <w:pPr>
        <w:spacing w:after="0" w:line="360" w:lineRule="auto"/>
        <w:jc w:val="center"/>
        <w:rPr>
          <w:rFonts w:ascii="Times New Roman" w:hAnsi="Times New Roman" w:cs="Times New Roman"/>
          <w:b/>
          <w:sz w:val="28"/>
          <w:szCs w:val="28"/>
          <w:lang w:val="uk-UA"/>
        </w:rPr>
      </w:pPr>
    </w:p>
    <w:p w:rsidR="000D09C5" w:rsidRDefault="000D09C5" w:rsidP="000D09C5">
      <w:pPr>
        <w:spacing w:after="0" w:line="360" w:lineRule="auto"/>
        <w:jc w:val="center"/>
        <w:rPr>
          <w:rFonts w:ascii="Times New Roman" w:hAnsi="Times New Roman" w:cs="Times New Roman"/>
          <w:b/>
          <w:sz w:val="28"/>
          <w:szCs w:val="28"/>
          <w:lang w:val="uk-UA"/>
        </w:rPr>
      </w:pPr>
      <w:r w:rsidRPr="000D09C5">
        <w:rPr>
          <w:rFonts w:ascii="Times New Roman" w:hAnsi="Times New Roman" w:cs="Times New Roman"/>
          <w:b/>
          <w:sz w:val="28"/>
          <w:szCs w:val="28"/>
          <w:lang w:val="uk-UA"/>
        </w:rPr>
        <w:t xml:space="preserve">ПРАВООБМЕЖЕННЯ ОСОБИ: </w:t>
      </w:r>
    </w:p>
    <w:p w:rsidR="009940A9" w:rsidRPr="000D09C5" w:rsidRDefault="000D09C5" w:rsidP="000D09C5">
      <w:pPr>
        <w:spacing w:after="0" w:line="360" w:lineRule="auto"/>
        <w:jc w:val="center"/>
        <w:rPr>
          <w:rFonts w:ascii="Times New Roman" w:eastAsiaTheme="majorEastAsia" w:hAnsi="Times New Roman" w:cs="Times New Roman"/>
          <w:b/>
          <w:color w:val="365F91" w:themeColor="accent1" w:themeShade="BF"/>
          <w:sz w:val="28"/>
          <w:szCs w:val="28"/>
          <w:lang w:val="uk-UA"/>
        </w:rPr>
      </w:pPr>
      <w:r w:rsidRPr="000D09C5">
        <w:rPr>
          <w:rFonts w:ascii="Times New Roman" w:hAnsi="Times New Roman" w:cs="Times New Roman"/>
          <w:b/>
          <w:sz w:val="28"/>
          <w:szCs w:val="28"/>
          <w:lang w:val="uk-UA"/>
        </w:rPr>
        <w:t>ЗАГАЛЬНОТЕОРЕТИЧНИЙ АСПЕК</w:t>
      </w:r>
      <w:r>
        <w:rPr>
          <w:rFonts w:ascii="Times New Roman" w:hAnsi="Times New Roman" w:cs="Times New Roman"/>
          <w:b/>
          <w:sz w:val="28"/>
          <w:szCs w:val="28"/>
          <w:lang w:val="uk-UA"/>
        </w:rPr>
        <w:t>Т</w:t>
      </w:r>
      <w:r w:rsidRPr="000D09C5">
        <w:rPr>
          <w:rFonts w:ascii="Times New Roman" w:hAnsi="Times New Roman" w:cs="Times New Roman"/>
          <w:b/>
          <w:sz w:val="28"/>
          <w:szCs w:val="28"/>
          <w:lang w:val="uk-UA"/>
        </w:rPr>
        <w:t xml:space="preserve"> (НА ПРИКЛАДІ ОСОБИ, ЗАСУДЖЕНОЇ ДО ПОЗБАВЛЕННЯ ВОЛІ)</w:t>
      </w:r>
      <w:r w:rsidR="009940A9" w:rsidRPr="000D09C5">
        <w:rPr>
          <w:rFonts w:ascii="Times New Roman" w:hAnsi="Times New Roman" w:cs="Times New Roman"/>
          <w:b/>
          <w:sz w:val="28"/>
          <w:szCs w:val="28"/>
          <w:lang w:val="uk-UA"/>
        </w:rPr>
        <w:br w:type="page"/>
      </w:r>
    </w:p>
    <w:p w:rsidR="00EE74F3" w:rsidRPr="009940A9" w:rsidRDefault="00EE74F3" w:rsidP="004273D3">
      <w:pPr>
        <w:pStyle w:val="1"/>
        <w:tabs>
          <w:tab w:val="left" w:pos="3062"/>
          <w:tab w:val="center" w:pos="5173"/>
        </w:tabs>
        <w:spacing w:before="0" w:line="360" w:lineRule="auto"/>
        <w:ind w:firstLine="709"/>
        <w:jc w:val="center"/>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lastRenderedPageBreak/>
        <w:t>ЗМІСТ</w:t>
      </w:r>
    </w:p>
    <w:p w:rsidR="00EE74F3" w:rsidRPr="009940A9" w:rsidRDefault="00EE74F3" w:rsidP="009940A9">
      <w:pPr>
        <w:pStyle w:val="a8"/>
        <w:spacing w:line="360" w:lineRule="auto"/>
        <w:ind w:left="0" w:firstLine="709"/>
        <w:jc w:val="left"/>
        <w:rPr>
          <w:lang w:val="uk-UA" w:bidi="ar-SA"/>
        </w:rPr>
      </w:pPr>
    </w:p>
    <w:tbl>
      <w:tblPr>
        <w:tblW w:w="9635" w:type="dxa"/>
        <w:tblInd w:w="-142" w:type="dxa"/>
        <w:tblLayout w:type="fixed"/>
        <w:tblLook w:val="01E0" w:firstRow="1" w:lastRow="1" w:firstColumn="1" w:lastColumn="1" w:noHBand="0" w:noVBand="0"/>
      </w:tblPr>
      <w:tblGrid>
        <w:gridCol w:w="1560"/>
        <w:gridCol w:w="7563"/>
        <w:gridCol w:w="512"/>
      </w:tblGrid>
      <w:tr w:rsidR="00EE74F3" w:rsidRPr="009940A9" w:rsidTr="004902C8">
        <w:tc>
          <w:tcPr>
            <w:tcW w:w="1560" w:type="dxa"/>
          </w:tcPr>
          <w:p w:rsidR="00EE74F3" w:rsidRPr="009940A9" w:rsidRDefault="00EE74F3" w:rsidP="00DD1A41">
            <w:pPr>
              <w:spacing w:after="0"/>
              <w:jc w:val="right"/>
              <w:rPr>
                <w:rFonts w:ascii="Times New Roman" w:hAnsi="Times New Roman" w:cs="Times New Roman"/>
                <w:b/>
                <w:bCs/>
                <w:sz w:val="28"/>
                <w:szCs w:val="28"/>
                <w:lang w:val="uk-UA" w:eastAsia="en-US"/>
              </w:rPr>
            </w:pPr>
          </w:p>
        </w:tc>
        <w:tc>
          <w:tcPr>
            <w:tcW w:w="7563" w:type="dxa"/>
            <w:hideMark/>
          </w:tcPr>
          <w:p w:rsidR="00EE74F3" w:rsidRPr="009940A9" w:rsidRDefault="00EE74F3" w:rsidP="00DD1A41">
            <w:pPr>
              <w:spacing w:after="0"/>
              <w:jc w:val="both"/>
              <w:rPr>
                <w:rFonts w:ascii="Times New Roman" w:hAnsi="Times New Roman" w:cs="Times New Roman"/>
                <w:b/>
                <w:bCs/>
                <w:sz w:val="28"/>
                <w:szCs w:val="28"/>
                <w:lang w:val="uk-UA" w:eastAsia="en-US"/>
              </w:rPr>
            </w:pPr>
            <w:r w:rsidRPr="009940A9">
              <w:rPr>
                <w:rFonts w:ascii="Times New Roman" w:hAnsi="Times New Roman" w:cs="Times New Roman"/>
                <w:b/>
                <w:bCs/>
                <w:caps/>
                <w:sz w:val="28"/>
                <w:szCs w:val="28"/>
                <w:lang w:val="uk-UA" w:eastAsia="en-US"/>
              </w:rPr>
              <w:t>Вступ</w:t>
            </w:r>
            <w:r w:rsidRPr="009940A9">
              <w:rPr>
                <w:rFonts w:ascii="Times New Roman" w:hAnsi="Times New Roman" w:cs="Times New Roman"/>
                <w:bCs/>
                <w:sz w:val="28"/>
                <w:szCs w:val="28"/>
                <w:lang w:val="uk-UA" w:eastAsia="en-US"/>
              </w:rPr>
              <w:t>…………………………………………………………..</w:t>
            </w:r>
          </w:p>
        </w:tc>
        <w:tc>
          <w:tcPr>
            <w:tcW w:w="512" w:type="dxa"/>
            <w:hideMark/>
          </w:tcPr>
          <w:p w:rsidR="00EE74F3" w:rsidRPr="009940A9" w:rsidRDefault="009940A9" w:rsidP="00E00D7B">
            <w:pPr>
              <w:spacing w:after="0"/>
              <w:jc w:val="right"/>
              <w:rPr>
                <w:rFonts w:ascii="Times New Roman" w:hAnsi="Times New Roman" w:cs="Times New Roman"/>
                <w:bCs/>
                <w:sz w:val="28"/>
                <w:szCs w:val="28"/>
                <w:lang w:val="uk-UA" w:eastAsia="en-US"/>
              </w:rPr>
            </w:pPr>
            <w:r w:rsidRPr="009940A9">
              <w:rPr>
                <w:rFonts w:ascii="Times New Roman" w:hAnsi="Times New Roman" w:cs="Times New Roman"/>
                <w:bCs/>
                <w:sz w:val="28"/>
                <w:szCs w:val="28"/>
                <w:lang w:val="uk-UA" w:eastAsia="en-US"/>
              </w:rPr>
              <w:t>3</w:t>
            </w:r>
          </w:p>
        </w:tc>
      </w:tr>
      <w:tr w:rsidR="00EE74F3" w:rsidRPr="009940A9" w:rsidTr="004902C8">
        <w:tc>
          <w:tcPr>
            <w:tcW w:w="1560" w:type="dxa"/>
            <w:hideMark/>
          </w:tcPr>
          <w:p w:rsidR="00EE74F3" w:rsidRPr="009940A9" w:rsidRDefault="00EE74F3" w:rsidP="00DD1A41">
            <w:pPr>
              <w:spacing w:after="0"/>
              <w:jc w:val="right"/>
              <w:rPr>
                <w:rFonts w:ascii="Times New Roman" w:hAnsi="Times New Roman" w:cs="Times New Roman"/>
                <w:b/>
                <w:bCs/>
                <w:caps/>
                <w:sz w:val="28"/>
                <w:szCs w:val="28"/>
                <w:lang w:val="uk-UA" w:eastAsia="en-US"/>
              </w:rPr>
            </w:pPr>
            <w:r w:rsidRPr="009940A9">
              <w:rPr>
                <w:rFonts w:ascii="Times New Roman" w:hAnsi="Times New Roman" w:cs="Times New Roman"/>
                <w:b/>
                <w:bCs/>
                <w:caps/>
                <w:sz w:val="28"/>
                <w:szCs w:val="28"/>
                <w:lang w:val="uk-UA" w:eastAsia="en-US"/>
              </w:rPr>
              <w:t>Розділ 1</w:t>
            </w:r>
          </w:p>
        </w:tc>
        <w:tc>
          <w:tcPr>
            <w:tcW w:w="7563" w:type="dxa"/>
            <w:hideMark/>
          </w:tcPr>
          <w:p w:rsidR="00EE74F3" w:rsidRPr="009940A9" w:rsidRDefault="00D055B3" w:rsidP="00DD1A41">
            <w:pPr>
              <w:spacing w:after="0"/>
              <w:jc w:val="both"/>
              <w:rPr>
                <w:rFonts w:ascii="Times New Roman" w:hAnsi="Times New Roman" w:cs="Times New Roman"/>
                <w:bCs/>
                <w:caps/>
                <w:sz w:val="28"/>
                <w:szCs w:val="28"/>
                <w:lang w:val="uk-UA" w:eastAsia="en-US"/>
              </w:rPr>
            </w:pPr>
            <w:r w:rsidRPr="009940A9">
              <w:rPr>
                <w:rFonts w:ascii="Times New Roman" w:hAnsi="Times New Roman" w:cs="Times New Roman"/>
                <w:b/>
                <w:sz w:val="28"/>
                <w:szCs w:val="28"/>
                <w:lang w:val="uk-UA"/>
              </w:rPr>
              <w:t>ТЕОРЕТИКО-ПРАВОВІ ЗАСАДИ ПРАВООБМЕЖЕНЬ ОСІБ, ЗАСУДЖЕНИХ ДО ПОЗБАВЛЕННЯ ВОЛІ</w:t>
            </w:r>
            <w:r w:rsidR="00EE74F3" w:rsidRPr="009940A9">
              <w:rPr>
                <w:rFonts w:ascii="Times New Roman" w:hAnsi="Times New Roman" w:cs="Times New Roman"/>
                <w:bCs/>
                <w:caps/>
                <w:sz w:val="28"/>
                <w:szCs w:val="28"/>
                <w:lang w:val="uk-UA" w:eastAsia="en-US"/>
              </w:rPr>
              <w:t>…………………</w:t>
            </w:r>
            <w:r w:rsidRPr="009940A9">
              <w:rPr>
                <w:rFonts w:ascii="Times New Roman" w:hAnsi="Times New Roman" w:cs="Times New Roman"/>
                <w:bCs/>
                <w:caps/>
                <w:sz w:val="28"/>
                <w:szCs w:val="28"/>
                <w:lang w:val="uk-UA" w:eastAsia="en-US"/>
              </w:rPr>
              <w:t>…………………………..</w:t>
            </w:r>
            <w:r w:rsidR="00EE74F3" w:rsidRPr="009940A9">
              <w:rPr>
                <w:rFonts w:ascii="Times New Roman" w:hAnsi="Times New Roman" w:cs="Times New Roman"/>
                <w:bCs/>
                <w:caps/>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bCs/>
                <w:sz w:val="28"/>
                <w:szCs w:val="28"/>
                <w:lang w:val="uk-UA" w:eastAsia="en-US"/>
              </w:rPr>
            </w:pPr>
          </w:p>
          <w:p w:rsidR="00EE74F3" w:rsidRPr="009940A9" w:rsidRDefault="00EE74F3" w:rsidP="00E00D7B">
            <w:pPr>
              <w:spacing w:after="0"/>
              <w:jc w:val="right"/>
              <w:rPr>
                <w:rFonts w:ascii="Times New Roman" w:hAnsi="Times New Roman" w:cs="Times New Roman"/>
                <w:bCs/>
                <w:sz w:val="28"/>
                <w:szCs w:val="28"/>
                <w:lang w:val="uk-UA" w:eastAsia="en-US"/>
              </w:rPr>
            </w:pPr>
          </w:p>
          <w:p w:rsidR="00EE74F3" w:rsidRPr="009940A9" w:rsidRDefault="00E00D7B" w:rsidP="00E00D7B">
            <w:pPr>
              <w:spacing w:after="0"/>
              <w:jc w:val="right"/>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4</w:t>
            </w:r>
          </w:p>
        </w:tc>
      </w:tr>
      <w:tr w:rsidR="00EE74F3" w:rsidRPr="009940A9" w:rsidTr="004902C8">
        <w:tc>
          <w:tcPr>
            <w:tcW w:w="1560" w:type="dxa"/>
            <w:hideMark/>
          </w:tcPr>
          <w:p w:rsidR="00EE74F3" w:rsidRPr="009940A9" w:rsidRDefault="007A1A32" w:rsidP="00DD1A41">
            <w:pPr>
              <w:spacing w:after="0"/>
              <w:jc w:val="right"/>
              <w:rPr>
                <w:rFonts w:ascii="Times New Roman" w:hAnsi="Times New Roman" w:cs="Times New Roman"/>
                <w:b/>
                <w:sz w:val="28"/>
                <w:szCs w:val="28"/>
                <w:lang w:val="uk-UA" w:eastAsia="en-US"/>
              </w:rPr>
            </w:pPr>
            <w:r w:rsidRPr="009940A9">
              <w:rPr>
                <w:rFonts w:ascii="Times New Roman" w:hAnsi="Times New Roman" w:cs="Times New Roman"/>
                <w:b/>
                <w:sz w:val="28"/>
                <w:szCs w:val="28"/>
                <w:lang w:val="uk-UA" w:eastAsia="en-US"/>
              </w:rPr>
              <w:t>1.1</w:t>
            </w:r>
            <w:r w:rsidR="00D055B3" w:rsidRPr="009940A9">
              <w:rPr>
                <w:rFonts w:ascii="Times New Roman" w:hAnsi="Times New Roman" w:cs="Times New Roman"/>
                <w:b/>
                <w:sz w:val="28"/>
                <w:szCs w:val="28"/>
                <w:lang w:val="uk-UA" w:eastAsia="en-US"/>
              </w:rPr>
              <w:t>.</w:t>
            </w:r>
          </w:p>
        </w:tc>
        <w:tc>
          <w:tcPr>
            <w:tcW w:w="7563" w:type="dxa"/>
            <w:hideMark/>
          </w:tcPr>
          <w:p w:rsidR="00EE74F3" w:rsidRPr="009940A9" w:rsidRDefault="00D055B3" w:rsidP="00DD1A41">
            <w:pPr>
              <w:pStyle w:val="2"/>
              <w:jc w:val="both"/>
              <w:rPr>
                <w:rFonts w:ascii="Times New Roman" w:hAnsi="Times New Roman" w:cs="Times New Roman"/>
                <w:sz w:val="28"/>
                <w:szCs w:val="28"/>
                <w:lang w:val="uk-UA" w:eastAsia="en-US"/>
              </w:rPr>
            </w:pPr>
            <w:r w:rsidRPr="009940A9">
              <w:rPr>
                <w:rFonts w:ascii="Times New Roman" w:hAnsi="Times New Roman" w:cs="Times New Roman"/>
                <w:color w:val="auto"/>
                <w:sz w:val="28"/>
                <w:szCs w:val="28"/>
                <w:lang w:val="uk-UA"/>
              </w:rPr>
              <w:t>Поняття обмеження прав осіб, засуджених до позбавлення волі</w:t>
            </w:r>
            <w:r w:rsidRPr="009940A9">
              <w:rPr>
                <w:rFonts w:ascii="Times New Roman" w:hAnsi="Times New Roman" w:cs="Times New Roman"/>
                <w:sz w:val="28"/>
                <w:szCs w:val="28"/>
                <w:lang w:val="uk-UA" w:eastAsia="en-US"/>
              </w:rPr>
              <w:t xml:space="preserve"> …………………..</w:t>
            </w:r>
            <w:r w:rsidR="00EE74F3" w:rsidRPr="009940A9">
              <w:rPr>
                <w:rFonts w:ascii="Times New Roman" w:hAnsi="Times New Roman" w:cs="Times New Roman"/>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sz w:val="28"/>
                <w:szCs w:val="28"/>
                <w:lang w:val="uk-UA" w:eastAsia="en-US"/>
              </w:rPr>
            </w:pPr>
          </w:p>
          <w:p w:rsidR="00EE74F3" w:rsidRPr="009940A9" w:rsidRDefault="00E00D7B" w:rsidP="00E00D7B">
            <w:pPr>
              <w:spacing w:after="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r>
      <w:tr w:rsidR="00EE74F3" w:rsidRPr="009940A9" w:rsidTr="004902C8">
        <w:tc>
          <w:tcPr>
            <w:tcW w:w="1560" w:type="dxa"/>
            <w:hideMark/>
          </w:tcPr>
          <w:p w:rsidR="00EE74F3" w:rsidRPr="009940A9" w:rsidRDefault="007A1A32" w:rsidP="00DD1A41">
            <w:pPr>
              <w:spacing w:after="0"/>
              <w:jc w:val="right"/>
              <w:rPr>
                <w:rFonts w:ascii="Times New Roman" w:hAnsi="Times New Roman" w:cs="Times New Roman"/>
                <w:b/>
                <w:sz w:val="28"/>
                <w:szCs w:val="28"/>
                <w:lang w:val="uk-UA" w:eastAsia="en-US"/>
              </w:rPr>
            </w:pPr>
            <w:r w:rsidRPr="009940A9">
              <w:rPr>
                <w:rFonts w:ascii="Times New Roman" w:hAnsi="Times New Roman" w:cs="Times New Roman"/>
                <w:b/>
                <w:sz w:val="28"/>
                <w:szCs w:val="28"/>
                <w:lang w:val="uk-UA" w:eastAsia="en-US"/>
              </w:rPr>
              <w:t>1.2</w:t>
            </w:r>
            <w:r w:rsidR="00D055B3" w:rsidRPr="009940A9">
              <w:rPr>
                <w:rFonts w:ascii="Times New Roman" w:hAnsi="Times New Roman" w:cs="Times New Roman"/>
                <w:b/>
                <w:sz w:val="28"/>
                <w:szCs w:val="28"/>
                <w:lang w:val="uk-UA" w:eastAsia="en-US"/>
              </w:rPr>
              <w:t>.</w:t>
            </w:r>
          </w:p>
        </w:tc>
        <w:tc>
          <w:tcPr>
            <w:tcW w:w="7563" w:type="dxa"/>
            <w:hideMark/>
          </w:tcPr>
          <w:p w:rsidR="00EE74F3" w:rsidRPr="009940A9" w:rsidRDefault="00F30769" w:rsidP="00DD1A41">
            <w:pPr>
              <w:spacing w:after="0"/>
              <w:jc w:val="both"/>
              <w:rPr>
                <w:rFonts w:ascii="Times New Roman" w:hAnsi="Times New Roman" w:cs="Times New Roman"/>
                <w:sz w:val="28"/>
                <w:szCs w:val="28"/>
                <w:lang w:val="uk-UA" w:eastAsia="en-US"/>
              </w:rPr>
            </w:pPr>
            <w:r w:rsidRPr="009940A9">
              <w:rPr>
                <w:rFonts w:ascii="Times New Roman" w:hAnsi="Times New Roman" w:cs="Times New Roman"/>
                <w:sz w:val="28"/>
                <w:szCs w:val="28"/>
                <w:lang w:val="uk-UA"/>
              </w:rPr>
              <w:t>Правове регулюванням обмежень прав 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язнів...</w:t>
            </w:r>
            <w:r w:rsidR="00EE74F3" w:rsidRPr="009940A9">
              <w:rPr>
                <w:rFonts w:ascii="Times New Roman" w:hAnsi="Times New Roman" w:cs="Times New Roman"/>
                <w:sz w:val="28"/>
                <w:szCs w:val="28"/>
                <w:lang w:val="uk-UA" w:eastAsia="en-US"/>
              </w:rPr>
              <w:t>……………..</w:t>
            </w:r>
          </w:p>
        </w:tc>
        <w:tc>
          <w:tcPr>
            <w:tcW w:w="512" w:type="dxa"/>
          </w:tcPr>
          <w:p w:rsidR="00EE74F3" w:rsidRPr="009940A9" w:rsidRDefault="00E00D7B" w:rsidP="00E00D7B">
            <w:pPr>
              <w:spacing w:after="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9</w:t>
            </w:r>
          </w:p>
        </w:tc>
      </w:tr>
      <w:tr w:rsidR="007A1A32" w:rsidRPr="009940A9" w:rsidTr="004902C8">
        <w:tc>
          <w:tcPr>
            <w:tcW w:w="1560" w:type="dxa"/>
          </w:tcPr>
          <w:p w:rsidR="007A1A32" w:rsidRPr="009940A9" w:rsidRDefault="007A1A32" w:rsidP="00DD1A41">
            <w:pPr>
              <w:spacing w:after="0"/>
              <w:jc w:val="right"/>
              <w:rPr>
                <w:rFonts w:ascii="Times New Roman" w:hAnsi="Times New Roman" w:cs="Times New Roman"/>
                <w:b/>
                <w:sz w:val="28"/>
                <w:szCs w:val="28"/>
                <w:lang w:val="uk-UA" w:eastAsia="en-US"/>
              </w:rPr>
            </w:pPr>
            <w:r w:rsidRPr="009940A9">
              <w:rPr>
                <w:rFonts w:ascii="Times New Roman" w:hAnsi="Times New Roman" w:cs="Times New Roman"/>
                <w:b/>
                <w:sz w:val="28"/>
                <w:szCs w:val="28"/>
                <w:lang w:val="uk-UA" w:eastAsia="en-US"/>
              </w:rPr>
              <w:t>1.3</w:t>
            </w:r>
            <w:r w:rsidR="00D055B3" w:rsidRPr="009940A9">
              <w:rPr>
                <w:rFonts w:ascii="Times New Roman" w:hAnsi="Times New Roman" w:cs="Times New Roman"/>
                <w:b/>
                <w:sz w:val="28"/>
                <w:szCs w:val="28"/>
                <w:lang w:val="uk-UA" w:eastAsia="en-US"/>
              </w:rPr>
              <w:t>.</w:t>
            </w:r>
          </w:p>
        </w:tc>
        <w:tc>
          <w:tcPr>
            <w:tcW w:w="7563" w:type="dxa"/>
          </w:tcPr>
          <w:p w:rsidR="007A1A32" w:rsidRPr="009940A9" w:rsidRDefault="007A1A32" w:rsidP="00EC060D">
            <w:pPr>
              <w:spacing w:after="0"/>
              <w:jc w:val="both"/>
              <w:rPr>
                <w:rFonts w:ascii="Times New Roman" w:hAnsi="Times New Roman" w:cs="Times New Roman"/>
                <w:sz w:val="28"/>
                <w:szCs w:val="28"/>
                <w:lang w:val="uk-UA" w:eastAsia="en-US"/>
              </w:rPr>
            </w:pPr>
            <w:r w:rsidRPr="009940A9">
              <w:rPr>
                <w:rFonts w:ascii="Times New Roman" w:hAnsi="Times New Roman" w:cs="Times New Roman"/>
                <w:sz w:val="28"/>
                <w:szCs w:val="28"/>
                <w:lang w:val="uk-UA"/>
              </w:rPr>
              <w:t>Класиф</w:t>
            </w:r>
            <w:r w:rsidR="00F30769" w:rsidRPr="009940A9">
              <w:rPr>
                <w:rFonts w:ascii="Times New Roman" w:hAnsi="Times New Roman" w:cs="Times New Roman"/>
                <w:sz w:val="28"/>
                <w:szCs w:val="28"/>
                <w:lang w:val="uk-UA"/>
              </w:rPr>
              <w:t>і</w:t>
            </w:r>
            <w:r w:rsidRPr="009940A9">
              <w:rPr>
                <w:rFonts w:ascii="Times New Roman" w:hAnsi="Times New Roman" w:cs="Times New Roman"/>
                <w:sz w:val="28"/>
                <w:szCs w:val="28"/>
                <w:lang w:val="uk-UA"/>
              </w:rPr>
              <w:t xml:space="preserve">кація обмежень прав </w:t>
            </w:r>
            <w:r w:rsidR="00D055B3" w:rsidRPr="009940A9">
              <w:rPr>
                <w:rFonts w:ascii="Times New Roman" w:hAnsi="Times New Roman" w:cs="Times New Roman"/>
                <w:sz w:val="28"/>
                <w:szCs w:val="28"/>
                <w:lang w:val="uk-UA"/>
              </w:rPr>
              <w:t xml:space="preserve">осіб, </w:t>
            </w:r>
            <w:r w:rsidRPr="009940A9">
              <w:rPr>
                <w:rFonts w:ascii="Times New Roman" w:hAnsi="Times New Roman" w:cs="Times New Roman"/>
                <w:sz w:val="28"/>
                <w:szCs w:val="28"/>
                <w:lang w:val="uk-UA"/>
              </w:rPr>
              <w:t>засуджених</w:t>
            </w:r>
            <w:r w:rsidR="00F30769" w:rsidRPr="009940A9">
              <w:rPr>
                <w:rFonts w:ascii="Times New Roman" w:hAnsi="Times New Roman" w:cs="Times New Roman"/>
                <w:sz w:val="28"/>
                <w:szCs w:val="28"/>
                <w:lang w:val="uk-UA"/>
              </w:rPr>
              <w:t xml:space="preserve"> </w:t>
            </w:r>
            <w:r w:rsidR="00D055B3" w:rsidRPr="009940A9">
              <w:rPr>
                <w:rFonts w:ascii="Times New Roman" w:hAnsi="Times New Roman" w:cs="Times New Roman"/>
                <w:sz w:val="28"/>
                <w:szCs w:val="28"/>
                <w:lang w:val="uk-UA"/>
              </w:rPr>
              <w:t xml:space="preserve">до позбавлення </w:t>
            </w:r>
            <w:r w:rsidR="00EC060D">
              <w:rPr>
                <w:rFonts w:ascii="Times New Roman" w:hAnsi="Times New Roman" w:cs="Times New Roman"/>
                <w:sz w:val="28"/>
                <w:szCs w:val="28"/>
                <w:lang w:val="uk-UA"/>
              </w:rPr>
              <w:t>в</w:t>
            </w:r>
            <w:r w:rsidR="00D055B3" w:rsidRPr="009940A9">
              <w:rPr>
                <w:rFonts w:ascii="Times New Roman" w:hAnsi="Times New Roman" w:cs="Times New Roman"/>
                <w:sz w:val="28"/>
                <w:szCs w:val="28"/>
                <w:lang w:val="uk-UA"/>
              </w:rPr>
              <w:t>олі………</w:t>
            </w:r>
            <w:r w:rsidR="00EC060D">
              <w:rPr>
                <w:rFonts w:ascii="Times New Roman" w:hAnsi="Times New Roman" w:cs="Times New Roman"/>
                <w:sz w:val="28"/>
                <w:szCs w:val="28"/>
                <w:lang w:val="uk-UA"/>
              </w:rPr>
              <w:t>..</w:t>
            </w:r>
            <w:r w:rsidRPr="009940A9">
              <w:rPr>
                <w:rFonts w:ascii="Times New Roman" w:hAnsi="Times New Roman" w:cs="Times New Roman"/>
                <w:sz w:val="28"/>
                <w:szCs w:val="28"/>
                <w:lang w:val="uk-UA" w:eastAsia="en-US"/>
              </w:rPr>
              <w:t>………………………………………</w:t>
            </w:r>
          </w:p>
        </w:tc>
        <w:tc>
          <w:tcPr>
            <w:tcW w:w="512" w:type="dxa"/>
          </w:tcPr>
          <w:p w:rsidR="007A1A32" w:rsidRPr="009940A9" w:rsidRDefault="007A1A32" w:rsidP="00E00D7B">
            <w:pPr>
              <w:spacing w:after="0"/>
              <w:jc w:val="right"/>
              <w:rPr>
                <w:rFonts w:ascii="Times New Roman" w:hAnsi="Times New Roman" w:cs="Times New Roman"/>
                <w:sz w:val="28"/>
                <w:szCs w:val="28"/>
                <w:lang w:val="uk-UA" w:eastAsia="en-US"/>
              </w:rPr>
            </w:pPr>
          </w:p>
          <w:p w:rsidR="00D055B3" w:rsidRPr="009940A9" w:rsidRDefault="00E00D7B" w:rsidP="00E00D7B">
            <w:pPr>
              <w:spacing w:after="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12</w:t>
            </w:r>
          </w:p>
        </w:tc>
      </w:tr>
      <w:tr w:rsidR="00EE74F3" w:rsidRPr="009940A9" w:rsidTr="004902C8">
        <w:tc>
          <w:tcPr>
            <w:tcW w:w="1560" w:type="dxa"/>
            <w:hideMark/>
          </w:tcPr>
          <w:p w:rsidR="00EE74F3" w:rsidRPr="009940A9" w:rsidRDefault="00EE74F3" w:rsidP="00DD1A41">
            <w:pPr>
              <w:spacing w:after="0"/>
              <w:jc w:val="right"/>
              <w:rPr>
                <w:rFonts w:ascii="Times New Roman" w:hAnsi="Times New Roman" w:cs="Times New Roman"/>
                <w:b/>
                <w:bCs/>
                <w:caps/>
                <w:sz w:val="28"/>
                <w:szCs w:val="28"/>
                <w:lang w:val="uk-UA" w:eastAsia="en-US"/>
              </w:rPr>
            </w:pPr>
            <w:r w:rsidRPr="009940A9">
              <w:rPr>
                <w:rFonts w:ascii="Times New Roman" w:hAnsi="Times New Roman" w:cs="Times New Roman"/>
                <w:b/>
                <w:bCs/>
                <w:caps/>
                <w:sz w:val="28"/>
                <w:szCs w:val="28"/>
                <w:lang w:val="uk-UA" w:eastAsia="en-US"/>
              </w:rPr>
              <w:t>Розділ 2</w:t>
            </w:r>
          </w:p>
        </w:tc>
        <w:tc>
          <w:tcPr>
            <w:tcW w:w="7563" w:type="dxa"/>
            <w:hideMark/>
          </w:tcPr>
          <w:p w:rsidR="00EE74F3" w:rsidRPr="009940A9" w:rsidRDefault="00D055B3" w:rsidP="00DD1A41">
            <w:pPr>
              <w:spacing w:after="0"/>
              <w:jc w:val="both"/>
              <w:rPr>
                <w:rFonts w:ascii="Times New Roman" w:hAnsi="Times New Roman" w:cs="Times New Roman"/>
                <w:b/>
                <w:bCs/>
                <w:caps/>
                <w:sz w:val="28"/>
                <w:szCs w:val="28"/>
                <w:lang w:val="uk-UA" w:eastAsia="en-US"/>
              </w:rPr>
            </w:pPr>
            <w:r w:rsidRPr="009940A9">
              <w:rPr>
                <w:rFonts w:ascii="Times New Roman" w:hAnsi="Times New Roman" w:cs="Times New Roman"/>
                <w:b/>
                <w:sz w:val="28"/>
                <w:szCs w:val="28"/>
                <w:lang w:val="uk-UA"/>
              </w:rPr>
              <w:t>ФОРМИ ПРАВООБМЕЖЕНЬ ОСІБ, ЗАСУДЖЕНИХ ДО ПОЗБАВЛЕННЯ ВОЛІ</w:t>
            </w:r>
            <w:r w:rsidRPr="009940A9">
              <w:rPr>
                <w:rFonts w:ascii="Times New Roman" w:hAnsi="Times New Roman" w:cs="Times New Roman"/>
                <w:bCs/>
                <w:caps/>
                <w:sz w:val="28"/>
                <w:szCs w:val="28"/>
                <w:lang w:val="uk-UA" w:eastAsia="en-US"/>
              </w:rPr>
              <w:t>……</w:t>
            </w:r>
            <w:r w:rsidR="00EC060D">
              <w:rPr>
                <w:rFonts w:ascii="Times New Roman" w:hAnsi="Times New Roman" w:cs="Times New Roman"/>
                <w:bCs/>
                <w:caps/>
                <w:sz w:val="28"/>
                <w:szCs w:val="28"/>
                <w:lang w:val="uk-UA" w:eastAsia="en-US"/>
              </w:rPr>
              <w:t>……</w:t>
            </w:r>
            <w:r w:rsidRPr="009940A9">
              <w:rPr>
                <w:rFonts w:ascii="Times New Roman" w:hAnsi="Times New Roman" w:cs="Times New Roman"/>
                <w:bCs/>
                <w:caps/>
                <w:sz w:val="28"/>
                <w:szCs w:val="28"/>
                <w:lang w:val="uk-UA" w:eastAsia="en-US"/>
              </w:rPr>
              <w:t>…………………………</w:t>
            </w:r>
            <w:r w:rsidR="00EE74F3" w:rsidRPr="009940A9">
              <w:rPr>
                <w:rFonts w:ascii="Times New Roman" w:hAnsi="Times New Roman" w:cs="Times New Roman"/>
                <w:bCs/>
                <w:caps/>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sz w:val="28"/>
                <w:szCs w:val="28"/>
                <w:lang w:val="uk-UA" w:eastAsia="en-US"/>
              </w:rPr>
            </w:pPr>
          </w:p>
          <w:p w:rsidR="00EE74F3" w:rsidRPr="009940A9" w:rsidRDefault="00E00D7B" w:rsidP="00E00D7B">
            <w:pPr>
              <w:spacing w:after="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w:t>
            </w:r>
          </w:p>
        </w:tc>
      </w:tr>
      <w:tr w:rsidR="00EE74F3" w:rsidRPr="009940A9" w:rsidTr="004902C8">
        <w:tc>
          <w:tcPr>
            <w:tcW w:w="1560" w:type="dxa"/>
            <w:hideMark/>
          </w:tcPr>
          <w:p w:rsidR="00EE74F3" w:rsidRPr="009940A9" w:rsidRDefault="00EE74F3" w:rsidP="00DD1A41">
            <w:pPr>
              <w:spacing w:after="0"/>
              <w:jc w:val="right"/>
              <w:rPr>
                <w:rFonts w:ascii="Times New Roman" w:hAnsi="Times New Roman" w:cs="Times New Roman"/>
                <w:b/>
                <w:sz w:val="28"/>
                <w:szCs w:val="28"/>
                <w:lang w:val="uk-UA" w:eastAsia="en-US"/>
              </w:rPr>
            </w:pPr>
            <w:r w:rsidRPr="009940A9">
              <w:rPr>
                <w:rFonts w:ascii="Times New Roman" w:hAnsi="Times New Roman" w:cs="Times New Roman"/>
                <w:b/>
                <w:sz w:val="28"/>
                <w:szCs w:val="28"/>
                <w:lang w:val="uk-UA" w:eastAsia="en-US"/>
              </w:rPr>
              <w:t>2.1.</w:t>
            </w:r>
          </w:p>
        </w:tc>
        <w:tc>
          <w:tcPr>
            <w:tcW w:w="7563" w:type="dxa"/>
            <w:hideMark/>
          </w:tcPr>
          <w:p w:rsidR="00EE74F3" w:rsidRPr="009940A9" w:rsidRDefault="00D055B3" w:rsidP="00DD1A41">
            <w:pPr>
              <w:spacing w:after="0"/>
              <w:jc w:val="both"/>
              <w:rPr>
                <w:rFonts w:ascii="Times New Roman" w:hAnsi="Times New Roman" w:cs="Times New Roman"/>
                <w:sz w:val="28"/>
                <w:szCs w:val="28"/>
                <w:lang w:val="uk-UA" w:eastAsia="en-US"/>
              </w:rPr>
            </w:pPr>
            <w:r w:rsidRPr="009940A9">
              <w:rPr>
                <w:rFonts w:ascii="Times New Roman" w:hAnsi="Times New Roman" w:cs="Times New Roman"/>
                <w:sz w:val="28"/>
                <w:szCs w:val="28"/>
                <w:lang w:val="uk-UA"/>
              </w:rPr>
              <w:t>Нормативні обмеження прав осіб, засуджених до позбавлення волі</w:t>
            </w:r>
            <w:r w:rsidR="00EE74F3" w:rsidRPr="009940A9">
              <w:rPr>
                <w:rFonts w:ascii="Times New Roman" w:hAnsi="Times New Roman" w:cs="Times New Roman"/>
                <w:sz w:val="28"/>
                <w:szCs w:val="28"/>
                <w:lang w:val="uk-UA" w:eastAsia="en-US"/>
              </w:rPr>
              <w:t>.…</w:t>
            </w:r>
            <w:r w:rsidR="00F30769" w:rsidRPr="009940A9">
              <w:rPr>
                <w:rFonts w:ascii="Times New Roman" w:hAnsi="Times New Roman" w:cs="Times New Roman"/>
                <w:sz w:val="28"/>
                <w:szCs w:val="28"/>
                <w:lang w:val="uk-UA" w:eastAsia="en-US"/>
              </w:rPr>
              <w:t>..</w:t>
            </w:r>
            <w:r w:rsidRPr="009940A9">
              <w:rPr>
                <w:rFonts w:ascii="Times New Roman" w:hAnsi="Times New Roman" w:cs="Times New Roman"/>
                <w:sz w:val="28"/>
                <w:szCs w:val="28"/>
                <w:lang w:val="uk-UA" w:eastAsia="en-US"/>
              </w:rPr>
              <w:t>……………………</w:t>
            </w:r>
            <w:r w:rsidR="00EC060D">
              <w:rPr>
                <w:rFonts w:ascii="Times New Roman" w:hAnsi="Times New Roman" w:cs="Times New Roman"/>
                <w:sz w:val="28"/>
                <w:szCs w:val="28"/>
                <w:lang w:val="uk-UA" w:eastAsia="en-US"/>
              </w:rPr>
              <w:t>……………..</w:t>
            </w:r>
            <w:r w:rsidRPr="009940A9">
              <w:rPr>
                <w:rFonts w:ascii="Times New Roman" w:hAnsi="Times New Roman" w:cs="Times New Roman"/>
                <w:sz w:val="28"/>
                <w:szCs w:val="28"/>
                <w:lang w:val="uk-UA" w:eastAsia="en-US"/>
              </w:rPr>
              <w:t>………………..</w:t>
            </w:r>
            <w:r w:rsidR="00EE74F3" w:rsidRPr="009940A9">
              <w:rPr>
                <w:rFonts w:ascii="Times New Roman" w:hAnsi="Times New Roman" w:cs="Times New Roman"/>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sz w:val="28"/>
                <w:szCs w:val="28"/>
                <w:lang w:val="uk-UA" w:eastAsia="en-US"/>
              </w:rPr>
            </w:pPr>
          </w:p>
          <w:p w:rsidR="00EE74F3" w:rsidRPr="009940A9" w:rsidRDefault="00E00D7B" w:rsidP="00E00D7B">
            <w:pPr>
              <w:spacing w:after="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w:t>
            </w:r>
          </w:p>
        </w:tc>
      </w:tr>
      <w:tr w:rsidR="00EE74F3" w:rsidRPr="009940A9" w:rsidTr="004902C8">
        <w:tc>
          <w:tcPr>
            <w:tcW w:w="1560" w:type="dxa"/>
            <w:hideMark/>
          </w:tcPr>
          <w:p w:rsidR="00EE74F3" w:rsidRPr="009940A9" w:rsidRDefault="00EE74F3" w:rsidP="00DD1A41">
            <w:pPr>
              <w:spacing w:after="0"/>
              <w:jc w:val="right"/>
              <w:rPr>
                <w:rFonts w:ascii="Times New Roman" w:hAnsi="Times New Roman" w:cs="Times New Roman"/>
                <w:b/>
                <w:bCs/>
                <w:sz w:val="28"/>
                <w:szCs w:val="28"/>
                <w:lang w:val="uk-UA" w:eastAsia="en-US"/>
              </w:rPr>
            </w:pPr>
            <w:r w:rsidRPr="009940A9">
              <w:rPr>
                <w:rFonts w:ascii="Times New Roman" w:hAnsi="Times New Roman" w:cs="Times New Roman"/>
                <w:b/>
                <w:bCs/>
                <w:sz w:val="28"/>
                <w:szCs w:val="28"/>
                <w:lang w:val="uk-UA" w:eastAsia="en-US"/>
              </w:rPr>
              <w:t>2.2.</w:t>
            </w:r>
          </w:p>
        </w:tc>
        <w:tc>
          <w:tcPr>
            <w:tcW w:w="7563" w:type="dxa"/>
            <w:hideMark/>
          </w:tcPr>
          <w:p w:rsidR="00EE74F3" w:rsidRPr="009940A9" w:rsidRDefault="00F32CBA" w:rsidP="00DD1A41">
            <w:pPr>
              <w:spacing w:after="0"/>
              <w:jc w:val="both"/>
              <w:rPr>
                <w:rFonts w:ascii="Times New Roman" w:hAnsi="Times New Roman" w:cs="Times New Roman"/>
                <w:bCs/>
                <w:sz w:val="28"/>
                <w:szCs w:val="28"/>
                <w:lang w:val="uk-UA" w:eastAsia="en-US"/>
              </w:rPr>
            </w:pPr>
            <w:r>
              <w:rPr>
                <w:rFonts w:ascii="Times New Roman" w:hAnsi="Times New Roman" w:cs="Times New Roman"/>
                <w:sz w:val="28"/>
                <w:szCs w:val="28"/>
                <w:lang w:val="uk-UA"/>
              </w:rPr>
              <w:t>Правозастосовн</w:t>
            </w:r>
            <w:r w:rsidR="00D055B3" w:rsidRPr="009940A9">
              <w:rPr>
                <w:rFonts w:ascii="Times New Roman" w:hAnsi="Times New Roman" w:cs="Times New Roman"/>
                <w:sz w:val="28"/>
                <w:szCs w:val="28"/>
                <w:lang w:val="uk-UA"/>
              </w:rPr>
              <w:t>і обмеження прав осіб, засуджених до позбавлення волі</w:t>
            </w:r>
            <w:r w:rsidR="00D055B3" w:rsidRPr="009940A9">
              <w:rPr>
                <w:rFonts w:ascii="Times New Roman" w:hAnsi="Times New Roman" w:cs="Times New Roman"/>
                <w:sz w:val="28"/>
                <w:szCs w:val="28"/>
                <w:lang w:val="uk-UA" w:eastAsia="en-US"/>
              </w:rPr>
              <w:t xml:space="preserve"> </w:t>
            </w:r>
            <w:r w:rsidR="00EE74F3" w:rsidRPr="009940A9">
              <w:rPr>
                <w:rFonts w:ascii="Times New Roman" w:hAnsi="Times New Roman" w:cs="Times New Roman"/>
                <w:sz w:val="28"/>
                <w:szCs w:val="28"/>
                <w:lang w:val="uk-UA" w:eastAsia="en-US"/>
              </w:rPr>
              <w:t>…..……</w:t>
            </w:r>
            <w:r w:rsidR="00D055B3" w:rsidRPr="009940A9">
              <w:rPr>
                <w:rFonts w:ascii="Times New Roman" w:hAnsi="Times New Roman" w:cs="Times New Roman"/>
                <w:sz w:val="28"/>
                <w:szCs w:val="28"/>
                <w:lang w:val="uk-UA" w:eastAsia="en-US"/>
              </w:rPr>
              <w:t>………</w:t>
            </w:r>
            <w:r w:rsidR="00EE74F3" w:rsidRPr="009940A9">
              <w:rPr>
                <w:rFonts w:ascii="Times New Roman" w:hAnsi="Times New Roman" w:cs="Times New Roman"/>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bCs/>
                <w:sz w:val="28"/>
                <w:szCs w:val="28"/>
                <w:lang w:val="uk-UA" w:eastAsia="en-US"/>
              </w:rPr>
            </w:pPr>
          </w:p>
          <w:p w:rsidR="00EE74F3" w:rsidRPr="009940A9" w:rsidRDefault="00E00D7B" w:rsidP="00E00D7B">
            <w:pPr>
              <w:spacing w:after="0"/>
              <w:jc w:val="right"/>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17</w:t>
            </w:r>
          </w:p>
        </w:tc>
      </w:tr>
      <w:tr w:rsidR="00EE74F3" w:rsidRPr="009940A9" w:rsidTr="004902C8">
        <w:tc>
          <w:tcPr>
            <w:tcW w:w="1560" w:type="dxa"/>
            <w:hideMark/>
          </w:tcPr>
          <w:p w:rsidR="00EE74F3" w:rsidRPr="009940A9" w:rsidRDefault="00EE74F3" w:rsidP="00DD1A41">
            <w:pPr>
              <w:spacing w:after="0"/>
              <w:jc w:val="right"/>
              <w:rPr>
                <w:rFonts w:ascii="Times New Roman" w:hAnsi="Times New Roman" w:cs="Times New Roman"/>
                <w:b/>
                <w:bCs/>
                <w:sz w:val="28"/>
                <w:szCs w:val="28"/>
                <w:lang w:val="uk-UA" w:eastAsia="en-US"/>
              </w:rPr>
            </w:pPr>
            <w:r w:rsidRPr="009940A9">
              <w:rPr>
                <w:rFonts w:ascii="Times New Roman" w:hAnsi="Times New Roman" w:cs="Times New Roman"/>
                <w:b/>
                <w:bCs/>
                <w:caps/>
                <w:sz w:val="28"/>
                <w:szCs w:val="28"/>
                <w:lang w:val="uk-UA" w:eastAsia="en-US"/>
              </w:rPr>
              <w:t>Розділ 3</w:t>
            </w:r>
          </w:p>
        </w:tc>
        <w:tc>
          <w:tcPr>
            <w:tcW w:w="7563" w:type="dxa"/>
            <w:hideMark/>
          </w:tcPr>
          <w:p w:rsidR="00EE74F3" w:rsidRPr="009940A9" w:rsidRDefault="00D055B3" w:rsidP="00DD1A41">
            <w:pPr>
              <w:spacing w:after="0"/>
              <w:jc w:val="both"/>
              <w:rPr>
                <w:rFonts w:ascii="Times New Roman" w:hAnsi="Times New Roman" w:cs="Times New Roman"/>
                <w:bCs/>
                <w:sz w:val="28"/>
                <w:szCs w:val="28"/>
                <w:lang w:val="uk-UA" w:eastAsia="en-US"/>
              </w:rPr>
            </w:pPr>
            <w:r w:rsidRPr="009940A9">
              <w:rPr>
                <w:rFonts w:ascii="Times New Roman" w:hAnsi="Times New Roman" w:cs="Times New Roman"/>
                <w:b/>
                <w:sz w:val="28"/>
                <w:szCs w:val="28"/>
                <w:lang w:val="uk-UA"/>
              </w:rPr>
              <w:t>ДОСВІД ЗАРУБІЖНИХ КРАЇН ЩОДО ОБМЕЖЕННЯ ПРАВ В</w:t>
            </w:r>
            <w:r w:rsidR="004902C8">
              <w:rPr>
                <w:rFonts w:ascii="Times New Roman" w:hAnsi="Times New Roman" w:cs="Times New Roman"/>
                <w:b/>
                <w:sz w:val="28"/>
                <w:szCs w:val="28"/>
                <w:lang w:val="uk-UA"/>
              </w:rPr>
              <w:t>’</w:t>
            </w:r>
            <w:r w:rsidRPr="009940A9">
              <w:rPr>
                <w:rFonts w:ascii="Times New Roman" w:hAnsi="Times New Roman" w:cs="Times New Roman"/>
                <w:b/>
                <w:sz w:val="28"/>
                <w:szCs w:val="28"/>
                <w:lang w:val="uk-UA"/>
              </w:rPr>
              <w:t>ЯЗНІВ</w:t>
            </w:r>
            <w:r w:rsidRPr="009940A9">
              <w:rPr>
                <w:rFonts w:ascii="Times New Roman" w:hAnsi="Times New Roman" w:cs="Times New Roman"/>
                <w:sz w:val="28"/>
                <w:szCs w:val="28"/>
                <w:lang w:val="uk-UA" w:eastAsia="en-US"/>
              </w:rPr>
              <w:t xml:space="preserve"> </w:t>
            </w:r>
            <w:r w:rsidR="00EE74F3" w:rsidRPr="009940A9">
              <w:rPr>
                <w:rFonts w:ascii="Times New Roman" w:hAnsi="Times New Roman" w:cs="Times New Roman"/>
                <w:sz w:val="28"/>
                <w:szCs w:val="28"/>
                <w:lang w:val="uk-UA" w:eastAsia="en-US"/>
              </w:rPr>
              <w:t>………………..………………</w:t>
            </w:r>
            <w:r w:rsidRPr="009940A9">
              <w:rPr>
                <w:rFonts w:ascii="Times New Roman" w:hAnsi="Times New Roman" w:cs="Times New Roman"/>
                <w:sz w:val="28"/>
                <w:szCs w:val="28"/>
                <w:lang w:val="uk-UA" w:eastAsia="en-US"/>
              </w:rPr>
              <w:t>…….</w:t>
            </w:r>
            <w:r w:rsidR="00EE74F3" w:rsidRPr="009940A9">
              <w:rPr>
                <w:rFonts w:ascii="Times New Roman" w:hAnsi="Times New Roman" w:cs="Times New Roman"/>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bCs/>
                <w:sz w:val="28"/>
                <w:szCs w:val="28"/>
                <w:lang w:val="uk-UA" w:eastAsia="en-US"/>
              </w:rPr>
            </w:pPr>
          </w:p>
          <w:p w:rsidR="00EE74F3" w:rsidRPr="009940A9" w:rsidRDefault="00E00D7B" w:rsidP="00E00D7B">
            <w:pPr>
              <w:spacing w:after="0"/>
              <w:jc w:val="right"/>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21</w:t>
            </w:r>
          </w:p>
        </w:tc>
      </w:tr>
      <w:tr w:rsidR="00EE74F3" w:rsidRPr="009940A9" w:rsidTr="004902C8">
        <w:tc>
          <w:tcPr>
            <w:tcW w:w="1560" w:type="dxa"/>
            <w:hideMark/>
          </w:tcPr>
          <w:p w:rsidR="00EE74F3" w:rsidRPr="009940A9" w:rsidRDefault="00EE74F3" w:rsidP="00DD1A41">
            <w:pPr>
              <w:spacing w:after="0"/>
              <w:jc w:val="right"/>
              <w:rPr>
                <w:rFonts w:ascii="Times New Roman" w:hAnsi="Times New Roman" w:cs="Times New Roman"/>
                <w:b/>
                <w:bCs/>
                <w:sz w:val="28"/>
                <w:szCs w:val="28"/>
                <w:lang w:val="uk-UA" w:eastAsia="en-US"/>
              </w:rPr>
            </w:pPr>
            <w:r w:rsidRPr="009940A9">
              <w:rPr>
                <w:rFonts w:ascii="Times New Roman" w:hAnsi="Times New Roman" w:cs="Times New Roman"/>
                <w:b/>
                <w:sz w:val="28"/>
                <w:szCs w:val="28"/>
                <w:lang w:val="uk-UA" w:eastAsia="en-US"/>
              </w:rPr>
              <w:t>3.1.</w:t>
            </w:r>
          </w:p>
        </w:tc>
        <w:tc>
          <w:tcPr>
            <w:tcW w:w="7563" w:type="dxa"/>
            <w:hideMark/>
          </w:tcPr>
          <w:p w:rsidR="00EE74F3" w:rsidRPr="009940A9" w:rsidRDefault="00D055B3" w:rsidP="00DD1A41">
            <w:pPr>
              <w:spacing w:after="0"/>
              <w:jc w:val="both"/>
              <w:rPr>
                <w:rFonts w:ascii="Times New Roman" w:hAnsi="Times New Roman" w:cs="Times New Roman"/>
                <w:sz w:val="28"/>
                <w:szCs w:val="28"/>
                <w:lang w:val="uk-UA" w:eastAsia="en-US"/>
              </w:rPr>
            </w:pPr>
            <w:r w:rsidRPr="009940A9">
              <w:rPr>
                <w:rFonts w:ascii="Times New Roman" w:hAnsi="Times New Roman" w:cs="Times New Roman"/>
                <w:sz w:val="28"/>
                <w:szCs w:val="28"/>
                <w:lang w:val="uk-UA" w:eastAsia="en-US"/>
              </w:rPr>
              <w:t xml:space="preserve">Правообмеження </w:t>
            </w:r>
            <w:r w:rsidRPr="009940A9">
              <w:rPr>
                <w:rFonts w:ascii="Times New Roman" w:hAnsi="Times New Roman" w:cs="Times New Roman"/>
                <w:sz w:val="28"/>
                <w:szCs w:val="28"/>
                <w:lang w:val="uk-UA"/>
              </w:rPr>
              <w:t xml:space="preserve">осіб, засуджених до позбавлення волі </w:t>
            </w:r>
            <w:r w:rsidRPr="009940A9">
              <w:rPr>
                <w:rFonts w:ascii="Times New Roman" w:hAnsi="Times New Roman" w:cs="Times New Roman"/>
                <w:sz w:val="28"/>
                <w:szCs w:val="28"/>
                <w:lang w:val="uk-UA" w:eastAsia="en-US"/>
              </w:rPr>
              <w:t xml:space="preserve"> (зарубіжний досвід)…………….</w:t>
            </w:r>
            <w:r w:rsidR="00EE74F3" w:rsidRPr="009940A9">
              <w:rPr>
                <w:rFonts w:ascii="Times New Roman" w:hAnsi="Times New Roman" w:cs="Times New Roman"/>
                <w:sz w:val="28"/>
                <w:szCs w:val="28"/>
                <w:lang w:val="uk-UA" w:eastAsia="en-US"/>
              </w:rPr>
              <w:t>……………………………….</w:t>
            </w:r>
          </w:p>
        </w:tc>
        <w:tc>
          <w:tcPr>
            <w:tcW w:w="512" w:type="dxa"/>
          </w:tcPr>
          <w:p w:rsidR="00EE74F3" w:rsidRPr="009940A9" w:rsidRDefault="00EE74F3" w:rsidP="00E00D7B">
            <w:pPr>
              <w:spacing w:after="0"/>
              <w:jc w:val="right"/>
              <w:rPr>
                <w:rFonts w:ascii="Times New Roman" w:hAnsi="Times New Roman" w:cs="Times New Roman"/>
                <w:bCs/>
                <w:sz w:val="28"/>
                <w:szCs w:val="28"/>
                <w:lang w:val="uk-UA" w:eastAsia="en-US"/>
              </w:rPr>
            </w:pPr>
          </w:p>
          <w:p w:rsidR="00EE74F3" w:rsidRPr="009940A9" w:rsidRDefault="00E00D7B" w:rsidP="00E00D7B">
            <w:pPr>
              <w:spacing w:after="0"/>
              <w:jc w:val="right"/>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21</w:t>
            </w:r>
          </w:p>
        </w:tc>
      </w:tr>
      <w:tr w:rsidR="00EE74F3" w:rsidRPr="009940A9" w:rsidTr="004902C8">
        <w:tc>
          <w:tcPr>
            <w:tcW w:w="1560" w:type="dxa"/>
          </w:tcPr>
          <w:p w:rsidR="00EE74F3" w:rsidRPr="009940A9" w:rsidRDefault="00EE74F3" w:rsidP="00DD1A41">
            <w:pPr>
              <w:spacing w:after="0"/>
              <w:jc w:val="right"/>
              <w:rPr>
                <w:rFonts w:ascii="Times New Roman" w:hAnsi="Times New Roman" w:cs="Times New Roman"/>
                <w:b/>
                <w:sz w:val="28"/>
                <w:szCs w:val="28"/>
                <w:lang w:val="uk-UA" w:eastAsia="en-US"/>
              </w:rPr>
            </w:pPr>
          </w:p>
        </w:tc>
        <w:tc>
          <w:tcPr>
            <w:tcW w:w="7563" w:type="dxa"/>
            <w:hideMark/>
          </w:tcPr>
          <w:p w:rsidR="00EE74F3" w:rsidRPr="009940A9" w:rsidRDefault="00EE74F3" w:rsidP="00DD1A41">
            <w:pPr>
              <w:spacing w:after="0"/>
              <w:jc w:val="both"/>
              <w:rPr>
                <w:rFonts w:ascii="Times New Roman" w:hAnsi="Times New Roman" w:cs="Times New Roman"/>
                <w:b/>
                <w:caps/>
                <w:sz w:val="28"/>
                <w:szCs w:val="28"/>
                <w:lang w:val="uk-UA" w:eastAsia="en-US"/>
              </w:rPr>
            </w:pPr>
            <w:r w:rsidRPr="009940A9">
              <w:rPr>
                <w:rFonts w:ascii="Times New Roman" w:hAnsi="Times New Roman" w:cs="Times New Roman"/>
                <w:b/>
                <w:caps/>
                <w:sz w:val="28"/>
                <w:szCs w:val="28"/>
                <w:lang w:val="uk-UA" w:eastAsia="en-US"/>
              </w:rPr>
              <w:t>Висновки</w:t>
            </w:r>
            <w:r w:rsidRPr="009940A9">
              <w:rPr>
                <w:rFonts w:ascii="Times New Roman" w:hAnsi="Times New Roman" w:cs="Times New Roman"/>
                <w:caps/>
                <w:sz w:val="28"/>
                <w:szCs w:val="28"/>
                <w:lang w:val="uk-UA" w:eastAsia="en-US"/>
              </w:rPr>
              <w:t>…………………………………….........................</w:t>
            </w:r>
          </w:p>
        </w:tc>
        <w:tc>
          <w:tcPr>
            <w:tcW w:w="512" w:type="dxa"/>
            <w:hideMark/>
          </w:tcPr>
          <w:p w:rsidR="00EE74F3" w:rsidRPr="009940A9" w:rsidRDefault="00E00D7B" w:rsidP="00E00D7B">
            <w:pPr>
              <w:spacing w:after="0"/>
              <w:jc w:val="right"/>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27</w:t>
            </w:r>
          </w:p>
        </w:tc>
      </w:tr>
      <w:tr w:rsidR="00EE74F3" w:rsidRPr="009940A9" w:rsidTr="004902C8">
        <w:tc>
          <w:tcPr>
            <w:tcW w:w="1560" w:type="dxa"/>
          </w:tcPr>
          <w:p w:rsidR="00EE74F3" w:rsidRPr="009940A9" w:rsidRDefault="00EE74F3" w:rsidP="00DD1A41">
            <w:pPr>
              <w:spacing w:after="0"/>
              <w:jc w:val="right"/>
              <w:rPr>
                <w:rFonts w:ascii="Times New Roman" w:hAnsi="Times New Roman" w:cs="Times New Roman"/>
                <w:b/>
                <w:sz w:val="28"/>
                <w:szCs w:val="28"/>
                <w:lang w:val="uk-UA" w:eastAsia="en-US"/>
              </w:rPr>
            </w:pPr>
          </w:p>
        </w:tc>
        <w:tc>
          <w:tcPr>
            <w:tcW w:w="7563" w:type="dxa"/>
            <w:hideMark/>
          </w:tcPr>
          <w:p w:rsidR="00EE74F3" w:rsidRPr="009940A9" w:rsidRDefault="000A1753" w:rsidP="000A1753">
            <w:pPr>
              <w:spacing w:after="0"/>
              <w:jc w:val="both"/>
              <w:rPr>
                <w:rFonts w:ascii="Times New Roman" w:hAnsi="Times New Roman" w:cs="Times New Roman"/>
                <w:b/>
                <w:caps/>
                <w:sz w:val="28"/>
                <w:szCs w:val="28"/>
                <w:lang w:val="uk-UA" w:eastAsia="en-US"/>
              </w:rPr>
            </w:pPr>
            <w:r>
              <w:rPr>
                <w:rFonts w:ascii="Times New Roman" w:hAnsi="Times New Roman" w:cs="Times New Roman"/>
                <w:b/>
                <w:caps/>
                <w:sz w:val="28"/>
                <w:szCs w:val="28"/>
                <w:lang w:val="uk-UA" w:eastAsia="en-US"/>
              </w:rPr>
              <w:t>Список використаної літератури</w:t>
            </w:r>
          </w:p>
        </w:tc>
        <w:tc>
          <w:tcPr>
            <w:tcW w:w="512" w:type="dxa"/>
            <w:hideMark/>
          </w:tcPr>
          <w:p w:rsidR="00EE74F3" w:rsidRPr="009940A9" w:rsidRDefault="00EE74F3" w:rsidP="00E00D7B">
            <w:pPr>
              <w:spacing w:after="0"/>
              <w:jc w:val="right"/>
              <w:rPr>
                <w:rFonts w:ascii="Times New Roman" w:hAnsi="Times New Roman" w:cs="Times New Roman"/>
                <w:bCs/>
                <w:sz w:val="28"/>
                <w:szCs w:val="28"/>
                <w:lang w:val="uk-UA" w:eastAsia="en-US"/>
              </w:rPr>
            </w:pPr>
          </w:p>
        </w:tc>
      </w:tr>
      <w:tr w:rsidR="00EE74F3" w:rsidRPr="009940A9" w:rsidTr="004902C8">
        <w:tc>
          <w:tcPr>
            <w:tcW w:w="1560" w:type="dxa"/>
          </w:tcPr>
          <w:p w:rsidR="00EE74F3" w:rsidRPr="009940A9" w:rsidRDefault="00EE74F3" w:rsidP="00DD1A41">
            <w:pPr>
              <w:spacing w:after="0"/>
              <w:jc w:val="right"/>
              <w:rPr>
                <w:rFonts w:ascii="Times New Roman" w:hAnsi="Times New Roman" w:cs="Times New Roman"/>
                <w:b/>
                <w:sz w:val="28"/>
                <w:szCs w:val="28"/>
                <w:lang w:val="uk-UA" w:eastAsia="en-US"/>
              </w:rPr>
            </w:pPr>
          </w:p>
        </w:tc>
        <w:tc>
          <w:tcPr>
            <w:tcW w:w="7563" w:type="dxa"/>
          </w:tcPr>
          <w:p w:rsidR="00EE74F3" w:rsidRPr="009940A9" w:rsidRDefault="00EE74F3" w:rsidP="00DD1A41">
            <w:pPr>
              <w:spacing w:after="0"/>
              <w:jc w:val="both"/>
              <w:rPr>
                <w:rFonts w:ascii="Times New Roman" w:hAnsi="Times New Roman" w:cs="Times New Roman"/>
                <w:b/>
                <w:caps/>
                <w:sz w:val="28"/>
                <w:szCs w:val="28"/>
                <w:lang w:val="uk-UA" w:eastAsia="en-US"/>
              </w:rPr>
            </w:pPr>
            <w:r w:rsidRPr="009940A9">
              <w:rPr>
                <w:rFonts w:ascii="Times New Roman" w:hAnsi="Times New Roman" w:cs="Times New Roman"/>
                <w:b/>
                <w:caps/>
                <w:sz w:val="28"/>
                <w:szCs w:val="28"/>
                <w:lang w:val="uk-UA" w:eastAsia="en-US"/>
              </w:rPr>
              <w:t>ДОДАТКИ</w:t>
            </w:r>
          </w:p>
        </w:tc>
        <w:tc>
          <w:tcPr>
            <w:tcW w:w="512" w:type="dxa"/>
          </w:tcPr>
          <w:p w:rsidR="00EE74F3" w:rsidRPr="009940A9" w:rsidRDefault="00EE74F3" w:rsidP="00E00D7B">
            <w:pPr>
              <w:spacing w:after="0"/>
              <w:jc w:val="right"/>
              <w:rPr>
                <w:rFonts w:ascii="Times New Roman" w:hAnsi="Times New Roman" w:cs="Times New Roman"/>
                <w:bCs/>
                <w:sz w:val="28"/>
                <w:szCs w:val="28"/>
                <w:lang w:val="uk-UA" w:eastAsia="en-US"/>
              </w:rPr>
            </w:pPr>
          </w:p>
        </w:tc>
      </w:tr>
      <w:tr w:rsidR="004902C8" w:rsidRPr="009940A9" w:rsidTr="004902C8">
        <w:tc>
          <w:tcPr>
            <w:tcW w:w="1560" w:type="dxa"/>
          </w:tcPr>
          <w:p w:rsidR="004902C8" w:rsidRPr="009940A9" w:rsidRDefault="004902C8" w:rsidP="00DD1A41">
            <w:pPr>
              <w:spacing w:after="0"/>
              <w:jc w:val="right"/>
              <w:rPr>
                <w:rFonts w:ascii="Times New Roman" w:hAnsi="Times New Roman" w:cs="Times New Roman"/>
                <w:b/>
                <w:sz w:val="28"/>
                <w:szCs w:val="28"/>
                <w:lang w:val="uk-UA" w:eastAsia="en-US"/>
              </w:rPr>
            </w:pPr>
          </w:p>
        </w:tc>
        <w:tc>
          <w:tcPr>
            <w:tcW w:w="7563" w:type="dxa"/>
          </w:tcPr>
          <w:p w:rsidR="004902C8" w:rsidRPr="009940A9" w:rsidRDefault="004902C8" w:rsidP="00DD1A41">
            <w:pPr>
              <w:spacing w:after="0"/>
              <w:jc w:val="both"/>
              <w:rPr>
                <w:rFonts w:ascii="Times New Roman" w:hAnsi="Times New Roman" w:cs="Times New Roman"/>
                <w:b/>
                <w:caps/>
                <w:sz w:val="28"/>
                <w:szCs w:val="28"/>
                <w:lang w:val="uk-UA" w:eastAsia="en-US"/>
              </w:rPr>
            </w:pPr>
            <w:r>
              <w:rPr>
                <w:rFonts w:ascii="Times New Roman" w:hAnsi="Times New Roman" w:cs="Times New Roman"/>
                <w:b/>
                <w:caps/>
                <w:sz w:val="28"/>
                <w:szCs w:val="28"/>
                <w:lang w:val="uk-UA" w:eastAsia="en-US"/>
              </w:rPr>
              <w:t>АНОТАЦІЯ</w:t>
            </w:r>
          </w:p>
        </w:tc>
        <w:tc>
          <w:tcPr>
            <w:tcW w:w="512" w:type="dxa"/>
          </w:tcPr>
          <w:p w:rsidR="004902C8" w:rsidRPr="009940A9" w:rsidRDefault="004902C8" w:rsidP="00E00D7B">
            <w:pPr>
              <w:spacing w:after="0"/>
              <w:jc w:val="right"/>
              <w:rPr>
                <w:rFonts w:ascii="Times New Roman" w:hAnsi="Times New Roman" w:cs="Times New Roman"/>
                <w:bCs/>
                <w:sz w:val="28"/>
                <w:szCs w:val="28"/>
                <w:lang w:val="uk-UA" w:eastAsia="en-US"/>
              </w:rPr>
            </w:pPr>
          </w:p>
        </w:tc>
      </w:tr>
    </w:tbl>
    <w:p w:rsidR="00D56C58" w:rsidRPr="009940A9" w:rsidRDefault="00D56C58" w:rsidP="00DD1A41">
      <w:pPr>
        <w:rPr>
          <w:rFonts w:ascii="Times New Roman" w:hAnsi="Times New Roman" w:cs="Times New Roman"/>
          <w:b/>
          <w:sz w:val="28"/>
          <w:szCs w:val="28"/>
          <w:lang w:val="uk-UA"/>
        </w:rPr>
      </w:pPr>
      <w:r w:rsidRPr="009940A9">
        <w:rPr>
          <w:rFonts w:ascii="Times New Roman" w:hAnsi="Times New Roman" w:cs="Times New Roman"/>
          <w:b/>
          <w:sz w:val="28"/>
          <w:szCs w:val="28"/>
          <w:lang w:val="uk-UA"/>
        </w:rPr>
        <w:br w:type="page"/>
      </w:r>
    </w:p>
    <w:p w:rsidR="00680059" w:rsidRPr="00680059" w:rsidRDefault="005F04E9" w:rsidP="00E00D7B">
      <w:pPr>
        <w:pStyle w:val="1"/>
        <w:spacing w:line="360" w:lineRule="auto"/>
        <w:ind w:firstLine="709"/>
        <w:jc w:val="center"/>
        <w:rPr>
          <w:lang w:val="uk-UA"/>
        </w:rPr>
      </w:pPr>
      <w:r w:rsidRPr="00EC060D">
        <w:rPr>
          <w:rFonts w:ascii="Times New Roman" w:hAnsi="Times New Roman" w:cs="Times New Roman"/>
          <w:b/>
          <w:color w:val="auto"/>
          <w:sz w:val="28"/>
          <w:szCs w:val="28"/>
          <w:lang w:val="uk-UA"/>
        </w:rPr>
        <w:lastRenderedPageBreak/>
        <w:t>ВСТУП</w:t>
      </w:r>
      <w:r w:rsidR="00834575">
        <w:rPr>
          <w:rFonts w:ascii="Times New Roman" w:hAnsi="Times New Roman" w:cs="Times New Roman"/>
          <w:b/>
          <w:color w:val="auto"/>
          <w:sz w:val="28"/>
          <w:szCs w:val="28"/>
          <w:lang w:val="uk-UA"/>
        </w:rPr>
        <w:t xml:space="preserve"> </w:t>
      </w:r>
    </w:p>
    <w:p w:rsidR="008066B2" w:rsidRPr="00992A73" w:rsidRDefault="008066B2" w:rsidP="00680059">
      <w:pPr>
        <w:spacing w:after="0" w:line="360" w:lineRule="auto"/>
        <w:ind w:firstLine="709"/>
        <w:jc w:val="both"/>
        <w:rPr>
          <w:rFonts w:ascii="Times New Roman" w:hAnsi="Times New Roman" w:cs="Times New Roman"/>
          <w:sz w:val="28"/>
          <w:szCs w:val="28"/>
          <w:lang w:val="uk-UA"/>
        </w:rPr>
      </w:pPr>
      <w:r w:rsidRPr="00992A73">
        <w:rPr>
          <w:rFonts w:ascii="Times New Roman" w:hAnsi="Times New Roman" w:cs="Times New Roman"/>
          <w:b/>
          <w:sz w:val="28"/>
          <w:szCs w:val="28"/>
          <w:lang w:val="uk-UA"/>
        </w:rPr>
        <w:t>Актуальність теми дослідження</w:t>
      </w:r>
      <w:r w:rsidRPr="00992A73">
        <w:rPr>
          <w:rFonts w:ascii="Times New Roman" w:hAnsi="Times New Roman" w:cs="Times New Roman"/>
          <w:sz w:val="28"/>
          <w:szCs w:val="28"/>
          <w:lang w:val="uk-UA"/>
        </w:rPr>
        <w:t xml:space="preserve"> обумовлена необхідністю формування «ідеальної» правової бази, </w:t>
      </w:r>
      <w:r w:rsidR="002918FD">
        <w:rPr>
          <w:rFonts w:ascii="Times New Roman" w:hAnsi="Times New Roman" w:cs="Times New Roman"/>
          <w:sz w:val="28"/>
          <w:szCs w:val="28"/>
          <w:lang w:val="uk-UA"/>
        </w:rPr>
        <w:t xml:space="preserve">покликаної </w:t>
      </w:r>
      <w:r w:rsidRPr="00992A73">
        <w:rPr>
          <w:rFonts w:ascii="Times New Roman" w:hAnsi="Times New Roman" w:cs="Times New Roman"/>
          <w:sz w:val="28"/>
          <w:szCs w:val="28"/>
          <w:lang w:val="uk-UA"/>
        </w:rPr>
        <w:t>забезпечити права ув</w:t>
      </w:r>
      <w:r w:rsidR="004902C8">
        <w:rPr>
          <w:rFonts w:ascii="Times New Roman" w:hAnsi="Times New Roman" w:cs="Times New Roman"/>
          <w:sz w:val="28"/>
          <w:szCs w:val="28"/>
          <w:lang w:val="uk-UA"/>
        </w:rPr>
        <w:t>’</w:t>
      </w:r>
      <w:r w:rsidRPr="00992A73">
        <w:rPr>
          <w:rFonts w:ascii="Times New Roman" w:hAnsi="Times New Roman" w:cs="Times New Roman"/>
          <w:sz w:val="28"/>
          <w:szCs w:val="28"/>
          <w:lang w:val="uk-UA"/>
        </w:rPr>
        <w:t xml:space="preserve">язнених осіб в умовах активного реформування правової системи </w:t>
      </w:r>
      <w:r w:rsidR="00AE26A5">
        <w:rPr>
          <w:rFonts w:ascii="Times New Roman" w:hAnsi="Times New Roman" w:cs="Times New Roman"/>
          <w:sz w:val="28"/>
          <w:szCs w:val="28"/>
          <w:lang w:val="uk-UA"/>
        </w:rPr>
        <w:t>У</w:t>
      </w:r>
      <w:r w:rsidRPr="00992A73">
        <w:rPr>
          <w:rFonts w:ascii="Times New Roman" w:hAnsi="Times New Roman" w:cs="Times New Roman"/>
          <w:sz w:val="28"/>
          <w:szCs w:val="28"/>
          <w:lang w:val="uk-UA"/>
        </w:rPr>
        <w:t>країни, курсу на євроінтеграцію, приведення вітчизняного законодавства</w:t>
      </w:r>
      <w:r w:rsidR="00AE26A5">
        <w:rPr>
          <w:rFonts w:ascii="Times New Roman" w:hAnsi="Times New Roman" w:cs="Times New Roman"/>
          <w:sz w:val="28"/>
          <w:szCs w:val="28"/>
          <w:lang w:val="uk-UA"/>
        </w:rPr>
        <w:t xml:space="preserve"> до міжнародних в</w:t>
      </w:r>
      <w:r w:rsidR="004902C8">
        <w:rPr>
          <w:rFonts w:ascii="Times New Roman" w:hAnsi="Times New Roman" w:cs="Times New Roman"/>
          <w:sz w:val="28"/>
          <w:szCs w:val="28"/>
          <w:lang w:val="uk-UA"/>
        </w:rPr>
        <w:t>’</w:t>
      </w:r>
      <w:r w:rsidR="00AE26A5">
        <w:rPr>
          <w:rFonts w:ascii="Times New Roman" w:hAnsi="Times New Roman" w:cs="Times New Roman"/>
          <w:sz w:val="28"/>
          <w:szCs w:val="28"/>
          <w:lang w:val="uk-UA"/>
        </w:rPr>
        <w:t>язничних норм;</w:t>
      </w:r>
      <w:r w:rsidRPr="00992A73">
        <w:rPr>
          <w:rFonts w:ascii="Times New Roman" w:hAnsi="Times New Roman" w:cs="Times New Roman"/>
          <w:sz w:val="28"/>
          <w:szCs w:val="28"/>
          <w:lang w:val="uk-UA"/>
        </w:rPr>
        <w:t xml:space="preserve"> гуманізацією </w:t>
      </w:r>
      <w:r w:rsidR="002918FD">
        <w:rPr>
          <w:rFonts w:ascii="Times New Roman" w:hAnsi="Times New Roman" w:cs="Times New Roman"/>
          <w:sz w:val="28"/>
          <w:szCs w:val="28"/>
          <w:lang w:val="uk-UA"/>
        </w:rPr>
        <w:t>національної</w:t>
      </w:r>
      <w:r w:rsidRPr="00992A73">
        <w:rPr>
          <w:rFonts w:ascii="Times New Roman" w:hAnsi="Times New Roman" w:cs="Times New Roman"/>
          <w:sz w:val="28"/>
          <w:szCs w:val="28"/>
          <w:lang w:val="uk-UA"/>
        </w:rPr>
        <w:t xml:space="preserve"> кримінально-виконавчої системи, </w:t>
      </w:r>
      <w:r w:rsidR="00AE26A5">
        <w:rPr>
          <w:rFonts w:ascii="Times New Roman" w:hAnsi="Times New Roman" w:cs="Times New Roman"/>
          <w:sz w:val="28"/>
          <w:szCs w:val="28"/>
          <w:lang w:val="uk-UA"/>
        </w:rPr>
        <w:t xml:space="preserve">а також через зростання кількості </w:t>
      </w:r>
      <w:r w:rsidRPr="00992A73">
        <w:rPr>
          <w:rFonts w:ascii="Times New Roman" w:hAnsi="Times New Roman" w:cs="Times New Roman"/>
          <w:sz w:val="28"/>
          <w:szCs w:val="28"/>
          <w:lang w:val="uk-UA"/>
        </w:rPr>
        <w:t xml:space="preserve">скарг </w:t>
      </w:r>
      <w:r w:rsidR="00AE26A5">
        <w:rPr>
          <w:rFonts w:ascii="Times New Roman" w:hAnsi="Times New Roman" w:cs="Times New Roman"/>
          <w:sz w:val="28"/>
          <w:szCs w:val="28"/>
          <w:lang w:val="uk-UA"/>
        </w:rPr>
        <w:t>засуджених</w:t>
      </w:r>
      <w:r w:rsidRPr="00992A73">
        <w:rPr>
          <w:rFonts w:ascii="Times New Roman" w:hAnsi="Times New Roman" w:cs="Times New Roman"/>
          <w:sz w:val="28"/>
          <w:szCs w:val="28"/>
          <w:lang w:val="uk-UA"/>
        </w:rPr>
        <w:t xml:space="preserve"> осіб до міжнародного суду та неминуч</w:t>
      </w:r>
      <w:r w:rsidR="00AE26A5">
        <w:rPr>
          <w:rFonts w:ascii="Times New Roman" w:hAnsi="Times New Roman" w:cs="Times New Roman"/>
          <w:sz w:val="28"/>
          <w:szCs w:val="28"/>
          <w:lang w:val="uk-UA"/>
        </w:rPr>
        <w:t>і</w:t>
      </w:r>
      <w:r w:rsidRPr="00992A73">
        <w:rPr>
          <w:rFonts w:ascii="Times New Roman" w:hAnsi="Times New Roman" w:cs="Times New Roman"/>
          <w:sz w:val="28"/>
          <w:szCs w:val="28"/>
          <w:lang w:val="uk-UA"/>
        </w:rPr>
        <w:t>ст</w:t>
      </w:r>
      <w:r w:rsidR="00AE26A5">
        <w:rPr>
          <w:rFonts w:ascii="Times New Roman" w:hAnsi="Times New Roman" w:cs="Times New Roman"/>
          <w:sz w:val="28"/>
          <w:szCs w:val="28"/>
          <w:lang w:val="uk-UA"/>
        </w:rPr>
        <w:t>ь</w:t>
      </w:r>
      <w:r w:rsidRPr="00992A73">
        <w:rPr>
          <w:rFonts w:ascii="Times New Roman" w:hAnsi="Times New Roman" w:cs="Times New Roman"/>
          <w:sz w:val="28"/>
          <w:szCs w:val="28"/>
          <w:lang w:val="uk-UA"/>
        </w:rPr>
        <w:t xml:space="preserve"> обмеження прав засуджених у місц</w:t>
      </w:r>
      <w:r w:rsidR="00AE26A5">
        <w:rPr>
          <w:rFonts w:ascii="Times New Roman" w:hAnsi="Times New Roman" w:cs="Times New Roman"/>
          <w:sz w:val="28"/>
          <w:szCs w:val="28"/>
          <w:lang w:val="uk-UA"/>
        </w:rPr>
        <w:t>ях ув</w:t>
      </w:r>
      <w:r w:rsidR="004902C8">
        <w:rPr>
          <w:rFonts w:ascii="Times New Roman" w:hAnsi="Times New Roman" w:cs="Times New Roman"/>
          <w:sz w:val="28"/>
          <w:szCs w:val="28"/>
          <w:lang w:val="uk-UA"/>
        </w:rPr>
        <w:t>’</w:t>
      </w:r>
      <w:r w:rsidR="00AE26A5">
        <w:rPr>
          <w:rFonts w:ascii="Times New Roman" w:hAnsi="Times New Roman" w:cs="Times New Roman"/>
          <w:sz w:val="28"/>
          <w:szCs w:val="28"/>
          <w:lang w:val="uk-UA"/>
        </w:rPr>
        <w:t>язнення</w:t>
      </w:r>
      <w:r w:rsidRPr="00992A73">
        <w:rPr>
          <w:rFonts w:ascii="Times New Roman" w:hAnsi="Times New Roman" w:cs="Times New Roman"/>
          <w:sz w:val="28"/>
          <w:szCs w:val="28"/>
          <w:lang w:val="uk-UA"/>
        </w:rPr>
        <w:t>.</w:t>
      </w:r>
    </w:p>
    <w:p w:rsidR="00992A73" w:rsidRDefault="009940A9" w:rsidP="00904408">
      <w:pPr>
        <w:pStyle w:val="aa"/>
        <w:spacing w:after="0" w:line="360" w:lineRule="auto"/>
        <w:ind w:left="0" w:firstLine="709"/>
        <w:jc w:val="both"/>
        <w:rPr>
          <w:rFonts w:ascii="Times New Roman" w:hAnsi="Times New Roman" w:cs="Times New Roman"/>
          <w:sz w:val="28"/>
          <w:szCs w:val="28"/>
          <w:lang w:val="uk-UA"/>
        </w:rPr>
      </w:pPr>
      <w:r w:rsidRPr="00992A73">
        <w:rPr>
          <w:rFonts w:ascii="Times New Roman" w:hAnsi="Times New Roman" w:cs="Times New Roman"/>
          <w:b/>
          <w:color w:val="000000"/>
          <w:sz w:val="28"/>
          <w:szCs w:val="28"/>
          <w:lang w:val="uk-UA"/>
        </w:rPr>
        <w:t>Метою</w:t>
      </w:r>
      <w:r w:rsidRPr="00992A73">
        <w:rPr>
          <w:rFonts w:ascii="Times New Roman" w:hAnsi="Times New Roman" w:cs="Times New Roman"/>
          <w:color w:val="000000"/>
          <w:sz w:val="28"/>
          <w:szCs w:val="28"/>
          <w:lang w:val="uk-UA"/>
        </w:rPr>
        <w:t xml:space="preserve"> даної роботи є </w:t>
      </w:r>
      <w:r w:rsidR="00F32CBA">
        <w:rPr>
          <w:rFonts w:ascii="Times New Roman" w:hAnsi="Times New Roman" w:cs="Times New Roman"/>
          <w:color w:val="000000"/>
          <w:sz w:val="28"/>
          <w:szCs w:val="28"/>
          <w:lang w:val="uk-UA"/>
        </w:rPr>
        <w:t>розроблення теоретико-правових основ п</w:t>
      </w:r>
      <w:r w:rsidR="002370A5" w:rsidRPr="00992A73">
        <w:rPr>
          <w:rFonts w:ascii="Times New Roman" w:hAnsi="Times New Roman" w:cs="Times New Roman"/>
          <w:sz w:val="28"/>
          <w:szCs w:val="28"/>
        </w:rPr>
        <w:t xml:space="preserve">равообмежень </w:t>
      </w:r>
      <w:r w:rsidR="00F32CBA">
        <w:rPr>
          <w:rFonts w:ascii="Times New Roman" w:hAnsi="Times New Roman" w:cs="Times New Roman"/>
          <w:sz w:val="28"/>
          <w:szCs w:val="28"/>
          <w:lang w:val="uk-UA"/>
        </w:rPr>
        <w:t xml:space="preserve">щодо осіб, засуджених до позбавлення волі, </w:t>
      </w:r>
      <w:r w:rsidR="002370A5" w:rsidRPr="00992A73">
        <w:rPr>
          <w:rFonts w:ascii="Times New Roman" w:hAnsi="Times New Roman" w:cs="Times New Roman"/>
          <w:sz w:val="28"/>
          <w:szCs w:val="28"/>
          <w:lang w:val="uk-UA"/>
        </w:rPr>
        <w:t xml:space="preserve">а також вироблення шляхів з удосконалення їх правового регулювання. </w:t>
      </w:r>
    </w:p>
    <w:p w:rsidR="00992A73" w:rsidRPr="00992A73" w:rsidRDefault="002370A5" w:rsidP="004273D3">
      <w:pPr>
        <w:pStyle w:val="aa"/>
        <w:spacing w:after="0" w:line="360" w:lineRule="auto"/>
        <w:ind w:left="0" w:firstLine="709"/>
        <w:jc w:val="both"/>
        <w:rPr>
          <w:rFonts w:ascii="Times New Roman" w:hAnsi="Times New Roman" w:cs="Times New Roman"/>
          <w:sz w:val="28"/>
          <w:szCs w:val="28"/>
          <w:lang w:val="uk-UA"/>
        </w:rPr>
      </w:pPr>
      <w:r w:rsidRPr="00992A73">
        <w:rPr>
          <w:rFonts w:ascii="Times New Roman" w:hAnsi="Times New Roman" w:cs="Times New Roman"/>
          <w:sz w:val="28"/>
          <w:szCs w:val="28"/>
        </w:rPr>
        <w:t xml:space="preserve">Згідно з поставленою метою в роботі передбачено вирішення таких важливих наукових </w:t>
      </w:r>
      <w:r w:rsidRPr="00992A73">
        <w:rPr>
          <w:rFonts w:ascii="Times New Roman" w:hAnsi="Times New Roman" w:cs="Times New Roman"/>
          <w:b/>
          <w:sz w:val="28"/>
          <w:szCs w:val="28"/>
        </w:rPr>
        <w:t>завдань:</w:t>
      </w:r>
      <w:r w:rsidR="009940A9" w:rsidRPr="00992A73">
        <w:rPr>
          <w:rFonts w:ascii="Times New Roman" w:hAnsi="Times New Roman" w:cs="Times New Roman"/>
          <w:sz w:val="28"/>
          <w:szCs w:val="28"/>
          <w:lang w:val="uk-UA"/>
        </w:rPr>
        <w:t xml:space="preserve"> </w:t>
      </w:r>
      <w:r w:rsidR="00992A73" w:rsidRPr="00992A73">
        <w:rPr>
          <w:rFonts w:ascii="Times New Roman" w:hAnsi="Times New Roman" w:cs="Times New Roman"/>
          <w:sz w:val="28"/>
          <w:szCs w:val="28"/>
          <w:lang w:val="uk-UA"/>
        </w:rPr>
        <w:t>с</w:t>
      </w:r>
      <w:r w:rsidR="009940A9" w:rsidRPr="00992A73">
        <w:rPr>
          <w:rFonts w:ascii="Times New Roman" w:hAnsi="Times New Roman" w:cs="Times New Roman"/>
          <w:sz w:val="28"/>
          <w:szCs w:val="28"/>
          <w:lang w:val="uk-UA"/>
        </w:rPr>
        <w:t>формулюва</w:t>
      </w:r>
      <w:r w:rsidR="00992A73" w:rsidRPr="00992A73">
        <w:rPr>
          <w:rFonts w:ascii="Times New Roman" w:hAnsi="Times New Roman" w:cs="Times New Roman"/>
          <w:sz w:val="28"/>
          <w:szCs w:val="28"/>
          <w:lang w:val="uk-UA"/>
        </w:rPr>
        <w:t>ти</w:t>
      </w:r>
      <w:r w:rsidR="009940A9" w:rsidRPr="00992A73">
        <w:rPr>
          <w:rFonts w:ascii="Times New Roman" w:hAnsi="Times New Roman" w:cs="Times New Roman"/>
          <w:sz w:val="28"/>
          <w:szCs w:val="28"/>
          <w:lang w:val="uk-UA"/>
        </w:rPr>
        <w:t xml:space="preserve"> поняття та </w:t>
      </w:r>
      <w:r w:rsidRPr="00992A73">
        <w:rPr>
          <w:rFonts w:ascii="Times New Roman" w:hAnsi="Times New Roman" w:cs="Times New Roman"/>
          <w:sz w:val="28"/>
          <w:szCs w:val="28"/>
          <w:lang w:val="uk-UA"/>
        </w:rPr>
        <w:t>ознак</w:t>
      </w:r>
      <w:r w:rsidR="00992A73" w:rsidRPr="00992A73">
        <w:rPr>
          <w:rFonts w:ascii="Times New Roman" w:hAnsi="Times New Roman" w:cs="Times New Roman"/>
          <w:sz w:val="28"/>
          <w:szCs w:val="28"/>
          <w:lang w:val="uk-UA"/>
        </w:rPr>
        <w:t>и</w:t>
      </w:r>
      <w:r w:rsidRPr="00992A73">
        <w:rPr>
          <w:rFonts w:ascii="Times New Roman" w:hAnsi="Times New Roman" w:cs="Times New Roman"/>
          <w:sz w:val="28"/>
          <w:szCs w:val="28"/>
          <w:lang w:val="uk-UA"/>
        </w:rPr>
        <w:t xml:space="preserve"> обмеження прав </w:t>
      </w:r>
      <w:r w:rsidR="00992A73" w:rsidRPr="00992A73">
        <w:rPr>
          <w:rFonts w:ascii="Times New Roman" w:hAnsi="Times New Roman" w:cs="Times New Roman"/>
          <w:sz w:val="28"/>
          <w:szCs w:val="28"/>
          <w:lang w:val="uk-UA"/>
        </w:rPr>
        <w:t xml:space="preserve">осіб, </w:t>
      </w:r>
      <w:r w:rsidRPr="00992A73">
        <w:rPr>
          <w:rFonts w:ascii="Times New Roman" w:hAnsi="Times New Roman" w:cs="Times New Roman"/>
          <w:sz w:val="28"/>
          <w:szCs w:val="28"/>
          <w:lang w:val="uk-UA"/>
        </w:rPr>
        <w:t>засуджених</w:t>
      </w:r>
      <w:r w:rsidR="00992A73" w:rsidRPr="00992A73">
        <w:rPr>
          <w:rFonts w:ascii="Times New Roman" w:hAnsi="Times New Roman" w:cs="Times New Roman"/>
          <w:sz w:val="28"/>
          <w:szCs w:val="28"/>
          <w:lang w:val="uk-UA"/>
        </w:rPr>
        <w:t xml:space="preserve"> до позбавлення волі;</w:t>
      </w:r>
      <w:r w:rsidR="009940A9" w:rsidRPr="00992A73">
        <w:rPr>
          <w:rFonts w:ascii="Times New Roman" w:hAnsi="Times New Roman" w:cs="Times New Roman"/>
          <w:sz w:val="28"/>
          <w:szCs w:val="28"/>
          <w:lang w:val="uk-UA"/>
        </w:rPr>
        <w:t xml:space="preserve"> </w:t>
      </w:r>
      <w:r w:rsidRPr="00992A73">
        <w:rPr>
          <w:rFonts w:ascii="Times New Roman" w:hAnsi="Times New Roman" w:cs="Times New Roman"/>
          <w:sz w:val="28"/>
          <w:szCs w:val="28"/>
        </w:rPr>
        <w:t xml:space="preserve">охарактеризувати </w:t>
      </w:r>
      <w:r w:rsidR="00992A73" w:rsidRPr="00992A73">
        <w:rPr>
          <w:rFonts w:ascii="Times New Roman" w:hAnsi="Times New Roman" w:cs="Times New Roman"/>
          <w:sz w:val="28"/>
          <w:szCs w:val="28"/>
          <w:lang w:val="uk-UA"/>
        </w:rPr>
        <w:t xml:space="preserve">стан нормативно-правового забезпечення </w:t>
      </w:r>
      <w:r w:rsidRPr="00992A73">
        <w:rPr>
          <w:rFonts w:ascii="Times New Roman" w:hAnsi="Times New Roman" w:cs="Times New Roman"/>
          <w:sz w:val="28"/>
          <w:szCs w:val="28"/>
        </w:rPr>
        <w:t xml:space="preserve">обмежень </w:t>
      </w:r>
      <w:r w:rsidR="00992A73" w:rsidRPr="00992A73">
        <w:rPr>
          <w:rFonts w:ascii="Times New Roman" w:hAnsi="Times New Roman" w:cs="Times New Roman"/>
          <w:sz w:val="28"/>
          <w:szCs w:val="28"/>
          <w:lang w:val="uk-UA"/>
        </w:rPr>
        <w:t>прав в</w:t>
      </w:r>
      <w:r w:rsidR="004902C8">
        <w:rPr>
          <w:rFonts w:ascii="Times New Roman" w:hAnsi="Times New Roman" w:cs="Times New Roman"/>
          <w:sz w:val="28"/>
          <w:szCs w:val="28"/>
          <w:lang w:val="uk-UA"/>
        </w:rPr>
        <w:t>’</w:t>
      </w:r>
      <w:r w:rsidR="00992A73" w:rsidRPr="00992A73">
        <w:rPr>
          <w:rFonts w:ascii="Times New Roman" w:hAnsi="Times New Roman" w:cs="Times New Roman"/>
          <w:sz w:val="28"/>
          <w:szCs w:val="28"/>
          <w:lang w:val="uk-UA"/>
        </w:rPr>
        <w:t>язнів</w:t>
      </w:r>
      <w:r w:rsidRPr="00992A73">
        <w:rPr>
          <w:rFonts w:ascii="Times New Roman" w:hAnsi="Times New Roman" w:cs="Times New Roman"/>
          <w:sz w:val="28"/>
          <w:szCs w:val="28"/>
        </w:rPr>
        <w:t xml:space="preserve"> та </w:t>
      </w:r>
      <w:r w:rsidR="00992A73" w:rsidRPr="00992A73">
        <w:rPr>
          <w:rFonts w:ascii="Times New Roman" w:hAnsi="Times New Roman" w:cs="Times New Roman"/>
          <w:sz w:val="28"/>
          <w:szCs w:val="28"/>
          <w:lang w:val="uk-UA"/>
        </w:rPr>
        <w:t>окреслити головні проблеми у цій сфері;</w:t>
      </w:r>
      <w:r w:rsidR="004273D3">
        <w:rPr>
          <w:rFonts w:ascii="Times New Roman" w:hAnsi="Times New Roman" w:cs="Times New Roman"/>
          <w:sz w:val="28"/>
          <w:szCs w:val="28"/>
          <w:lang w:val="uk-UA"/>
        </w:rPr>
        <w:t xml:space="preserve"> </w:t>
      </w:r>
      <w:r w:rsidR="00992A73" w:rsidRPr="00992A73">
        <w:rPr>
          <w:rFonts w:ascii="Times New Roman" w:hAnsi="Times New Roman" w:cs="Times New Roman"/>
          <w:sz w:val="28"/>
          <w:szCs w:val="28"/>
          <w:lang w:val="uk-UA"/>
        </w:rPr>
        <w:t>розкрити загальні класифікаці</w:t>
      </w:r>
      <w:r w:rsidR="00F32CBA">
        <w:rPr>
          <w:rFonts w:ascii="Times New Roman" w:hAnsi="Times New Roman" w:cs="Times New Roman"/>
          <w:sz w:val="28"/>
          <w:szCs w:val="28"/>
          <w:lang w:val="uk-UA"/>
        </w:rPr>
        <w:t xml:space="preserve">йні характеристики </w:t>
      </w:r>
      <w:r w:rsidR="00992A73" w:rsidRPr="00992A73">
        <w:rPr>
          <w:rFonts w:ascii="Times New Roman" w:hAnsi="Times New Roman" w:cs="Times New Roman"/>
          <w:sz w:val="28"/>
          <w:szCs w:val="28"/>
          <w:lang w:val="uk-UA"/>
        </w:rPr>
        <w:t xml:space="preserve">обмежень прав засуджених; </w:t>
      </w:r>
      <w:r w:rsidR="00992A73" w:rsidRPr="00992A73">
        <w:rPr>
          <w:rFonts w:ascii="Times New Roman" w:hAnsi="Times New Roman" w:cs="Times New Roman"/>
          <w:sz w:val="28"/>
          <w:szCs w:val="28"/>
        </w:rPr>
        <w:t>визначити особливості</w:t>
      </w:r>
      <w:r w:rsidR="00992A73" w:rsidRPr="00992A73">
        <w:rPr>
          <w:rFonts w:ascii="Times New Roman" w:hAnsi="Times New Roman" w:cs="Times New Roman"/>
          <w:sz w:val="28"/>
          <w:szCs w:val="28"/>
          <w:lang w:val="uk-UA"/>
        </w:rPr>
        <w:t xml:space="preserve"> нормативних та правозастосов</w:t>
      </w:r>
      <w:r w:rsidR="00F32CBA">
        <w:rPr>
          <w:rFonts w:ascii="Times New Roman" w:hAnsi="Times New Roman" w:cs="Times New Roman"/>
          <w:sz w:val="28"/>
          <w:szCs w:val="28"/>
          <w:lang w:val="uk-UA"/>
        </w:rPr>
        <w:t>н</w:t>
      </w:r>
      <w:r w:rsidR="00992A73" w:rsidRPr="00992A73">
        <w:rPr>
          <w:rFonts w:ascii="Times New Roman" w:hAnsi="Times New Roman" w:cs="Times New Roman"/>
          <w:sz w:val="28"/>
          <w:szCs w:val="28"/>
          <w:lang w:val="uk-UA"/>
        </w:rPr>
        <w:t>их форм правообмежень осіб, засуджених до позбавлення волі;</w:t>
      </w:r>
      <w:r w:rsidR="004273D3">
        <w:rPr>
          <w:rFonts w:ascii="Times New Roman" w:hAnsi="Times New Roman" w:cs="Times New Roman"/>
          <w:sz w:val="28"/>
          <w:szCs w:val="28"/>
          <w:lang w:val="uk-UA"/>
        </w:rPr>
        <w:t xml:space="preserve"> </w:t>
      </w:r>
      <w:r w:rsidR="00992A73" w:rsidRPr="00992A73">
        <w:rPr>
          <w:rFonts w:ascii="Times New Roman" w:hAnsi="Times New Roman" w:cs="Times New Roman"/>
          <w:sz w:val="28"/>
          <w:szCs w:val="28"/>
          <w:lang w:val="uk-UA"/>
        </w:rPr>
        <w:t>дослідити позитивний досвід зарубіжних країн щодо обмеження прав в</w:t>
      </w:r>
      <w:r w:rsidR="004902C8">
        <w:rPr>
          <w:rFonts w:ascii="Times New Roman" w:hAnsi="Times New Roman" w:cs="Times New Roman"/>
          <w:sz w:val="28"/>
          <w:szCs w:val="28"/>
          <w:lang w:val="uk-UA"/>
        </w:rPr>
        <w:t>’</w:t>
      </w:r>
      <w:r w:rsidR="00992A73" w:rsidRPr="00992A73">
        <w:rPr>
          <w:rFonts w:ascii="Times New Roman" w:hAnsi="Times New Roman" w:cs="Times New Roman"/>
          <w:sz w:val="28"/>
          <w:szCs w:val="28"/>
          <w:lang w:val="uk-UA"/>
        </w:rPr>
        <w:t>язнів;</w:t>
      </w:r>
      <w:r w:rsidR="004273D3">
        <w:rPr>
          <w:rFonts w:ascii="Times New Roman" w:hAnsi="Times New Roman" w:cs="Times New Roman"/>
          <w:sz w:val="28"/>
          <w:szCs w:val="28"/>
          <w:lang w:val="uk-UA"/>
        </w:rPr>
        <w:t xml:space="preserve"> </w:t>
      </w:r>
      <w:r w:rsidR="00F32CBA">
        <w:rPr>
          <w:rFonts w:ascii="Times New Roman" w:hAnsi="Times New Roman" w:cs="Times New Roman"/>
          <w:sz w:val="28"/>
          <w:szCs w:val="28"/>
          <w:lang w:val="uk-UA"/>
        </w:rPr>
        <w:t>сформулювати</w:t>
      </w:r>
      <w:r w:rsidR="00992A73" w:rsidRPr="00992A73">
        <w:rPr>
          <w:rFonts w:ascii="Times New Roman" w:hAnsi="Times New Roman" w:cs="Times New Roman"/>
          <w:sz w:val="28"/>
          <w:szCs w:val="28"/>
          <w:lang w:val="uk-UA"/>
        </w:rPr>
        <w:t xml:space="preserve"> пропозиції з удосконалення національного законодавства щодо</w:t>
      </w:r>
      <w:r w:rsidR="00251E06">
        <w:rPr>
          <w:rFonts w:ascii="Times New Roman" w:hAnsi="Times New Roman" w:cs="Times New Roman"/>
          <w:sz w:val="28"/>
          <w:szCs w:val="28"/>
          <w:lang w:val="uk-UA"/>
        </w:rPr>
        <w:t xml:space="preserve"> оптимізації</w:t>
      </w:r>
      <w:r w:rsidR="00992A73" w:rsidRPr="00992A73">
        <w:rPr>
          <w:rFonts w:ascii="Times New Roman" w:hAnsi="Times New Roman" w:cs="Times New Roman"/>
          <w:sz w:val="28"/>
          <w:szCs w:val="28"/>
          <w:lang w:val="uk-UA"/>
        </w:rPr>
        <w:t xml:space="preserve"> </w:t>
      </w:r>
      <w:r w:rsidR="00251E06">
        <w:rPr>
          <w:rFonts w:ascii="Times New Roman" w:hAnsi="Times New Roman" w:cs="Times New Roman"/>
          <w:sz w:val="28"/>
          <w:szCs w:val="28"/>
          <w:lang w:val="uk-UA"/>
        </w:rPr>
        <w:t xml:space="preserve">кола </w:t>
      </w:r>
      <w:r w:rsidR="00992A73" w:rsidRPr="00992A73">
        <w:rPr>
          <w:rFonts w:ascii="Times New Roman" w:hAnsi="Times New Roman" w:cs="Times New Roman"/>
          <w:sz w:val="28"/>
          <w:szCs w:val="28"/>
          <w:lang w:val="uk-UA"/>
        </w:rPr>
        <w:t>обмеження прав осіб, засуджених до позбавлення волі.</w:t>
      </w:r>
    </w:p>
    <w:p w:rsidR="009940A9" w:rsidRPr="00EC060D" w:rsidRDefault="009940A9" w:rsidP="00904408">
      <w:pPr>
        <w:widowControl w:val="0"/>
        <w:spacing w:after="0" w:line="360" w:lineRule="auto"/>
        <w:ind w:firstLine="709"/>
        <w:jc w:val="both"/>
        <w:rPr>
          <w:rFonts w:ascii="Times New Roman" w:hAnsi="Times New Roman" w:cs="Times New Roman"/>
          <w:sz w:val="28"/>
          <w:szCs w:val="28"/>
          <w:lang w:val="uk-UA"/>
        </w:rPr>
      </w:pPr>
      <w:r w:rsidRPr="00EC060D">
        <w:rPr>
          <w:rFonts w:ascii="Times New Roman" w:hAnsi="Times New Roman" w:cs="Times New Roman"/>
          <w:b/>
          <w:color w:val="000000"/>
          <w:sz w:val="28"/>
          <w:szCs w:val="28"/>
          <w:lang w:val="uk-UA"/>
        </w:rPr>
        <w:t>Об</w:t>
      </w:r>
      <w:r w:rsidR="004902C8">
        <w:rPr>
          <w:rFonts w:ascii="Times New Roman" w:hAnsi="Times New Roman" w:cs="Times New Roman"/>
          <w:b/>
          <w:color w:val="000000"/>
          <w:sz w:val="28"/>
          <w:szCs w:val="28"/>
          <w:lang w:val="uk-UA"/>
        </w:rPr>
        <w:t>’</w:t>
      </w:r>
      <w:r w:rsidRPr="00EC060D">
        <w:rPr>
          <w:rFonts w:ascii="Times New Roman" w:hAnsi="Times New Roman" w:cs="Times New Roman"/>
          <w:b/>
          <w:color w:val="000000"/>
          <w:sz w:val="28"/>
          <w:szCs w:val="28"/>
          <w:lang w:val="uk-UA"/>
        </w:rPr>
        <w:t xml:space="preserve">єктом дослідження </w:t>
      </w:r>
      <w:r w:rsidRPr="00EC060D">
        <w:rPr>
          <w:rFonts w:ascii="Times New Roman" w:hAnsi="Times New Roman" w:cs="Times New Roman"/>
          <w:color w:val="000000"/>
          <w:sz w:val="28"/>
          <w:szCs w:val="28"/>
          <w:lang w:val="uk-UA"/>
        </w:rPr>
        <w:t>є</w:t>
      </w:r>
      <w:r w:rsidRPr="00EC060D">
        <w:rPr>
          <w:rFonts w:ascii="Times New Roman" w:hAnsi="Times New Roman" w:cs="Times New Roman"/>
          <w:b/>
          <w:color w:val="000000"/>
          <w:sz w:val="28"/>
          <w:szCs w:val="28"/>
          <w:lang w:val="uk-UA"/>
        </w:rPr>
        <w:t xml:space="preserve"> </w:t>
      </w:r>
      <w:r w:rsidRPr="00EC060D">
        <w:rPr>
          <w:rFonts w:ascii="Times New Roman" w:hAnsi="Times New Roman" w:cs="Times New Roman"/>
          <w:color w:val="000000"/>
          <w:sz w:val="28"/>
          <w:szCs w:val="28"/>
          <w:lang w:val="uk-UA"/>
        </w:rPr>
        <w:t>суспільні відносини, що виникають у зв</w:t>
      </w:r>
      <w:r w:rsidR="004902C8">
        <w:rPr>
          <w:rFonts w:ascii="Times New Roman" w:hAnsi="Times New Roman" w:cs="Times New Roman"/>
          <w:color w:val="000000"/>
          <w:sz w:val="28"/>
          <w:szCs w:val="28"/>
          <w:lang w:val="uk-UA"/>
        </w:rPr>
        <w:t>’</w:t>
      </w:r>
      <w:r w:rsidRPr="00EC060D">
        <w:rPr>
          <w:rFonts w:ascii="Times New Roman" w:hAnsi="Times New Roman" w:cs="Times New Roman"/>
          <w:color w:val="000000"/>
          <w:sz w:val="28"/>
          <w:szCs w:val="28"/>
          <w:lang w:val="uk-UA"/>
        </w:rPr>
        <w:t xml:space="preserve">язку з </w:t>
      </w:r>
      <w:r w:rsidR="00F32CBA">
        <w:rPr>
          <w:rFonts w:ascii="Times New Roman" w:hAnsi="Times New Roman" w:cs="Times New Roman"/>
          <w:color w:val="000000"/>
          <w:sz w:val="28"/>
          <w:szCs w:val="28"/>
          <w:lang w:val="uk-UA"/>
        </w:rPr>
        <w:t>пр</w:t>
      </w:r>
      <w:r w:rsidR="00680059">
        <w:rPr>
          <w:rFonts w:ascii="Times New Roman" w:hAnsi="Times New Roman" w:cs="Times New Roman"/>
          <w:color w:val="000000"/>
          <w:sz w:val="28"/>
          <w:szCs w:val="28"/>
          <w:lang w:val="uk-UA"/>
        </w:rPr>
        <w:t>а</w:t>
      </w:r>
      <w:r w:rsidR="00F32CBA">
        <w:rPr>
          <w:rFonts w:ascii="Times New Roman" w:hAnsi="Times New Roman" w:cs="Times New Roman"/>
          <w:color w:val="000000"/>
          <w:sz w:val="28"/>
          <w:szCs w:val="28"/>
          <w:lang w:val="uk-UA"/>
        </w:rPr>
        <w:t>вовстановленням та реалізацією обмежень прав осіб, засуджених до позбавлення волі.</w:t>
      </w:r>
      <w:r w:rsidRPr="00EC060D">
        <w:rPr>
          <w:rFonts w:ascii="Times New Roman" w:hAnsi="Times New Roman" w:cs="Times New Roman"/>
          <w:sz w:val="28"/>
          <w:szCs w:val="28"/>
          <w:lang w:val="uk-UA"/>
        </w:rPr>
        <w:t xml:space="preserve"> </w:t>
      </w:r>
      <w:r w:rsidRPr="00EC060D">
        <w:rPr>
          <w:rFonts w:ascii="Times New Roman" w:hAnsi="Times New Roman" w:cs="Times New Roman"/>
          <w:b/>
          <w:color w:val="000000"/>
          <w:sz w:val="28"/>
          <w:szCs w:val="28"/>
          <w:lang w:val="uk-UA"/>
        </w:rPr>
        <w:t xml:space="preserve">Предмет дослідження </w:t>
      </w:r>
      <w:r w:rsidR="00F32CBA" w:rsidRPr="00F32CBA">
        <w:rPr>
          <w:rFonts w:ascii="Times New Roman" w:hAnsi="Times New Roman" w:cs="Times New Roman"/>
          <w:color w:val="000000"/>
          <w:sz w:val="28"/>
          <w:szCs w:val="28"/>
          <w:lang w:val="uk-UA"/>
        </w:rPr>
        <w:t>складають право</w:t>
      </w:r>
      <w:r w:rsidR="00E24692">
        <w:rPr>
          <w:rFonts w:ascii="Times New Roman" w:hAnsi="Times New Roman" w:cs="Times New Roman"/>
          <w:sz w:val="28"/>
          <w:szCs w:val="28"/>
          <w:lang w:val="uk-UA"/>
        </w:rPr>
        <w:t>обмеження осіб, засуджених до позбавлення волі</w:t>
      </w:r>
      <w:r w:rsidRPr="00EC060D">
        <w:rPr>
          <w:rFonts w:ascii="Times New Roman" w:hAnsi="Times New Roman" w:cs="Times New Roman"/>
          <w:color w:val="000000"/>
          <w:sz w:val="28"/>
          <w:szCs w:val="28"/>
          <w:lang w:val="uk-UA"/>
        </w:rPr>
        <w:t>.</w:t>
      </w:r>
    </w:p>
    <w:p w:rsidR="009940A9" w:rsidRPr="00EC060D" w:rsidRDefault="00E54E21" w:rsidP="00904408">
      <w:pPr>
        <w:pStyle w:val="ac"/>
        <w:spacing w:before="0" w:beforeAutospacing="0" w:after="0" w:afterAutospacing="0" w:line="360" w:lineRule="auto"/>
        <w:ind w:firstLine="709"/>
        <w:jc w:val="both"/>
        <w:rPr>
          <w:color w:val="000000"/>
          <w:sz w:val="28"/>
          <w:szCs w:val="28"/>
          <w:lang w:val="uk-UA"/>
        </w:rPr>
      </w:pPr>
      <w:r>
        <w:rPr>
          <w:b/>
          <w:sz w:val="28"/>
          <w:szCs w:val="28"/>
          <w:lang w:val="uk-UA"/>
        </w:rPr>
        <w:t xml:space="preserve">Методика дослідження. </w:t>
      </w:r>
      <w:r w:rsidR="009940A9" w:rsidRPr="00E54E21">
        <w:rPr>
          <w:color w:val="000000"/>
          <w:sz w:val="28"/>
          <w:szCs w:val="28"/>
          <w:lang w:val="uk-UA"/>
        </w:rPr>
        <w:t>Методологічною основою</w:t>
      </w:r>
      <w:r w:rsidR="009940A9" w:rsidRPr="00EC060D">
        <w:rPr>
          <w:color w:val="000000"/>
          <w:sz w:val="28"/>
          <w:szCs w:val="28"/>
          <w:lang w:val="uk-UA"/>
        </w:rPr>
        <w:t xml:space="preserve"> дослідження стали загальнонаукові, філософські та спеціальні методи пізнання: системно-структурний, порівняльно-правовий</w:t>
      </w:r>
      <w:r w:rsidR="00251E06">
        <w:rPr>
          <w:color w:val="000000"/>
          <w:sz w:val="28"/>
          <w:szCs w:val="28"/>
          <w:lang w:val="uk-UA"/>
        </w:rPr>
        <w:t>,</w:t>
      </w:r>
      <w:r w:rsidR="009940A9" w:rsidRPr="00EC060D">
        <w:rPr>
          <w:color w:val="000000"/>
          <w:sz w:val="28"/>
          <w:szCs w:val="28"/>
          <w:lang w:val="uk-UA"/>
        </w:rPr>
        <w:t xml:space="preserve"> спеціально-юридичний</w:t>
      </w:r>
      <w:r w:rsidR="00251E06">
        <w:rPr>
          <w:color w:val="000000"/>
          <w:sz w:val="28"/>
          <w:szCs w:val="28"/>
          <w:lang w:val="uk-UA"/>
        </w:rPr>
        <w:t xml:space="preserve"> та логіко-нормативний.</w:t>
      </w:r>
    </w:p>
    <w:p w:rsidR="00251E06" w:rsidRDefault="00251E06">
      <w:pPr>
        <w:rPr>
          <w:rFonts w:ascii="Times New Roman" w:eastAsiaTheme="majorEastAsia" w:hAnsi="Times New Roman" w:cs="Times New Roman"/>
          <w:b/>
          <w:sz w:val="28"/>
          <w:szCs w:val="28"/>
          <w:lang w:val="uk-UA"/>
        </w:rPr>
      </w:pPr>
      <w:r>
        <w:rPr>
          <w:rFonts w:ascii="Times New Roman" w:hAnsi="Times New Roman" w:cs="Times New Roman"/>
          <w:b/>
          <w:sz w:val="28"/>
          <w:szCs w:val="28"/>
          <w:lang w:val="uk-UA"/>
        </w:rPr>
        <w:br w:type="page"/>
      </w:r>
    </w:p>
    <w:p w:rsidR="00EA5EC8" w:rsidRDefault="00D055B3" w:rsidP="00EA5EC8">
      <w:pPr>
        <w:pStyle w:val="1"/>
        <w:spacing w:before="0" w:line="360" w:lineRule="auto"/>
        <w:jc w:val="center"/>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lastRenderedPageBreak/>
        <w:t xml:space="preserve">РОЗДІЛ І. ТЕОРЕТИКО-ПРАВОВІ ЗАСАДИ ПРАВООБМЕЖЕНЬ </w:t>
      </w:r>
    </w:p>
    <w:p w:rsidR="008F20C2" w:rsidRPr="009940A9" w:rsidRDefault="00D055B3" w:rsidP="00EA5EC8">
      <w:pPr>
        <w:pStyle w:val="1"/>
        <w:spacing w:before="0" w:line="360" w:lineRule="auto"/>
        <w:jc w:val="center"/>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ОСІБ, ЗАСУДЖЕНИХ ДО ПОЗБАВЛЕННЯ ВОЛІ</w:t>
      </w:r>
    </w:p>
    <w:p w:rsidR="007A1A32" w:rsidRPr="009940A9" w:rsidRDefault="007A1A32" w:rsidP="00904408">
      <w:pPr>
        <w:spacing w:after="0" w:line="360" w:lineRule="auto"/>
        <w:ind w:firstLine="709"/>
        <w:jc w:val="both"/>
        <w:rPr>
          <w:lang w:val="uk-UA"/>
        </w:rPr>
      </w:pPr>
    </w:p>
    <w:p w:rsidR="008F20C2" w:rsidRPr="009940A9" w:rsidRDefault="00D055B3" w:rsidP="00904408">
      <w:pPr>
        <w:pStyle w:val="2"/>
        <w:numPr>
          <w:ilvl w:val="1"/>
          <w:numId w:val="5"/>
        </w:numPr>
        <w:tabs>
          <w:tab w:val="left" w:pos="1276"/>
        </w:tabs>
        <w:spacing w:before="0" w:line="360" w:lineRule="auto"/>
        <w:ind w:left="0" w:firstLine="709"/>
        <w:jc w:val="both"/>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Поняття обмеження прав осіб, засуджених до позбавлення волі</w:t>
      </w:r>
    </w:p>
    <w:p w:rsidR="00904408" w:rsidRPr="009940A9" w:rsidRDefault="00052314" w:rsidP="00904408">
      <w:pPr>
        <w:pStyle w:val="rvps2"/>
        <w:shd w:val="clear" w:color="auto" w:fill="FFFFFF"/>
        <w:spacing w:before="0" w:beforeAutospacing="0" w:after="0" w:afterAutospacing="0" w:line="360" w:lineRule="auto"/>
        <w:ind w:firstLine="709"/>
        <w:jc w:val="both"/>
        <w:rPr>
          <w:sz w:val="28"/>
          <w:szCs w:val="28"/>
          <w:highlight w:val="yellow"/>
          <w:lang w:val="uk-UA"/>
        </w:rPr>
      </w:pPr>
      <w:r w:rsidRPr="009940A9">
        <w:rPr>
          <w:sz w:val="28"/>
          <w:szCs w:val="28"/>
          <w:lang w:val="uk-UA"/>
        </w:rPr>
        <w:t xml:space="preserve">Конституційні права людини, які передбачають реалізацію, охорону і захист вищих соціальних цінностей, справедливо вважаються досягненнями сучасної цивілізації. За загальним правилом, вони </w:t>
      </w:r>
      <w:r w:rsidR="009D76C5" w:rsidRPr="009940A9">
        <w:rPr>
          <w:sz w:val="28"/>
          <w:szCs w:val="28"/>
          <w:lang w:val="uk-UA"/>
        </w:rPr>
        <w:t xml:space="preserve">є </w:t>
      </w:r>
      <w:r w:rsidR="009D76C5" w:rsidRPr="009940A9">
        <w:rPr>
          <w:color w:val="000000"/>
          <w:sz w:val="28"/>
          <w:szCs w:val="28"/>
          <w:shd w:val="clear" w:color="auto" w:fill="FFFFFF"/>
          <w:lang w:val="uk-UA"/>
        </w:rPr>
        <w:t>«невідчужуваними та непорушними»</w:t>
      </w:r>
      <w:r w:rsidR="009D76C5" w:rsidRPr="009940A9">
        <w:rPr>
          <w:sz w:val="28"/>
          <w:szCs w:val="28"/>
          <w:lang w:val="uk-UA"/>
        </w:rPr>
        <w:t xml:space="preserve"> </w:t>
      </w:r>
      <w:r w:rsidR="006A6D31" w:rsidRPr="009940A9">
        <w:rPr>
          <w:sz w:val="28"/>
          <w:szCs w:val="28"/>
          <w:lang w:val="uk-UA"/>
        </w:rPr>
        <w:t>(ст. </w:t>
      </w:r>
      <w:r w:rsidR="009D76C5" w:rsidRPr="009940A9">
        <w:rPr>
          <w:sz w:val="28"/>
          <w:szCs w:val="28"/>
          <w:lang w:val="uk-UA"/>
        </w:rPr>
        <w:t>21</w:t>
      </w:r>
      <w:r w:rsidRPr="009940A9">
        <w:rPr>
          <w:sz w:val="28"/>
          <w:szCs w:val="28"/>
          <w:lang w:val="uk-UA"/>
        </w:rPr>
        <w:t xml:space="preserve"> Конституції України). </w:t>
      </w:r>
      <w:r w:rsidR="00D32755" w:rsidRPr="009940A9">
        <w:rPr>
          <w:sz w:val="28"/>
          <w:szCs w:val="28"/>
          <w:lang w:val="uk-UA"/>
        </w:rPr>
        <w:t>Конституція України, згідно з загальновизнанними принципами і нормами міжнародного права проголошує: «</w:t>
      </w:r>
      <w:r w:rsidR="009D76C5" w:rsidRPr="009940A9">
        <w:rPr>
          <w:color w:val="000000"/>
          <w:sz w:val="28"/>
          <w:szCs w:val="28"/>
          <w:lang w:val="uk-UA"/>
        </w:rPr>
        <w:t>Людина, її життя і здоров</w:t>
      </w:r>
      <w:r w:rsidR="004902C8">
        <w:rPr>
          <w:color w:val="000000"/>
          <w:sz w:val="28"/>
          <w:szCs w:val="28"/>
          <w:lang w:val="uk-UA"/>
        </w:rPr>
        <w:t>’</w:t>
      </w:r>
      <w:r w:rsidR="009D76C5" w:rsidRPr="009940A9">
        <w:rPr>
          <w:color w:val="000000"/>
          <w:sz w:val="28"/>
          <w:szCs w:val="28"/>
          <w:lang w:val="uk-UA"/>
        </w:rPr>
        <w:t>я, честь і гідність, недоторканність і безпека визнаються в Україні найвищою соціальною цінністю.</w:t>
      </w:r>
      <w:bookmarkStart w:id="0" w:name="n4179"/>
      <w:bookmarkEnd w:id="0"/>
      <w:r w:rsidR="009D76C5" w:rsidRPr="009940A9">
        <w:rPr>
          <w:color w:val="000000"/>
          <w:sz w:val="28"/>
          <w:szCs w:val="28"/>
          <w:lang w:val="uk-UA"/>
        </w:rPr>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w:t>
      </w:r>
      <w:r w:rsidR="004902C8">
        <w:rPr>
          <w:color w:val="000000"/>
          <w:sz w:val="28"/>
          <w:szCs w:val="28"/>
          <w:lang w:val="uk-UA"/>
        </w:rPr>
        <w:t>’</w:t>
      </w:r>
      <w:r w:rsidR="009D76C5" w:rsidRPr="009940A9">
        <w:rPr>
          <w:color w:val="000000"/>
          <w:sz w:val="28"/>
          <w:szCs w:val="28"/>
          <w:lang w:val="uk-UA"/>
        </w:rPr>
        <w:t>язком держави</w:t>
      </w:r>
      <w:r w:rsidR="00D32755" w:rsidRPr="009940A9">
        <w:rPr>
          <w:sz w:val="28"/>
          <w:szCs w:val="28"/>
          <w:lang w:val="uk-UA"/>
        </w:rPr>
        <w:t xml:space="preserve">» </w:t>
      </w:r>
      <w:r w:rsidR="009D76C5" w:rsidRPr="009940A9">
        <w:rPr>
          <w:sz w:val="28"/>
          <w:szCs w:val="28"/>
          <w:lang w:val="uk-UA"/>
        </w:rPr>
        <w:t xml:space="preserve">(ст. 3) </w:t>
      </w:r>
      <w:r w:rsidR="00D32755" w:rsidRPr="009940A9">
        <w:rPr>
          <w:sz w:val="28"/>
          <w:szCs w:val="28"/>
          <w:lang w:val="uk-UA"/>
        </w:rPr>
        <w:t>[</w:t>
      </w:r>
      <w:r w:rsidR="005A7257">
        <w:rPr>
          <w:sz w:val="28"/>
          <w:szCs w:val="28"/>
          <w:lang w:val="uk-UA"/>
        </w:rPr>
        <w:t>3</w:t>
      </w:r>
      <w:r w:rsidR="00904408" w:rsidRPr="009940A9">
        <w:rPr>
          <w:sz w:val="28"/>
          <w:szCs w:val="28"/>
          <w:lang w:val="uk-UA"/>
        </w:rPr>
        <w:t>]. Проте закріплення прав і свобод людини і громадянина на конституційному рівні зовсім не означає, що ці права зовсім не можуть обмежуватися. Це закономірно, оскільки реалізація прав і свобод особистості в суспільному житті стикається з приватними і публічними інтересами інших суб</w:t>
      </w:r>
      <w:r w:rsidR="004902C8">
        <w:rPr>
          <w:sz w:val="28"/>
          <w:szCs w:val="28"/>
          <w:lang w:val="uk-UA"/>
        </w:rPr>
        <w:t>’</w:t>
      </w:r>
      <w:r w:rsidR="00904408" w:rsidRPr="009940A9">
        <w:rPr>
          <w:sz w:val="28"/>
          <w:szCs w:val="28"/>
          <w:lang w:val="uk-UA"/>
        </w:rPr>
        <w:t>єктів правовідносин. У зв</w:t>
      </w:r>
      <w:r w:rsidR="004902C8">
        <w:rPr>
          <w:sz w:val="28"/>
          <w:szCs w:val="28"/>
          <w:lang w:val="uk-UA"/>
        </w:rPr>
        <w:t>’</w:t>
      </w:r>
      <w:r w:rsidR="00904408" w:rsidRPr="009940A9">
        <w:rPr>
          <w:sz w:val="28"/>
          <w:szCs w:val="28"/>
          <w:lang w:val="uk-UA"/>
        </w:rPr>
        <w:t xml:space="preserve">язку з чим стає неминучим і певне обмеження основних прав і свобод, що, безумовно, не </w:t>
      </w:r>
      <w:r w:rsidR="00460C0C" w:rsidRPr="009940A9">
        <w:rPr>
          <w:sz w:val="28"/>
          <w:szCs w:val="28"/>
          <w:lang w:val="uk-UA"/>
        </w:rPr>
        <w:t xml:space="preserve">є </w:t>
      </w:r>
      <w:r w:rsidR="00904408" w:rsidRPr="009940A9">
        <w:rPr>
          <w:sz w:val="28"/>
          <w:szCs w:val="28"/>
          <w:lang w:val="uk-UA"/>
        </w:rPr>
        <w:t>самоціллю або виразом будь-якого беззаконня держави. Тому відповідно до міжнародних актів з прав людини Конституція України допускає можлиність обмеження прав і свобод людини і громадянина, але в тій мірі, в якій це необхідно з метою забезпечення прав і свобод інших громадян, громадського порядку, захисту конституційного ладу і територіальної цілісності. Не випадково в ч. 2 ст. 29 Загальної декларації прав людини сформульований постулат, що обмежує права і свободи людини в ім</w:t>
      </w:r>
      <w:r w:rsidR="004902C8">
        <w:rPr>
          <w:sz w:val="28"/>
          <w:szCs w:val="28"/>
          <w:lang w:val="uk-UA"/>
        </w:rPr>
        <w:t>’</w:t>
      </w:r>
      <w:r w:rsidR="00904408" w:rsidRPr="009940A9">
        <w:rPr>
          <w:sz w:val="28"/>
          <w:szCs w:val="28"/>
          <w:lang w:val="uk-UA"/>
        </w:rPr>
        <w:t xml:space="preserve">я загального блага: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w:t>
      </w:r>
      <w:r w:rsidR="00904408" w:rsidRPr="009940A9">
        <w:rPr>
          <w:sz w:val="28"/>
          <w:szCs w:val="28"/>
          <w:lang w:val="uk-UA"/>
        </w:rPr>
        <w:lastRenderedPageBreak/>
        <w:t>громадського порядку і загального добробуту в демократ</w:t>
      </w:r>
      <w:r w:rsidR="005A7257">
        <w:rPr>
          <w:sz w:val="28"/>
          <w:szCs w:val="28"/>
          <w:lang w:val="uk-UA"/>
        </w:rPr>
        <w:t>ичному суспільстві» </w:t>
      </w:r>
      <w:r w:rsidR="00904408" w:rsidRPr="009940A9">
        <w:rPr>
          <w:sz w:val="28"/>
          <w:szCs w:val="28"/>
          <w:lang w:val="uk-UA"/>
        </w:rPr>
        <w:t>[</w:t>
      </w:r>
      <w:r w:rsidR="005A7257">
        <w:rPr>
          <w:sz w:val="28"/>
          <w:szCs w:val="28"/>
          <w:lang w:val="en-US"/>
        </w:rPr>
        <w:t>2</w:t>
      </w:r>
      <w:r w:rsidR="00904408" w:rsidRPr="009940A9">
        <w:rPr>
          <w:sz w:val="28"/>
          <w:szCs w:val="28"/>
          <w:lang w:val="uk-UA"/>
        </w:rPr>
        <w:t>].</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Найбільш численну категорію осіб, щодо яких держава допускає правомірне зменшення обсягу прав, становлять засуджені, які відбувають покарання у виправних установах. Крім того, права можуть обмежуватися щодо душевнохворих, які перебувають на примусовому лікуванні, затриманих в кримінально-процесуальному та адміністративному порядку; обмеження можливо також в умовах надзвичайного стану, воєнного часу – всі ці випадки знаходяться за межами нашого дослідження, оскільки мають іншу правову природу.</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Справедливість певних правообмежень, таких важливих для людини, не підлягає сумніву, оскільки збереження правопорядку і загального благополуччя неможливо без примусового поміщення суспільно небезпечних осіб в виправні установи. Однак обмеження у володінні і користуванні різними благами під час виконання покарання у вигляді обмеження свободи не можуть бути довільними, вони повинні грунтуватися на правових нормах. Характер і ступінь цих обмежень мають вельми велике значення, вони вирішальним чином регламентують реалізацію прав людини в місцях позбавлення волі. </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Питання обмежень прав засуджених, які утримуються в місцях позбавлення волі за вироком суду, в контексті даної проблематики набуває неабиякого значення. Отже, в першу чергу, необхідно приділити увагу самій сутності правових обмежень. Зазначими, що у своїй роботі категорію «правообмеження»</w:t>
      </w:r>
      <w:r w:rsidR="00460C0C">
        <w:rPr>
          <w:rFonts w:ascii="Times New Roman" w:hAnsi="Times New Roman" w:cs="Times New Roman"/>
          <w:sz w:val="28"/>
          <w:szCs w:val="28"/>
          <w:lang w:val="uk-UA"/>
        </w:rPr>
        <w:t xml:space="preserve"> </w:t>
      </w:r>
      <w:r w:rsidRPr="009940A9">
        <w:rPr>
          <w:rFonts w:ascii="Times New Roman" w:hAnsi="Times New Roman" w:cs="Times New Roman"/>
          <w:sz w:val="28"/>
          <w:szCs w:val="28"/>
          <w:lang w:val="uk-UA"/>
        </w:rPr>
        <w:t>будемо розглядати як скорочення терміну «обмеження прав», тобто як тотожні поняття.</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Поняття правообмеження в пересічної людини асоціюється з позбавлення певного права громадянина. Оскільки саме поняття «обмеження» говорить про урізання чогось, встановлення певних меж</w:t>
      </w:r>
      <w:r w:rsidR="00460C0C">
        <w:rPr>
          <w:rFonts w:ascii="Times New Roman" w:hAnsi="Times New Roman" w:cs="Times New Roman"/>
          <w:sz w:val="28"/>
          <w:szCs w:val="28"/>
          <w:lang w:val="uk-UA"/>
        </w:rPr>
        <w:t>. Тому</w:t>
      </w:r>
      <w:r w:rsidRPr="009940A9">
        <w:rPr>
          <w:rFonts w:ascii="Times New Roman" w:hAnsi="Times New Roman" w:cs="Times New Roman"/>
          <w:sz w:val="28"/>
          <w:szCs w:val="28"/>
          <w:lang w:val="uk-UA"/>
        </w:rPr>
        <w:t xml:space="preserve"> воно викликає у громадянин більш неточне уявлення про саму його суть. </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В тлумачному словнику української мови слово «обмеження» означає певне правило або настанову, які обмежують права особи</w:t>
      </w:r>
      <w:r w:rsidR="005A7257" w:rsidRPr="009940A9">
        <w:rPr>
          <w:rFonts w:ascii="Times New Roman" w:hAnsi="Times New Roman" w:cs="Times New Roman"/>
          <w:sz w:val="28"/>
          <w:szCs w:val="28"/>
          <w:lang w:val="uk-UA"/>
        </w:rPr>
        <w:t xml:space="preserve"> </w:t>
      </w:r>
      <w:r w:rsidRPr="009940A9">
        <w:rPr>
          <w:rFonts w:ascii="Times New Roman" w:hAnsi="Times New Roman" w:cs="Times New Roman"/>
          <w:sz w:val="28"/>
          <w:szCs w:val="28"/>
          <w:lang w:val="uk-UA"/>
        </w:rPr>
        <w:t>[</w:t>
      </w:r>
      <w:r w:rsidR="005A7257">
        <w:rPr>
          <w:rFonts w:ascii="Times New Roman" w:hAnsi="Times New Roman" w:cs="Times New Roman"/>
          <w:sz w:val="28"/>
          <w:szCs w:val="28"/>
          <w:lang w:val="en-US"/>
        </w:rPr>
        <w:t>1</w:t>
      </w:r>
      <w:r w:rsidR="005A7257">
        <w:rPr>
          <w:rFonts w:ascii="Times New Roman" w:hAnsi="Times New Roman" w:cs="Times New Roman"/>
          <w:sz w:val="28"/>
          <w:szCs w:val="28"/>
          <w:lang w:val="uk-UA"/>
        </w:rPr>
        <w:t>,</w:t>
      </w:r>
      <w:r w:rsidR="005A7257">
        <w:rPr>
          <w:rFonts w:ascii="Times New Roman" w:hAnsi="Times New Roman" w:cs="Times New Roman"/>
          <w:sz w:val="28"/>
          <w:szCs w:val="28"/>
          <w:lang w:val="en-US"/>
        </w:rPr>
        <w:t xml:space="preserve"> </w:t>
      </w:r>
      <w:r w:rsidRPr="009940A9">
        <w:rPr>
          <w:rFonts w:ascii="Times New Roman" w:hAnsi="Times New Roman" w:cs="Times New Roman"/>
          <w:sz w:val="28"/>
          <w:szCs w:val="28"/>
          <w:lang w:val="uk-UA"/>
        </w:rPr>
        <w:t xml:space="preserve">c. 643]. </w:t>
      </w:r>
    </w:p>
    <w:p w:rsidR="00904408" w:rsidRPr="009940A9" w:rsidRDefault="00904408" w:rsidP="00EF7DE6">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lastRenderedPageBreak/>
        <w:t xml:space="preserve">Що ж стосується обмежень основних прав і свобод, необхідно зазначити про відсутність єдиного розуміння і тлумачення поняття «обмеження», причому як у вітчизняній юридичній літературі і законодавстві, так і в міжнародно-правових документах. </w:t>
      </w:r>
      <w:r w:rsidR="00460C0C">
        <w:rPr>
          <w:rFonts w:ascii="Times New Roman" w:hAnsi="Times New Roman" w:cs="Times New Roman"/>
          <w:sz w:val="28"/>
          <w:szCs w:val="28"/>
          <w:lang w:val="uk-UA"/>
        </w:rPr>
        <w:t>Так, у Загальній декларації (п. 2. ст. </w:t>
      </w:r>
      <w:r w:rsidRPr="009940A9">
        <w:rPr>
          <w:rFonts w:ascii="Times New Roman" w:hAnsi="Times New Roman" w:cs="Times New Roman"/>
          <w:sz w:val="28"/>
          <w:szCs w:val="28"/>
          <w:lang w:val="uk-UA"/>
        </w:rPr>
        <w:t>9), Пакті про економічні, соціальні і культурні права (ст. 4), Документі Копенгагенської наради Конференції з людського виміру НБСЄ (ст. 24) використовується термін «обмеження», в Пакті про громадянські і політичні права (ст. 4) – термін «відступ держав від своїх зобов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язань»; в Американської конвенції про права людини (ст. 27) – термін «призупинення гарантій», а в Європейській конвенції про захист прав людини і основних свобод використовується на рівних два – «обмеження» (ст. ст. 8-11, 18) і </w:t>
      </w:r>
      <w:r w:rsidR="00460C0C">
        <w:rPr>
          <w:rFonts w:ascii="Times New Roman" w:hAnsi="Times New Roman" w:cs="Times New Roman"/>
          <w:sz w:val="28"/>
          <w:szCs w:val="28"/>
          <w:lang w:val="uk-UA"/>
        </w:rPr>
        <w:t>«</w:t>
      </w:r>
      <w:r w:rsidRPr="009940A9">
        <w:rPr>
          <w:rFonts w:ascii="Times New Roman" w:hAnsi="Times New Roman" w:cs="Times New Roman"/>
          <w:sz w:val="28"/>
          <w:szCs w:val="28"/>
          <w:lang w:val="uk-UA"/>
        </w:rPr>
        <w:t>відступ від своїх зобов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язань» (ст. 15). </w:t>
      </w:r>
    </w:p>
    <w:p w:rsidR="00904408" w:rsidRPr="00EF7DE6" w:rsidRDefault="00904408" w:rsidP="00EF7DE6">
      <w:pPr>
        <w:spacing w:after="0" w:line="360" w:lineRule="auto"/>
        <w:ind w:firstLine="709"/>
        <w:jc w:val="both"/>
        <w:rPr>
          <w:rFonts w:ascii="Times New Roman" w:hAnsi="Times New Roman" w:cs="Times New Roman"/>
          <w:sz w:val="28"/>
          <w:szCs w:val="28"/>
          <w:lang w:val="uk-UA"/>
        </w:rPr>
      </w:pPr>
      <w:r w:rsidRPr="00EF7DE6">
        <w:rPr>
          <w:rFonts w:ascii="Times New Roman" w:hAnsi="Times New Roman" w:cs="Times New Roman"/>
          <w:sz w:val="28"/>
          <w:szCs w:val="28"/>
          <w:lang w:val="uk-UA"/>
        </w:rPr>
        <w:t>Термін «правові обмеження» по відношенню до загальноприйнятого поняття обмежень (звуження можливостей, постановка в певні рамки тощо) є більш конкретним і спеціальним. Під правовими обмеженнями розуміють: «</w:t>
      </w:r>
      <w:r w:rsidR="00CB1E54" w:rsidRPr="00EF7DE6">
        <w:rPr>
          <w:rFonts w:ascii="Times New Roman" w:hAnsi="Times New Roman" w:cs="Times New Roman"/>
          <w:sz w:val="28"/>
          <w:szCs w:val="28"/>
          <w:shd w:val="clear" w:color="auto" w:fill="FFFFFF"/>
          <w:lang w:val="uk-UA"/>
        </w:rPr>
        <w:t>звуження обсягу права на передбачених законом підставах і в певному порядку</w:t>
      </w:r>
      <w:r w:rsidRPr="00EF7DE6">
        <w:rPr>
          <w:rFonts w:ascii="Times New Roman" w:hAnsi="Times New Roman" w:cs="Times New Roman"/>
          <w:sz w:val="28"/>
          <w:szCs w:val="28"/>
          <w:lang w:val="uk-UA"/>
        </w:rPr>
        <w:t>» (</w:t>
      </w:r>
      <w:r w:rsidR="00CB1E54" w:rsidRPr="00EF7DE6">
        <w:rPr>
          <w:rFonts w:ascii="Times New Roman" w:hAnsi="Times New Roman" w:cs="Times New Roman"/>
          <w:sz w:val="28"/>
          <w:szCs w:val="28"/>
          <w:lang w:val="uk-UA"/>
        </w:rPr>
        <w:t>М. Селівон</w:t>
      </w:r>
      <w:r w:rsidRPr="00EF7DE6">
        <w:rPr>
          <w:rFonts w:ascii="Times New Roman" w:hAnsi="Times New Roman" w:cs="Times New Roman"/>
          <w:sz w:val="28"/>
          <w:szCs w:val="28"/>
          <w:lang w:val="uk-UA"/>
        </w:rPr>
        <w:t>)</w:t>
      </w:r>
      <w:r w:rsidR="00CB1E54" w:rsidRPr="00EF7DE6">
        <w:rPr>
          <w:rFonts w:ascii="Times New Roman" w:hAnsi="Times New Roman" w:cs="Times New Roman"/>
          <w:sz w:val="28"/>
          <w:szCs w:val="28"/>
          <w:lang w:val="uk-UA"/>
        </w:rPr>
        <w:t> </w:t>
      </w:r>
      <w:r w:rsidR="00CB1E54" w:rsidRPr="00EF7DE6">
        <w:rPr>
          <w:rFonts w:ascii="Times New Roman" w:hAnsi="Times New Roman" w:cs="Times New Roman"/>
          <w:sz w:val="28"/>
          <w:szCs w:val="28"/>
          <w:lang w:val="en-US"/>
        </w:rPr>
        <w:t>[</w:t>
      </w:r>
      <w:r w:rsidR="005A7257">
        <w:rPr>
          <w:rFonts w:ascii="Times New Roman" w:hAnsi="Times New Roman" w:cs="Times New Roman"/>
          <w:sz w:val="28"/>
          <w:szCs w:val="28"/>
          <w:lang w:val="uk-UA"/>
        </w:rPr>
        <w:t>11</w:t>
      </w:r>
      <w:r w:rsidR="00DC6F9E" w:rsidRPr="00EF7DE6">
        <w:rPr>
          <w:rFonts w:ascii="Times New Roman" w:hAnsi="Times New Roman" w:cs="Times New Roman"/>
          <w:sz w:val="28"/>
          <w:szCs w:val="28"/>
          <w:lang w:val="en-US"/>
        </w:rPr>
        <w:t>]</w:t>
      </w:r>
      <w:r w:rsidR="00DC6F9E" w:rsidRPr="00EF7DE6">
        <w:rPr>
          <w:rFonts w:ascii="Times New Roman" w:hAnsi="Times New Roman" w:cs="Times New Roman"/>
          <w:sz w:val="28"/>
          <w:szCs w:val="28"/>
          <w:lang w:val="uk-UA"/>
        </w:rPr>
        <w:t>; «зміна змісту та обсягу норми права» (М.А. Нагорна)</w:t>
      </w:r>
      <w:r w:rsidR="00DC6F9E" w:rsidRPr="00EF7DE6">
        <w:rPr>
          <w:rFonts w:ascii="Times New Roman" w:hAnsi="Times New Roman" w:cs="Times New Roman"/>
          <w:sz w:val="28"/>
          <w:szCs w:val="28"/>
          <w:lang w:val="en-US"/>
        </w:rPr>
        <w:t xml:space="preserve"> [</w:t>
      </w:r>
      <w:r w:rsidR="005A7257">
        <w:rPr>
          <w:rFonts w:ascii="Times New Roman" w:hAnsi="Times New Roman" w:cs="Times New Roman"/>
          <w:sz w:val="28"/>
          <w:szCs w:val="28"/>
          <w:lang w:val="uk-UA"/>
        </w:rPr>
        <w:t>13</w:t>
      </w:r>
      <w:r w:rsidR="00DC6F9E" w:rsidRPr="00EF7DE6">
        <w:rPr>
          <w:rFonts w:ascii="Times New Roman" w:hAnsi="Times New Roman" w:cs="Times New Roman"/>
          <w:sz w:val="28"/>
          <w:szCs w:val="28"/>
          <w:lang w:val="en-US"/>
        </w:rPr>
        <w:t>]</w:t>
      </w:r>
      <w:r w:rsidR="00DC6F9E" w:rsidRPr="00EF7DE6">
        <w:rPr>
          <w:rFonts w:ascii="Times New Roman" w:hAnsi="Times New Roman" w:cs="Times New Roman"/>
          <w:sz w:val="28"/>
          <w:szCs w:val="28"/>
          <w:lang w:val="uk-UA"/>
        </w:rPr>
        <w:t>; «</w:t>
      </w:r>
      <w:r w:rsidR="00DC6F9E" w:rsidRPr="00EF7DE6">
        <w:rPr>
          <w:rFonts w:ascii="Times New Roman" w:hAnsi="Times New Roman" w:cs="Times New Roman"/>
          <w:sz w:val="28"/>
          <w:szCs w:val="28"/>
        </w:rPr>
        <w:t>призупинення чи звуження обсягу визначених і гарантованих Основним законом прав і свобод</w:t>
      </w:r>
      <w:r w:rsidR="00DC6F9E" w:rsidRPr="00EF7DE6">
        <w:rPr>
          <w:rFonts w:ascii="Times New Roman" w:hAnsi="Times New Roman" w:cs="Times New Roman"/>
          <w:sz w:val="28"/>
          <w:szCs w:val="28"/>
          <w:lang w:val="uk-UA"/>
        </w:rPr>
        <w:t>» (О. Скрипнюк)</w:t>
      </w:r>
      <w:r w:rsidR="00DC6F9E" w:rsidRPr="00EF7DE6">
        <w:rPr>
          <w:rFonts w:ascii="Times New Roman" w:hAnsi="Times New Roman" w:cs="Times New Roman"/>
          <w:sz w:val="28"/>
          <w:szCs w:val="28"/>
          <w:lang w:val="en-US"/>
        </w:rPr>
        <w:t> [</w:t>
      </w:r>
      <w:r w:rsidR="005A7257">
        <w:rPr>
          <w:rFonts w:ascii="Times New Roman" w:hAnsi="Times New Roman" w:cs="Times New Roman"/>
          <w:sz w:val="28"/>
          <w:szCs w:val="28"/>
          <w:lang w:val="uk-UA"/>
        </w:rPr>
        <w:t>12</w:t>
      </w:r>
      <w:r w:rsidR="00DC6F9E" w:rsidRPr="00EF7DE6">
        <w:rPr>
          <w:rFonts w:ascii="Times New Roman" w:hAnsi="Times New Roman" w:cs="Times New Roman"/>
          <w:sz w:val="28"/>
          <w:szCs w:val="28"/>
          <w:lang w:val="en-US"/>
        </w:rPr>
        <w:t>]</w:t>
      </w:r>
      <w:r w:rsidR="00DC6F9E" w:rsidRPr="00EF7DE6">
        <w:rPr>
          <w:rFonts w:ascii="Times New Roman" w:hAnsi="Times New Roman" w:cs="Times New Roman"/>
          <w:sz w:val="28"/>
          <w:szCs w:val="28"/>
          <w:lang w:val="uk-UA"/>
        </w:rPr>
        <w:t>; «зменшення обсягу прав і свобод та законних інтересів фізичних і юридичних осіб» (Ю. Фігель) [</w:t>
      </w:r>
      <w:r w:rsidR="005A7257">
        <w:rPr>
          <w:rFonts w:ascii="Times New Roman" w:hAnsi="Times New Roman" w:cs="Times New Roman"/>
          <w:sz w:val="28"/>
          <w:szCs w:val="28"/>
          <w:lang w:val="uk-UA"/>
        </w:rPr>
        <w:t>15</w:t>
      </w:r>
      <w:r w:rsidR="00DC6F9E" w:rsidRPr="00EF7DE6">
        <w:rPr>
          <w:rFonts w:ascii="Times New Roman" w:hAnsi="Times New Roman" w:cs="Times New Roman"/>
          <w:sz w:val="28"/>
          <w:szCs w:val="28"/>
          <w:lang w:val="en-US"/>
        </w:rPr>
        <w:t>]</w:t>
      </w:r>
      <w:r w:rsidR="00DC6F9E" w:rsidRPr="00EF7DE6">
        <w:rPr>
          <w:rFonts w:ascii="Times New Roman" w:hAnsi="Times New Roman" w:cs="Times New Roman"/>
          <w:sz w:val="28"/>
          <w:szCs w:val="28"/>
          <w:lang w:val="uk-UA"/>
        </w:rPr>
        <w:t>; «</w:t>
      </w:r>
      <w:r w:rsidR="00DC6F9E" w:rsidRPr="00EF7DE6">
        <w:rPr>
          <w:rFonts w:ascii="Times New Roman" w:hAnsi="Times New Roman" w:cs="Times New Roman"/>
          <w:sz w:val="28"/>
          <w:szCs w:val="28"/>
          <w:shd w:val="clear" w:color="auto" w:fill="FFFFFF"/>
        </w:rPr>
        <w:t>звуження змісту та обсягу існуючих прав і свобод</w:t>
      </w:r>
      <w:r w:rsidR="00DC6F9E" w:rsidRPr="00EF7DE6">
        <w:rPr>
          <w:rFonts w:ascii="Times New Roman" w:hAnsi="Times New Roman" w:cs="Times New Roman"/>
          <w:sz w:val="28"/>
          <w:szCs w:val="28"/>
          <w:lang w:val="uk-UA"/>
        </w:rPr>
        <w:t>» (</w:t>
      </w:r>
      <w:r w:rsidR="00DC6F9E" w:rsidRPr="00EF7DE6">
        <w:rPr>
          <w:rFonts w:ascii="Times New Roman" w:hAnsi="Times New Roman" w:cs="Times New Roman"/>
          <w:sz w:val="28"/>
          <w:szCs w:val="28"/>
          <w:lang w:val="en-US"/>
        </w:rPr>
        <w:t>В. Човган</w:t>
      </w:r>
      <w:r w:rsidR="00DC6F9E" w:rsidRPr="00EF7DE6">
        <w:rPr>
          <w:rFonts w:ascii="Times New Roman" w:hAnsi="Times New Roman" w:cs="Times New Roman"/>
          <w:sz w:val="28"/>
          <w:szCs w:val="28"/>
          <w:lang w:val="uk-UA"/>
        </w:rPr>
        <w:t>)</w:t>
      </w:r>
      <w:r w:rsidR="00DC6F9E" w:rsidRPr="00EF7DE6">
        <w:rPr>
          <w:rFonts w:ascii="Times New Roman" w:hAnsi="Times New Roman" w:cs="Times New Roman"/>
          <w:sz w:val="28"/>
          <w:szCs w:val="28"/>
          <w:lang w:val="en-US"/>
        </w:rPr>
        <w:t> [</w:t>
      </w:r>
      <w:r w:rsidR="005A7257">
        <w:rPr>
          <w:rFonts w:ascii="Times New Roman" w:hAnsi="Times New Roman" w:cs="Times New Roman"/>
          <w:sz w:val="28"/>
          <w:szCs w:val="28"/>
          <w:lang w:val="uk-UA"/>
        </w:rPr>
        <w:t>16</w:t>
      </w:r>
      <w:r w:rsidR="00DC6F9E" w:rsidRPr="00EF7DE6">
        <w:rPr>
          <w:rFonts w:ascii="Times New Roman" w:hAnsi="Times New Roman" w:cs="Times New Roman"/>
          <w:sz w:val="28"/>
          <w:szCs w:val="28"/>
          <w:lang w:val="en-US"/>
        </w:rPr>
        <w:t>]</w:t>
      </w:r>
      <w:r w:rsidR="00DC6F9E" w:rsidRPr="00EF7DE6">
        <w:rPr>
          <w:rFonts w:ascii="Times New Roman" w:hAnsi="Times New Roman" w:cs="Times New Roman"/>
          <w:sz w:val="28"/>
          <w:szCs w:val="28"/>
          <w:lang w:val="uk-UA"/>
        </w:rPr>
        <w:t>; «</w:t>
      </w:r>
      <w:r w:rsidR="00DC6F9E" w:rsidRPr="00EF7DE6">
        <w:rPr>
          <w:rFonts w:ascii="Times New Roman" w:hAnsi="Times New Roman" w:cs="Times New Roman"/>
          <w:sz w:val="28"/>
          <w:szCs w:val="28"/>
        </w:rPr>
        <w:t>певне звуження змісту окремих прав і свобод або повну заборону їх використання</w:t>
      </w:r>
      <w:r w:rsidR="00DC6F9E" w:rsidRPr="00EF7DE6">
        <w:rPr>
          <w:rFonts w:ascii="Times New Roman" w:hAnsi="Times New Roman" w:cs="Times New Roman"/>
          <w:sz w:val="28"/>
          <w:szCs w:val="28"/>
          <w:lang w:val="uk-UA"/>
        </w:rPr>
        <w:t>» (К. Мельник) [</w:t>
      </w:r>
      <w:r w:rsidR="005A7257">
        <w:rPr>
          <w:rFonts w:ascii="Times New Roman" w:hAnsi="Times New Roman" w:cs="Times New Roman"/>
          <w:sz w:val="28"/>
          <w:szCs w:val="28"/>
          <w:lang w:val="uk-UA"/>
        </w:rPr>
        <w:t>5</w:t>
      </w:r>
      <w:r w:rsidR="00DC6F9E" w:rsidRPr="00EF7DE6">
        <w:rPr>
          <w:rFonts w:ascii="Times New Roman" w:hAnsi="Times New Roman" w:cs="Times New Roman"/>
          <w:sz w:val="28"/>
          <w:szCs w:val="28"/>
          <w:lang w:val="uk-UA"/>
        </w:rPr>
        <w:t>]</w:t>
      </w:r>
      <w:r w:rsidR="00EF7DE6" w:rsidRPr="00EF7DE6">
        <w:rPr>
          <w:rFonts w:ascii="Times New Roman" w:hAnsi="Times New Roman" w:cs="Times New Roman"/>
          <w:sz w:val="28"/>
          <w:szCs w:val="28"/>
          <w:lang w:val="uk-UA"/>
        </w:rPr>
        <w:t xml:space="preserve"> </w:t>
      </w:r>
      <w:r w:rsidRPr="00EF7DE6">
        <w:rPr>
          <w:rFonts w:ascii="Times New Roman" w:hAnsi="Times New Roman" w:cs="Times New Roman"/>
          <w:sz w:val="28"/>
          <w:szCs w:val="28"/>
          <w:lang w:val="uk-UA"/>
        </w:rPr>
        <w:t>тощо.</w:t>
      </w:r>
    </w:p>
    <w:p w:rsidR="00904408" w:rsidRPr="009940A9" w:rsidRDefault="00904408" w:rsidP="00EF7DE6">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Отже, незважаючи на те, що обмеження прав і свобод людини і громадянина є міжгалузевим інститутом права і досліджується в різних аспектах, до цих пір в юридичній науці немає спільної думки щодо розуміння категорії «правообмеження». Як свідчить аналіз доктринальних джерел в науці можна знайти безліч дефініцій «правообмеження», і різні науковці трактують його по різному. В перчу чергу така ситуація пов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язана з тим, що розуміння «обмеження» залежить від сфери діяльності науковця. Деякі вчені охоплюють лише частину </w:t>
      </w:r>
      <w:r w:rsidRPr="009940A9">
        <w:rPr>
          <w:rFonts w:ascii="Times New Roman" w:hAnsi="Times New Roman" w:cs="Times New Roman"/>
          <w:sz w:val="28"/>
          <w:szCs w:val="28"/>
          <w:lang w:val="uk-UA"/>
        </w:rPr>
        <w:lastRenderedPageBreak/>
        <w:t>загального поняття, деякі намагаються охопити всі аспекти застосування даного понятт</w:t>
      </w:r>
      <w:r w:rsidR="00B63949">
        <w:rPr>
          <w:rFonts w:ascii="Times New Roman" w:hAnsi="Times New Roman" w:cs="Times New Roman"/>
          <w:sz w:val="28"/>
          <w:szCs w:val="28"/>
          <w:lang w:val="uk-UA"/>
        </w:rPr>
        <w:t>я, та вивести єдину дефініцію (Д</w:t>
      </w:r>
      <w:r w:rsidR="00460C0C">
        <w:rPr>
          <w:rFonts w:ascii="Times New Roman" w:hAnsi="Times New Roman" w:cs="Times New Roman"/>
          <w:sz w:val="28"/>
          <w:szCs w:val="28"/>
          <w:lang w:val="uk-UA"/>
        </w:rPr>
        <w:t>одаток А</w:t>
      </w:r>
      <w:r w:rsidRPr="009940A9">
        <w:rPr>
          <w:rFonts w:ascii="Times New Roman" w:hAnsi="Times New Roman" w:cs="Times New Roman"/>
          <w:sz w:val="28"/>
          <w:szCs w:val="28"/>
          <w:lang w:val="uk-UA"/>
        </w:rPr>
        <w:t xml:space="preserve">). </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Для більш точного розуміння обмеження права можна навести думку теоретиків права П.М. Рабіновича та І.М. Панкевича, які </w:t>
      </w:r>
      <w:r w:rsidR="00460C0C">
        <w:rPr>
          <w:rFonts w:ascii="Times New Roman" w:hAnsi="Times New Roman" w:cs="Times New Roman"/>
          <w:sz w:val="28"/>
          <w:szCs w:val="28"/>
          <w:lang w:val="uk-UA"/>
        </w:rPr>
        <w:t>зазначають,</w:t>
      </w:r>
      <w:r w:rsidRPr="009940A9">
        <w:rPr>
          <w:rFonts w:ascii="Times New Roman" w:hAnsi="Times New Roman" w:cs="Times New Roman"/>
          <w:sz w:val="28"/>
          <w:szCs w:val="28"/>
          <w:lang w:val="uk-UA"/>
        </w:rPr>
        <w:t xml:space="preserve"> що права </w:t>
      </w:r>
      <w:r w:rsidR="00460C0C">
        <w:rPr>
          <w:rFonts w:ascii="Times New Roman" w:hAnsi="Times New Roman" w:cs="Times New Roman"/>
          <w:sz w:val="28"/>
          <w:szCs w:val="28"/>
          <w:lang w:val="uk-UA"/>
        </w:rPr>
        <w:t>людини можна розподілити н</w:t>
      </w:r>
      <w:r w:rsidRPr="009940A9">
        <w:rPr>
          <w:rFonts w:ascii="Times New Roman" w:hAnsi="Times New Roman" w:cs="Times New Roman"/>
          <w:sz w:val="28"/>
          <w:szCs w:val="28"/>
          <w:lang w:val="uk-UA"/>
        </w:rPr>
        <w:t>а якісні та кількісні показники, а саме зміст та обсяг прав</w:t>
      </w:r>
      <w:r w:rsidR="005A7257" w:rsidRPr="009940A9">
        <w:rPr>
          <w:rFonts w:ascii="Times New Roman" w:hAnsi="Times New Roman" w:cs="Times New Roman"/>
          <w:sz w:val="28"/>
          <w:szCs w:val="28"/>
          <w:lang w:val="uk-UA"/>
        </w:rPr>
        <w:t xml:space="preserve"> </w:t>
      </w:r>
      <w:r w:rsidRPr="009940A9">
        <w:rPr>
          <w:rFonts w:ascii="Times New Roman" w:hAnsi="Times New Roman" w:cs="Times New Roman"/>
          <w:sz w:val="28"/>
          <w:szCs w:val="28"/>
          <w:lang w:val="uk-UA"/>
        </w:rPr>
        <w:t>[</w:t>
      </w:r>
      <w:r w:rsidR="005A7257">
        <w:rPr>
          <w:rFonts w:ascii="Times New Roman" w:hAnsi="Times New Roman" w:cs="Times New Roman"/>
          <w:sz w:val="28"/>
          <w:szCs w:val="28"/>
          <w:lang w:val="uk-UA"/>
        </w:rPr>
        <w:t xml:space="preserve">7, </w:t>
      </w:r>
      <w:r w:rsidRPr="009940A9">
        <w:rPr>
          <w:rFonts w:ascii="Times New Roman" w:hAnsi="Times New Roman" w:cs="Times New Roman"/>
          <w:sz w:val="28"/>
          <w:szCs w:val="28"/>
          <w:lang w:val="uk-UA"/>
        </w:rPr>
        <w:t>c. 16].</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Відповідно до основних положень теорії держави та права зміст суб</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єктивного права, а саме якісні показники права, визначається трьома положеннями: право діяти, право вимагати та право на захист (або право позову). Тому обмеженням можна визнати виключення однієї з правомочностей з обсягу суб</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єктивних прав. Прикладом можна навести право приватної власності (ст. 325 Цивільного кодексу України) засудженого на земельну ділянку</w:t>
      </w:r>
      <w:r w:rsidR="00460C0C">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 тобто він може нею розпоряджатися (продати або обміняти), але не може нею користуватися. Це є обмеження права діяти.</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В рішенні Конституційного суду України зазначено, що «обсяг прав людини – це їх сутнісна властивість, виражена кількісними показниками можливостей людини, які відображені відповідними правилами, що не є однорідними та загальними. Загальновизнаним є правило, згідно з яким сутність змісту основного права в жодному разі не може бути порушена»</w:t>
      </w:r>
      <w:r w:rsidR="005A7257" w:rsidRPr="009940A9">
        <w:rPr>
          <w:rFonts w:ascii="Times New Roman" w:hAnsi="Times New Roman" w:cs="Times New Roman"/>
          <w:sz w:val="28"/>
          <w:szCs w:val="28"/>
          <w:lang w:val="uk-UA"/>
        </w:rPr>
        <w:t xml:space="preserve"> </w:t>
      </w:r>
      <w:r w:rsidR="005A7257">
        <w:rPr>
          <w:rFonts w:ascii="Times New Roman" w:hAnsi="Times New Roman" w:cs="Times New Roman"/>
          <w:sz w:val="28"/>
          <w:szCs w:val="28"/>
          <w:lang w:val="uk-UA"/>
        </w:rPr>
        <w:t>[10</w:t>
      </w:r>
      <w:r w:rsidRPr="009940A9">
        <w:rPr>
          <w:rFonts w:ascii="Times New Roman" w:hAnsi="Times New Roman" w:cs="Times New Roman"/>
          <w:sz w:val="28"/>
          <w:szCs w:val="28"/>
          <w:lang w:val="uk-UA"/>
        </w:rPr>
        <w:t>].</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З даного визначення можна зрозуміти що обсяг прав це є встановлення певних меж у суспільних відносинах, за які не повинні виходити громадяни при здійсненні своїх прав та свобод. Тобто людина може діяти лише в тих межах в яких встановлює їй закон. Наприклад</w:t>
      </w:r>
      <w:r w:rsidR="00460C0C">
        <w:rPr>
          <w:rFonts w:ascii="Times New Roman" w:hAnsi="Times New Roman" w:cs="Times New Roman"/>
          <w:sz w:val="28"/>
          <w:szCs w:val="28"/>
          <w:lang w:val="uk-UA"/>
        </w:rPr>
        <w:t xml:space="preserve">, засудженим дозволяється </w:t>
      </w:r>
      <w:r w:rsidR="00460C0C" w:rsidRPr="009940A9">
        <w:rPr>
          <w:rFonts w:ascii="Times New Roman" w:hAnsi="Times New Roman" w:cs="Times New Roman"/>
          <w:sz w:val="28"/>
          <w:szCs w:val="28"/>
          <w:lang w:val="uk-UA"/>
        </w:rPr>
        <w:t>зберігання примірників книг не більше 10</w:t>
      </w:r>
      <w:r w:rsidRPr="009940A9">
        <w:rPr>
          <w:rFonts w:ascii="Times New Roman" w:hAnsi="Times New Roman" w:cs="Times New Roman"/>
          <w:sz w:val="28"/>
          <w:szCs w:val="28"/>
          <w:lang w:val="uk-UA"/>
        </w:rPr>
        <w:t xml:space="preserve"> </w:t>
      </w:r>
      <w:r w:rsidR="00460C0C">
        <w:rPr>
          <w:rFonts w:ascii="Times New Roman" w:hAnsi="Times New Roman" w:cs="Times New Roman"/>
          <w:sz w:val="28"/>
          <w:szCs w:val="28"/>
          <w:lang w:val="uk-UA"/>
        </w:rPr>
        <w:t>(ст. </w:t>
      </w:r>
      <w:r w:rsidRPr="009940A9">
        <w:rPr>
          <w:rFonts w:ascii="Times New Roman" w:hAnsi="Times New Roman" w:cs="Times New Roman"/>
          <w:sz w:val="28"/>
          <w:szCs w:val="28"/>
          <w:lang w:val="uk-UA"/>
        </w:rPr>
        <w:t>109 Кримінально-виконавчого кодексу України), а у вільних громадян дане обмеження не встановлюється.</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Тому можна зазначити, що обмеження одного з елементів кількісних та якісних показників права, змісту та обсягу,  вже є обмеженням прав людини, але дане обмеження повинно бути лише юридичним, а не фактичним, тобто воно чітко регламентоване законами України.</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lastRenderedPageBreak/>
        <w:t>Таким чином, зазначимо, що рівень розробленості проблематики обмеження прав і свобод  дає достатні підстави говорити про дві основні смислові грані змісту поняття обмеження прав людини.</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По-перше. Обмеження є винятком (вилученням) із загальної сукупності прав і свобод людини, що належать (або наданих) їй. Таке виключення, тобто кількісне зменшення вже належних людині прав і свобод, відбувається в силу різного роду об</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єктивних чи суб</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єктивних обставин. Така ситуація виникає при знаходженні особи в установі виконання покарань після винесення судом обвинувального вироку.</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По-друге, правове обмеження має місце, якщо відбувається погіршення юридичного становища, що виявилось у зменшенні можливих варіантів поведінки. </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По-третє. Обмеження являє собою звуження обсягу і (або) змісту конкретних прав і свобод шляхом встановлення просторових меж, тимчасових рамок, кола осіб або певних варіантів поведінки індивідів. Найбільш яскраві тому приклади дають норми охоронного законодавства (кримінального, кримінально-процесуального, кримінально-виконавчого та ін.).</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В своєму дослідженні В.О. Човган наводить перелік ознак правових обмежень, до яких відносить: звуження змісту та обсягу існуючих прав та свобод людини; обмеження є формально визначене; обмеження права застосовується державою; дане обмеження встановлюється з відповідною ціллю</w:t>
      </w:r>
      <w:r w:rsidR="005A7257" w:rsidRPr="009940A9">
        <w:rPr>
          <w:rFonts w:ascii="Times New Roman" w:hAnsi="Times New Roman" w:cs="Times New Roman"/>
          <w:sz w:val="28"/>
          <w:szCs w:val="28"/>
          <w:lang w:val="uk-UA"/>
        </w:rPr>
        <w:t xml:space="preserve"> </w:t>
      </w:r>
      <w:r w:rsidR="005A7257">
        <w:rPr>
          <w:rFonts w:ascii="Times New Roman" w:hAnsi="Times New Roman" w:cs="Times New Roman"/>
          <w:sz w:val="28"/>
          <w:szCs w:val="28"/>
          <w:lang w:val="uk-UA"/>
        </w:rPr>
        <w:t xml:space="preserve">[16, </w:t>
      </w:r>
      <w:r w:rsidRPr="009940A9">
        <w:rPr>
          <w:rFonts w:ascii="Times New Roman" w:hAnsi="Times New Roman" w:cs="Times New Roman"/>
          <w:sz w:val="28"/>
          <w:szCs w:val="28"/>
          <w:lang w:val="uk-UA"/>
        </w:rPr>
        <w:t xml:space="preserve">c. 57]. </w:t>
      </w:r>
    </w:p>
    <w:p w:rsidR="00904408" w:rsidRPr="00877D3F" w:rsidRDefault="00460C0C" w:rsidP="009044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Підводячи підсумок, грунтуючись на </w:t>
      </w:r>
      <w:r w:rsidR="00904408" w:rsidRPr="00877D3F">
        <w:rPr>
          <w:rFonts w:ascii="Times New Roman" w:hAnsi="Times New Roman" w:cs="Times New Roman"/>
          <w:sz w:val="28"/>
          <w:szCs w:val="28"/>
          <w:lang w:val="uk-UA"/>
        </w:rPr>
        <w:t>основни</w:t>
      </w:r>
      <w:r>
        <w:rPr>
          <w:rFonts w:ascii="Times New Roman" w:hAnsi="Times New Roman" w:cs="Times New Roman"/>
          <w:sz w:val="28"/>
          <w:szCs w:val="28"/>
          <w:lang w:val="uk-UA"/>
        </w:rPr>
        <w:t>х</w:t>
      </w:r>
      <w:r w:rsidR="00904408" w:rsidRPr="00877D3F">
        <w:rPr>
          <w:rFonts w:ascii="Times New Roman" w:hAnsi="Times New Roman" w:cs="Times New Roman"/>
          <w:sz w:val="28"/>
          <w:szCs w:val="28"/>
          <w:lang w:val="uk-UA"/>
        </w:rPr>
        <w:t xml:space="preserve"> ознак</w:t>
      </w:r>
      <w:r>
        <w:rPr>
          <w:rFonts w:ascii="Times New Roman" w:hAnsi="Times New Roman" w:cs="Times New Roman"/>
          <w:sz w:val="28"/>
          <w:szCs w:val="28"/>
          <w:lang w:val="uk-UA"/>
        </w:rPr>
        <w:t>х</w:t>
      </w:r>
      <w:r w:rsidR="00904408" w:rsidRPr="00877D3F">
        <w:rPr>
          <w:rFonts w:ascii="Times New Roman" w:hAnsi="Times New Roman" w:cs="Times New Roman"/>
          <w:sz w:val="28"/>
          <w:szCs w:val="28"/>
          <w:lang w:val="uk-UA"/>
        </w:rPr>
        <w:t xml:space="preserve"> даної категорії можна визначити власне поняття</w:t>
      </w:r>
      <w:r>
        <w:rPr>
          <w:rFonts w:ascii="Times New Roman" w:hAnsi="Times New Roman" w:cs="Times New Roman"/>
          <w:sz w:val="28"/>
          <w:szCs w:val="28"/>
          <w:lang w:val="uk-UA"/>
        </w:rPr>
        <w:t>,</w:t>
      </w:r>
      <w:r w:rsidR="00904408" w:rsidRPr="00877D3F">
        <w:rPr>
          <w:rFonts w:ascii="Times New Roman" w:hAnsi="Times New Roman" w:cs="Times New Roman"/>
          <w:sz w:val="28"/>
          <w:szCs w:val="28"/>
          <w:lang w:val="uk-UA"/>
        </w:rPr>
        <w:t xml:space="preserve"> яке необхідно використовувати при характеристиці обмежень прав засуджених.</w:t>
      </w:r>
      <w:r>
        <w:rPr>
          <w:rFonts w:ascii="Times New Roman" w:hAnsi="Times New Roman" w:cs="Times New Roman"/>
          <w:sz w:val="28"/>
          <w:szCs w:val="28"/>
          <w:lang w:val="uk-UA"/>
        </w:rPr>
        <w:t xml:space="preserve">, а саме – </w:t>
      </w:r>
      <w:r w:rsidR="00904408" w:rsidRPr="00877D3F">
        <w:rPr>
          <w:rFonts w:ascii="Times New Roman" w:hAnsi="Times New Roman" w:cs="Times New Roman"/>
          <w:sz w:val="28"/>
          <w:szCs w:val="28"/>
          <w:lang w:val="uk-UA"/>
        </w:rPr>
        <w:t xml:space="preserve"> це встановлене державою та нормативно закріплене звуження змісту та обсягу існуючих прав і свобод внаслідок володіння особою спеціальним правовим статусом засудженого.</w:t>
      </w:r>
    </w:p>
    <w:p w:rsidR="00904408" w:rsidRPr="00877D3F" w:rsidRDefault="00904408" w:rsidP="00904408">
      <w:pPr>
        <w:spacing w:after="0" w:line="360" w:lineRule="auto"/>
        <w:ind w:firstLine="709"/>
        <w:jc w:val="both"/>
        <w:rPr>
          <w:rFonts w:ascii="Times New Roman" w:hAnsi="Times New Roman" w:cs="Times New Roman"/>
          <w:sz w:val="28"/>
          <w:szCs w:val="28"/>
          <w:lang w:val="uk-UA"/>
        </w:rPr>
      </w:pPr>
      <w:r w:rsidRPr="00877D3F">
        <w:rPr>
          <w:rFonts w:ascii="Times New Roman" w:hAnsi="Times New Roman" w:cs="Times New Roman"/>
          <w:sz w:val="28"/>
          <w:szCs w:val="28"/>
          <w:lang w:val="uk-UA"/>
        </w:rPr>
        <w:t>До ознак правових обмежень засуджених необхідно віднести: це певне вилучення із загального статусу людини і громадянина, яке визначає спеціальний правовий статус;</w:t>
      </w:r>
      <w:r>
        <w:rPr>
          <w:rFonts w:ascii="Times New Roman" w:hAnsi="Times New Roman" w:cs="Times New Roman"/>
          <w:sz w:val="28"/>
          <w:szCs w:val="28"/>
          <w:lang w:val="uk-UA"/>
        </w:rPr>
        <w:t xml:space="preserve"> </w:t>
      </w:r>
      <w:r w:rsidRPr="00877D3F">
        <w:rPr>
          <w:rFonts w:ascii="Times New Roman" w:hAnsi="Times New Roman" w:cs="Times New Roman"/>
          <w:sz w:val="28"/>
          <w:szCs w:val="28"/>
          <w:lang w:val="uk-UA"/>
        </w:rPr>
        <w:t>проявляється у погіршення юридичного становища особи;</w:t>
      </w:r>
      <w:r>
        <w:rPr>
          <w:rFonts w:ascii="Times New Roman" w:hAnsi="Times New Roman" w:cs="Times New Roman"/>
          <w:sz w:val="28"/>
          <w:szCs w:val="28"/>
          <w:lang w:val="uk-UA"/>
        </w:rPr>
        <w:t xml:space="preserve"> </w:t>
      </w:r>
      <w:r w:rsidRPr="00877D3F">
        <w:rPr>
          <w:rFonts w:ascii="Times New Roman" w:hAnsi="Times New Roman" w:cs="Times New Roman"/>
          <w:sz w:val="28"/>
          <w:szCs w:val="28"/>
          <w:lang w:val="uk-UA"/>
        </w:rPr>
        <w:t>є звуження обсягу та змісту існуючих прав і свобод людини;</w:t>
      </w:r>
      <w:r>
        <w:rPr>
          <w:rFonts w:ascii="Times New Roman" w:hAnsi="Times New Roman" w:cs="Times New Roman"/>
          <w:sz w:val="28"/>
          <w:szCs w:val="28"/>
          <w:lang w:val="uk-UA"/>
        </w:rPr>
        <w:t xml:space="preserve"> </w:t>
      </w:r>
      <w:r w:rsidRPr="00877D3F">
        <w:rPr>
          <w:rFonts w:ascii="Times New Roman" w:hAnsi="Times New Roman" w:cs="Times New Roman"/>
          <w:sz w:val="28"/>
          <w:szCs w:val="28"/>
          <w:lang w:val="uk-UA"/>
        </w:rPr>
        <w:lastRenderedPageBreak/>
        <w:t>метою є  не лише утилітарний, але й каральний характер;</w:t>
      </w:r>
      <w:r>
        <w:rPr>
          <w:rFonts w:ascii="Times New Roman" w:hAnsi="Times New Roman" w:cs="Times New Roman"/>
          <w:sz w:val="28"/>
          <w:szCs w:val="28"/>
          <w:lang w:val="uk-UA"/>
        </w:rPr>
        <w:t xml:space="preserve"> </w:t>
      </w:r>
      <w:r w:rsidRPr="00877D3F">
        <w:rPr>
          <w:rFonts w:ascii="Times New Roman" w:hAnsi="Times New Roman" w:cs="Times New Roman"/>
          <w:sz w:val="28"/>
          <w:szCs w:val="28"/>
          <w:lang w:val="uk-UA"/>
        </w:rPr>
        <w:t>передбаченості обмеження законом.</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877D3F">
        <w:rPr>
          <w:rFonts w:ascii="Times New Roman" w:hAnsi="Times New Roman" w:cs="Times New Roman"/>
          <w:sz w:val="28"/>
          <w:szCs w:val="28"/>
          <w:lang w:val="uk-UA"/>
        </w:rPr>
        <w:t>На підставі викладеного можна</w:t>
      </w:r>
      <w:r w:rsidRPr="009940A9">
        <w:rPr>
          <w:rFonts w:ascii="Times New Roman" w:hAnsi="Times New Roman" w:cs="Times New Roman"/>
          <w:sz w:val="28"/>
          <w:szCs w:val="28"/>
          <w:lang w:val="uk-UA"/>
        </w:rPr>
        <w:t xml:space="preserve"> прийти до висновку про те, що формування інститутів правової держави жодним чином не суперечить можливості введення певних обмежень прав, свобод і законних інтересів людини і громадянина (за умови, що ці обмеження відповідають вимогам, встановленим в законі). Більш того, обмеження є невід</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ємною частиною подібних інститутів, частиною «регулюючої співвідношення правомочностей» різних осіб і не допускає свавілля.</w:t>
      </w:r>
    </w:p>
    <w:p w:rsidR="00904408" w:rsidRPr="009940A9" w:rsidRDefault="00904408" w:rsidP="00904408">
      <w:pPr>
        <w:spacing w:after="0" w:line="360" w:lineRule="auto"/>
        <w:ind w:firstLine="709"/>
        <w:jc w:val="both"/>
        <w:rPr>
          <w:rFonts w:ascii="Times New Roman" w:hAnsi="Times New Roman" w:cs="Times New Roman"/>
          <w:b/>
          <w:sz w:val="28"/>
          <w:szCs w:val="28"/>
          <w:lang w:val="uk-UA"/>
        </w:rPr>
      </w:pPr>
    </w:p>
    <w:p w:rsidR="00904408" w:rsidRPr="009940A9" w:rsidRDefault="00904408" w:rsidP="00904408">
      <w:pPr>
        <w:pStyle w:val="2"/>
        <w:spacing w:before="0" w:line="360" w:lineRule="auto"/>
        <w:ind w:firstLine="709"/>
        <w:jc w:val="both"/>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1.2. Правове регулюванням обмежень прав в</w:t>
      </w:r>
      <w:r w:rsidR="004902C8">
        <w:rPr>
          <w:rFonts w:ascii="Times New Roman" w:hAnsi="Times New Roman" w:cs="Times New Roman"/>
          <w:b/>
          <w:color w:val="auto"/>
          <w:sz w:val="28"/>
          <w:szCs w:val="28"/>
          <w:lang w:val="uk-UA"/>
        </w:rPr>
        <w:t>’</w:t>
      </w:r>
      <w:r w:rsidRPr="009940A9">
        <w:rPr>
          <w:rFonts w:ascii="Times New Roman" w:hAnsi="Times New Roman" w:cs="Times New Roman"/>
          <w:b/>
          <w:color w:val="auto"/>
          <w:sz w:val="28"/>
          <w:szCs w:val="28"/>
          <w:lang w:val="uk-UA"/>
        </w:rPr>
        <w:t>язів</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Правова регламентація обмежень прав осіб, засуджених до позбавлення волі, базується на наступному комплексі правових документів: 1) міжнародно-правові акти з прав людини; 2) Конституція України; 3) кримінальне законодавство; 4) кримінально-виконавче законодавство; 5) мінімальні стандартні правила поводження з ув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язненими; 6) інші правові акти. Зазначена схема уявляється найбільш оптимальною, вона передбачає розгляд обмежень прав людини в місцях позбавлення волі послідовно від загальних правових принципів до спеціальних. При цьому слід мати на увазі, що конституційні норми становлять «каркас» даного інституту, який виходить з відповідних міжнародно-правових норм і знаходить свій розвиток в нормах законодавчих і підзаконних актів різних галузей права.</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Міжнародно-правові документи з прав людини включають в себе наступні фундаментальні правові акти: Загальна декларація прав людини (1948</w:t>
      </w:r>
      <w:r w:rsidR="00460C0C">
        <w:rPr>
          <w:rFonts w:ascii="Times New Roman" w:hAnsi="Times New Roman" w:cs="Times New Roman"/>
          <w:sz w:val="28"/>
          <w:szCs w:val="28"/>
          <w:lang w:val="uk-UA"/>
        </w:rPr>
        <w:t> </w:t>
      </w:r>
      <w:r w:rsidRPr="009940A9">
        <w:rPr>
          <w:rFonts w:ascii="Times New Roman" w:hAnsi="Times New Roman" w:cs="Times New Roman"/>
          <w:sz w:val="28"/>
          <w:szCs w:val="28"/>
          <w:lang w:val="uk-UA"/>
        </w:rPr>
        <w:t>р</w:t>
      </w:r>
      <w:r w:rsidR="00460C0C">
        <w:rPr>
          <w:rFonts w:ascii="Times New Roman" w:hAnsi="Times New Roman" w:cs="Times New Roman"/>
          <w:sz w:val="28"/>
          <w:szCs w:val="28"/>
          <w:lang w:val="uk-UA"/>
        </w:rPr>
        <w:t>.</w:t>
      </w:r>
      <w:r w:rsidRPr="009940A9">
        <w:rPr>
          <w:rFonts w:ascii="Times New Roman" w:hAnsi="Times New Roman" w:cs="Times New Roman"/>
          <w:sz w:val="28"/>
          <w:szCs w:val="28"/>
          <w:lang w:val="uk-UA"/>
        </w:rPr>
        <w:t>), Міжнародний пакт про економічні, соціальні і культурні права (1966</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Міжнародний пакт про громадянські і політичні права (1966</w:t>
      </w:r>
      <w:r w:rsidR="00460C0C">
        <w:rPr>
          <w:rFonts w:ascii="Times New Roman" w:hAnsi="Times New Roman" w:cs="Times New Roman"/>
          <w:sz w:val="28"/>
          <w:szCs w:val="28"/>
          <w:lang w:val="uk-UA"/>
        </w:rPr>
        <w:t xml:space="preserve"> </w:t>
      </w:r>
      <w:r w:rsidRPr="009940A9">
        <w:rPr>
          <w:rFonts w:ascii="Times New Roman" w:hAnsi="Times New Roman" w:cs="Times New Roman"/>
          <w:sz w:val="28"/>
          <w:szCs w:val="28"/>
          <w:lang w:val="uk-UA"/>
        </w:rPr>
        <w:t>р</w:t>
      </w:r>
      <w:r w:rsidR="00460C0C">
        <w:rPr>
          <w:rFonts w:ascii="Times New Roman" w:hAnsi="Times New Roman" w:cs="Times New Roman"/>
          <w:sz w:val="28"/>
          <w:szCs w:val="28"/>
          <w:lang w:val="uk-UA"/>
        </w:rPr>
        <w:t>.</w:t>
      </w:r>
      <w:r w:rsidRPr="009940A9">
        <w:rPr>
          <w:rFonts w:ascii="Times New Roman" w:hAnsi="Times New Roman" w:cs="Times New Roman"/>
          <w:sz w:val="28"/>
          <w:szCs w:val="28"/>
          <w:lang w:val="uk-UA"/>
        </w:rPr>
        <w:t>), Конвенція проти катувань та інших жорстоких, нелюдських або таких, що принижують гідність, видів поводження і покарання (1984</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Конвенція про права дитини (1959</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xml:space="preserve">). На основі вказаних та інших основоположних міжнародно-правових актів були розроблені відповідні регіональні документи: Європейська конвенція про захист </w:t>
      </w:r>
      <w:r w:rsidRPr="009940A9">
        <w:rPr>
          <w:rFonts w:ascii="Times New Roman" w:hAnsi="Times New Roman" w:cs="Times New Roman"/>
          <w:sz w:val="28"/>
          <w:szCs w:val="28"/>
          <w:lang w:val="uk-UA"/>
        </w:rPr>
        <w:lastRenderedPageBreak/>
        <w:t>прав людини і основних свобод (1950</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Амери</w:t>
      </w:r>
      <w:r w:rsidR="00460C0C">
        <w:rPr>
          <w:rFonts w:ascii="Times New Roman" w:hAnsi="Times New Roman" w:cs="Times New Roman"/>
          <w:sz w:val="28"/>
          <w:szCs w:val="28"/>
          <w:lang w:val="uk-UA"/>
        </w:rPr>
        <w:t>канська конвенція з прав людини </w:t>
      </w:r>
      <w:r w:rsidRPr="009940A9">
        <w:rPr>
          <w:rFonts w:ascii="Times New Roman" w:hAnsi="Times New Roman" w:cs="Times New Roman"/>
          <w:sz w:val="28"/>
          <w:szCs w:val="28"/>
          <w:lang w:val="uk-UA"/>
        </w:rPr>
        <w:t>(1950</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Африканська хартія прав людини і народів (1986</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Азіатсько-Тихоокеанська декларація людських прав індивідів і народів (1988</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Конвенція СНД про права та основні свободи людини (1995</w:t>
      </w:r>
      <w:r w:rsidR="00460C0C">
        <w:rPr>
          <w:rFonts w:ascii="Times New Roman" w:hAnsi="Times New Roman" w:cs="Times New Roman"/>
          <w:sz w:val="28"/>
          <w:szCs w:val="28"/>
          <w:lang w:val="uk-UA"/>
        </w:rPr>
        <w:t> р.</w:t>
      </w:r>
      <w:r w:rsidRPr="009940A9">
        <w:rPr>
          <w:rFonts w:ascii="Times New Roman" w:hAnsi="Times New Roman" w:cs="Times New Roman"/>
          <w:sz w:val="28"/>
          <w:szCs w:val="28"/>
          <w:lang w:val="uk-UA"/>
        </w:rPr>
        <w:t xml:space="preserve">). Більшість зазначених документів мають схожий зміст, в тому числі в питаннях обмеження проголошуваних прав. Отже, слід зазначити, що в міжнародному публічному праві в наш час не існує жодного нормативного правового акту, який вказував би чіткі критерії обмеження основних прав і свобод людини, в тому числі такої категорії як засуджені, в міжнародних документах містяться лише загальні положення. </w:t>
      </w:r>
    </w:p>
    <w:p w:rsidR="00904408" w:rsidRPr="009940A9" w:rsidRDefault="00904408" w:rsidP="00904408">
      <w:pPr>
        <w:spacing w:after="0" w:line="360" w:lineRule="auto"/>
        <w:ind w:firstLine="709"/>
        <w:jc w:val="both"/>
        <w:rPr>
          <w:rFonts w:ascii="Times New Roman" w:hAnsi="Times New Roman" w:cs="Times New Roman"/>
          <w:color w:val="000000"/>
          <w:sz w:val="28"/>
          <w:szCs w:val="28"/>
          <w:shd w:val="clear" w:color="auto" w:fill="FFFFFF"/>
          <w:lang w:val="uk-UA"/>
        </w:rPr>
      </w:pPr>
      <w:r w:rsidRPr="009940A9">
        <w:rPr>
          <w:rFonts w:ascii="Times New Roman" w:hAnsi="Times New Roman" w:cs="Times New Roman"/>
          <w:sz w:val="28"/>
          <w:szCs w:val="28"/>
          <w:lang w:val="uk-UA"/>
        </w:rPr>
        <w:t>Слід зауважити, що в Конституції Укарїни  включені загальні положення про статус засуджених. Так, в в ч. 3 ст. 63 вказується: «</w:t>
      </w:r>
      <w:r w:rsidRPr="009940A9">
        <w:rPr>
          <w:rFonts w:ascii="Times New Roman" w:hAnsi="Times New Roman" w:cs="Times New Roman"/>
          <w:color w:val="000000"/>
          <w:sz w:val="28"/>
          <w:szCs w:val="28"/>
          <w:shd w:val="clear" w:color="auto" w:fill="FFFFFF"/>
          <w:lang w:val="uk-UA"/>
        </w:rPr>
        <w:t>Засуджений користується всіма правами людини і громадянина, за винятком обмежень, які визначені законом і встановлені вироком суду» [</w:t>
      </w:r>
      <w:r w:rsidR="005A7257">
        <w:rPr>
          <w:rFonts w:ascii="Times New Roman" w:hAnsi="Times New Roman" w:cs="Times New Roman"/>
          <w:color w:val="000000"/>
          <w:sz w:val="28"/>
          <w:szCs w:val="28"/>
          <w:shd w:val="clear" w:color="auto" w:fill="FFFFFF"/>
          <w:lang w:val="uk-UA"/>
        </w:rPr>
        <w:t>3</w:t>
      </w:r>
      <w:r w:rsidRPr="009940A9">
        <w:rPr>
          <w:rFonts w:ascii="Times New Roman" w:hAnsi="Times New Roman" w:cs="Times New Roman"/>
          <w:color w:val="000000"/>
          <w:sz w:val="28"/>
          <w:szCs w:val="28"/>
          <w:shd w:val="clear" w:color="auto" w:fill="FFFFFF"/>
          <w:lang w:val="uk-UA"/>
        </w:rPr>
        <w:t>].</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Норми кримінального права визначають обмеження прав людини докладніше і предметніше, ніж міжнародно-правові та конституційні норми, але без деталізації, як в кримінально-виконавчому праві, тобто окреслюють межі, контури, рамки обмежень і визначають їх загальний характер. Так, конституційне право на свободу обмежується встановленням, по-перше, тимчасового періоду, протягом якого здійснюється це обмеження, і, по-друге, призначенням режиму виправної колонії, оскільки від поєднання зазначених чинників багато в чому залежать характер і ступінь обмежень і відповідно обсяг покарання.</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У нормах кримінально-виконавчого права обмеження прав засуджених регламентуються найбільш повно і детально. Аналізуючи Кримінально-виконавчий кодекс України можна зазначити, що система всього кодексу, тобто нормативна база побудована на правах та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язках засуджених. Звичайно, порівнюючи права вільної людини та засудженого можна спостерігати відмінність даних прав.</w:t>
      </w:r>
    </w:p>
    <w:p w:rsidR="00904408"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lastRenderedPageBreak/>
        <w:t>В статті 8 Кримінально-виконавчого кодексу України визначено права засуджених. Вони є загальними для даних відносин, і є втіленням деяких загальнообов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язкових конституційних норм. Дані права є притаманними лише даній галузі права. Але в кодексі не визначено, які саме права можуть бути обмежені. Це можна спостерігати лише при вивчені норм кодексу. Наприклад можна навести зміст ст. 128 даного Кодексу, де в ч. 1 зазначено: «У колоніях здійснення  свободи сповідувати будь-яку релігію або виражати переконання, пов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язані зі ставленням до релігії, підлягає лише тим обмеженням, які необхідні для забезпечення ізоляції, громадської безпеки» [</w:t>
      </w:r>
      <w:r w:rsidR="005A7257">
        <w:rPr>
          <w:rFonts w:ascii="Times New Roman" w:hAnsi="Times New Roman" w:cs="Times New Roman"/>
          <w:sz w:val="28"/>
          <w:szCs w:val="28"/>
          <w:lang w:val="uk-UA"/>
        </w:rPr>
        <w:t>4</w:t>
      </w:r>
      <w:r w:rsidRPr="009940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Мінімальні стандартні правила поводження з ув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язненими (прийняті на першому Конгресі ООН із запобігання злочинності поводження з правопорушниками 30 серпня 1955 року) [</w:t>
      </w:r>
      <w:r w:rsidR="005A7257">
        <w:rPr>
          <w:rFonts w:ascii="Times New Roman" w:hAnsi="Times New Roman" w:cs="Times New Roman"/>
          <w:sz w:val="28"/>
          <w:szCs w:val="28"/>
          <w:lang w:val="uk-UA"/>
        </w:rPr>
        <w:t>6</w:t>
      </w:r>
      <w:r w:rsidRPr="009940A9">
        <w:rPr>
          <w:rFonts w:ascii="Times New Roman" w:hAnsi="Times New Roman" w:cs="Times New Roman"/>
          <w:sz w:val="28"/>
          <w:szCs w:val="28"/>
          <w:lang w:val="uk-UA"/>
        </w:rPr>
        <w:t>] не містять норм, де були б прямо відображені основні принципи обмежень прав і свобод засуджених, відсутні і посилання на найважливіші міжнародно-правові документи. Проте ряд норм даних Правил в питаннях обмежень прав засуджених носить принциповий характер, серед них ст. 27, згідно з якою «дисципліну і порядок слід дотримуватися твердо, ввівши, однак, тільки ті обмеження, які необхідні для забезпечення надійного нагляду і дотримання належних правил спільного життя в установі». Однак зазначений принцип не встановлює обмежень будь-яких конкретних прав, і його, скоріше, можна віднести до принципу законності, що забороняє обмежувати права засуджених понад визначені межі. Залишається відкритим питання про критерії, на підставі яких має визначатися «мінімум відмінностей». Крім Мінімальних стандартних правил поводження з ув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язненими, діє ряд інших міжнародно-правових актів. Звісно ж, що по відношенню до осіб, засуджених до тюремного ув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язнення, доцільно систематизувати основні обмеження прав даної категорії осіб, визначивши їх приблизний зміст. Це може бути відображено в Мінімальних стандартних правилах поводження з ув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язненими, куди є сенс, на наш погляд, включити Основні принципи та інші акти з метою створення єдиного міжнародно-правового пенітенціарного документа.</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5A7257">
        <w:rPr>
          <w:rFonts w:ascii="Times New Roman" w:hAnsi="Times New Roman" w:cs="Times New Roman"/>
          <w:sz w:val="28"/>
          <w:szCs w:val="28"/>
          <w:lang w:val="uk-UA"/>
        </w:rPr>
        <w:lastRenderedPageBreak/>
        <w:t xml:space="preserve">До інших правових актів, що містять правові обмеження засуджених відноситься також Правила внутрішнього розпорядку установ виконання покарань, затверджені </w:t>
      </w:r>
      <w:r w:rsidRPr="005A7257">
        <w:rPr>
          <w:rFonts w:ascii="Times New Roman" w:hAnsi="Times New Roman"/>
          <w:sz w:val="28"/>
          <w:szCs w:val="28"/>
          <w:lang w:val="uk-UA"/>
        </w:rPr>
        <w:t>наказом Міністерства юстиції України від 29.12.2014 р. № 2186/5 </w:t>
      </w:r>
      <w:r w:rsidRPr="005A7257">
        <w:rPr>
          <w:rFonts w:ascii="Times New Roman" w:hAnsi="Times New Roman" w:cs="Times New Roman"/>
          <w:sz w:val="28"/>
          <w:szCs w:val="28"/>
          <w:lang w:val="uk-UA"/>
        </w:rPr>
        <w:t>[</w:t>
      </w:r>
      <w:r w:rsidR="005A7257" w:rsidRPr="005A7257">
        <w:rPr>
          <w:rFonts w:ascii="Times New Roman" w:hAnsi="Times New Roman" w:cs="Times New Roman"/>
          <w:sz w:val="28"/>
          <w:szCs w:val="28"/>
          <w:lang w:val="uk-UA"/>
        </w:rPr>
        <w:t>9</w:t>
      </w:r>
      <w:r w:rsidRPr="005A7257">
        <w:rPr>
          <w:rFonts w:ascii="Times New Roman" w:hAnsi="Times New Roman" w:cs="Times New Roman"/>
          <w:sz w:val="28"/>
          <w:szCs w:val="28"/>
          <w:lang w:val="uk-UA"/>
        </w:rPr>
        <w:t>]. Проте ми дотримуємося думки, що обмеження прав повинні бути передбачені виключно законом як видом нормативно-правового акта, оскільки:  обов</w:t>
      </w:r>
      <w:r w:rsidR="004902C8" w:rsidRPr="005A7257">
        <w:rPr>
          <w:rFonts w:ascii="Times New Roman" w:hAnsi="Times New Roman" w:cs="Times New Roman"/>
          <w:sz w:val="28"/>
          <w:szCs w:val="28"/>
          <w:lang w:val="uk-UA"/>
        </w:rPr>
        <w:t>’</w:t>
      </w:r>
      <w:r w:rsidRPr="005A7257">
        <w:rPr>
          <w:rFonts w:ascii="Times New Roman" w:hAnsi="Times New Roman" w:cs="Times New Roman"/>
          <w:sz w:val="28"/>
          <w:szCs w:val="28"/>
          <w:lang w:val="uk-UA"/>
        </w:rPr>
        <w:t>язковість закріплення правообмежень у законі міститься в деяких міжнародних документах (наприклад, ст. 29 Загальної декларації прав людини [</w:t>
      </w:r>
      <w:r w:rsidR="005A7257">
        <w:rPr>
          <w:rFonts w:ascii="Times New Roman" w:hAnsi="Times New Roman" w:cs="Times New Roman"/>
          <w:sz w:val="28"/>
          <w:szCs w:val="28"/>
          <w:lang w:val="uk-UA"/>
        </w:rPr>
        <w:t>2</w:t>
      </w:r>
      <w:r w:rsidRPr="005A7257">
        <w:rPr>
          <w:rFonts w:ascii="Times New Roman" w:hAnsi="Times New Roman" w:cs="Times New Roman"/>
          <w:sz w:val="28"/>
          <w:szCs w:val="28"/>
          <w:lang w:val="uk-UA"/>
        </w:rPr>
        <w:t>]); згідно Конституції України засуджені користуються всіма правами людини і громадянина, за винятком обмежень, встановлених законом і вироком суду (ч. 3 ст. 63) [</w:t>
      </w:r>
      <w:r w:rsidR="005A7257">
        <w:rPr>
          <w:rFonts w:ascii="Times New Roman" w:hAnsi="Times New Roman" w:cs="Times New Roman"/>
          <w:sz w:val="28"/>
          <w:szCs w:val="28"/>
          <w:lang w:val="uk-UA"/>
        </w:rPr>
        <w:t>3</w:t>
      </w:r>
      <w:r w:rsidRPr="005A7257">
        <w:rPr>
          <w:rFonts w:ascii="Times New Roman" w:hAnsi="Times New Roman" w:cs="Times New Roman"/>
          <w:sz w:val="28"/>
          <w:szCs w:val="28"/>
          <w:lang w:val="uk-UA"/>
        </w:rPr>
        <w:t>]; підзаконні акти щодо регулювання статусу засудженого в основному видаються самими органами виконання покарань, які можуть реалізовувати в них власні інтереси, які не завжди відповідають конституційним принципам у сфері</w:t>
      </w:r>
      <w:r w:rsidRPr="009940A9">
        <w:rPr>
          <w:rFonts w:ascii="Times New Roman" w:hAnsi="Times New Roman" w:cs="Times New Roman"/>
          <w:sz w:val="28"/>
          <w:szCs w:val="28"/>
          <w:lang w:val="uk-UA"/>
        </w:rPr>
        <w:t xml:space="preserve"> виконання покарань, які встановлені законом. Такої наукової позиції І.С. Яковець [</w:t>
      </w:r>
      <w:r w:rsidR="005A7257">
        <w:rPr>
          <w:rFonts w:ascii="Times New Roman" w:hAnsi="Times New Roman" w:cs="Times New Roman"/>
          <w:sz w:val="28"/>
          <w:szCs w:val="28"/>
          <w:lang w:val="uk-UA"/>
        </w:rPr>
        <w:t>17</w:t>
      </w:r>
      <w:r w:rsidRPr="009940A9">
        <w:rPr>
          <w:rFonts w:ascii="Times New Roman" w:hAnsi="Times New Roman" w:cs="Times New Roman"/>
          <w:sz w:val="28"/>
          <w:szCs w:val="28"/>
          <w:lang w:val="uk-UA"/>
        </w:rPr>
        <w:t>, с. 118].</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Таким чином, розглянуті правові норми, що визначають принципи та зміст обмежень прав осіб, які утримуються у виправних установах, в сукупності являюють собою правовий інститут обмежень їх прав на свободу, де поки відсутня чітка система і спадкоємність обмежувальних норм в схемі «міжнародно-правові норми – конституційні норми – норми поточного законодавства », в зв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язку з чим ці питання вимагають відповідного дослідження і вдосконалення.</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p>
    <w:p w:rsidR="00904408" w:rsidRPr="009940A9" w:rsidRDefault="00904408" w:rsidP="00904408">
      <w:pPr>
        <w:pStyle w:val="2"/>
        <w:spacing w:before="0" w:line="360" w:lineRule="auto"/>
        <w:ind w:firstLine="709"/>
        <w:jc w:val="both"/>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1.3. Класиф</w:t>
      </w:r>
      <w:r w:rsidR="004273D3">
        <w:rPr>
          <w:rFonts w:ascii="Times New Roman" w:hAnsi="Times New Roman" w:cs="Times New Roman"/>
          <w:b/>
          <w:color w:val="auto"/>
          <w:sz w:val="28"/>
          <w:szCs w:val="28"/>
          <w:lang w:val="uk-UA"/>
        </w:rPr>
        <w:t>і</w:t>
      </w:r>
      <w:r w:rsidRPr="009940A9">
        <w:rPr>
          <w:rFonts w:ascii="Times New Roman" w:hAnsi="Times New Roman" w:cs="Times New Roman"/>
          <w:b/>
          <w:color w:val="auto"/>
          <w:sz w:val="28"/>
          <w:szCs w:val="28"/>
          <w:lang w:val="uk-UA"/>
        </w:rPr>
        <w:t>кація обмежень прав засуджених</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Через масивність встановлених законодавством правообмежень уявляється доцільним класифікувати їх на певні види, що дає можливість їх систематизувати. На нашу думку необхідно виділити декілька основних класифікацій, які будуть напрямками дослідження правообмежень засуджених. Тому ми пропонуємо таку класифікацію</w:t>
      </w:r>
      <w:r w:rsidR="004B1ECD">
        <w:rPr>
          <w:rFonts w:ascii="Times New Roman" w:hAnsi="Times New Roman" w:cs="Times New Roman"/>
          <w:sz w:val="28"/>
          <w:szCs w:val="28"/>
          <w:lang w:val="uk-UA"/>
        </w:rPr>
        <w:t xml:space="preserve"> (Додаток Б)</w:t>
      </w:r>
      <w:r w:rsidRPr="009940A9">
        <w:rPr>
          <w:rFonts w:ascii="Times New Roman" w:hAnsi="Times New Roman" w:cs="Times New Roman"/>
          <w:sz w:val="28"/>
          <w:szCs w:val="28"/>
          <w:lang w:val="uk-UA"/>
        </w:rPr>
        <w:t>:</w:t>
      </w:r>
    </w:p>
    <w:p w:rsidR="00904408" w:rsidRPr="009940A9" w:rsidRDefault="00904408" w:rsidP="00904408">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в залежності від виду прав, використання яких обмежені: </w:t>
      </w:r>
    </w:p>
    <w:p w:rsidR="00904408" w:rsidRPr="00931F35" w:rsidRDefault="00904408" w:rsidP="00904408">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lastRenderedPageBreak/>
        <w:t>1) особистих майнових та немайнових; 2) </w:t>
      </w:r>
      <w:r w:rsidRPr="00931F35">
        <w:rPr>
          <w:rFonts w:ascii="Times New Roman" w:hAnsi="Times New Roman" w:cs="Times New Roman"/>
          <w:sz w:val="28"/>
          <w:szCs w:val="28"/>
          <w:lang w:val="uk-UA"/>
        </w:rPr>
        <w:t>політичних; 3) економічних; 4) соціальних; 5) культурних; 6) </w:t>
      </w:r>
      <w:r w:rsidR="00931F35" w:rsidRPr="00931F35">
        <w:rPr>
          <w:rFonts w:ascii="Times New Roman" w:hAnsi="Times New Roman" w:cs="Times New Roman"/>
          <w:sz w:val="28"/>
          <w:szCs w:val="28"/>
          <w:lang w:val="uk-UA"/>
        </w:rPr>
        <w:t>інформаційних; 7) інших прав.</w:t>
      </w:r>
    </w:p>
    <w:p w:rsidR="00904408" w:rsidRPr="00904408" w:rsidRDefault="00904408" w:rsidP="00904408">
      <w:pPr>
        <w:spacing w:after="0" w:line="360" w:lineRule="auto"/>
        <w:ind w:firstLine="709"/>
        <w:jc w:val="both"/>
        <w:rPr>
          <w:rFonts w:ascii="Times New Roman" w:hAnsi="Times New Roman" w:cs="Times New Roman"/>
          <w:sz w:val="28"/>
          <w:szCs w:val="28"/>
          <w:lang w:val="uk-UA"/>
        </w:rPr>
      </w:pPr>
      <w:r w:rsidRPr="00931F35">
        <w:rPr>
          <w:rFonts w:ascii="Times New Roman" w:hAnsi="Times New Roman" w:cs="Times New Roman"/>
          <w:sz w:val="28"/>
          <w:szCs w:val="28"/>
          <w:lang w:val="uk-UA"/>
        </w:rPr>
        <w:t>в залежності від джерела закріплення:</w:t>
      </w:r>
      <w:r w:rsidRPr="00904408">
        <w:rPr>
          <w:rFonts w:ascii="Times New Roman" w:hAnsi="Times New Roman" w:cs="Times New Roman"/>
          <w:sz w:val="28"/>
          <w:szCs w:val="28"/>
          <w:lang w:val="uk-UA"/>
        </w:rPr>
        <w:t xml:space="preserve"> </w:t>
      </w:r>
    </w:p>
    <w:p w:rsidR="00904408" w:rsidRPr="00904408" w:rsidRDefault="00904408" w:rsidP="00904408">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1) в міжнародно-правових актах; 2) актах національного законодавства: а) актах кримінально-виконавчого права; б) інших галузей права;</w:t>
      </w:r>
    </w:p>
    <w:p w:rsidR="00904408" w:rsidRPr="00904408" w:rsidRDefault="00904408" w:rsidP="00904408">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в залежності від типу правового регулювання:</w:t>
      </w:r>
    </w:p>
    <w:p w:rsidR="00904408" w:rsidRPr="00904408" w:rsidRDefault="00904408" w:rsidP="00171FC4">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1) обумовлені загально-дозвільниим типом правовго регулювання;</w:t>
      </w:r>
    </w:p>
    <w:p w:rsidR="00904408" w:rsidRPr="00904408" w:rsidRDefault="00904408" w:rsidP="00171FC4">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2) обумовлені спеціально-дозвільним типом правового регулювання;</w:t>
      </w:r>
    </w:p>
    <w:p w:rsidR="00904408" w:rsidRPr="00904408" w:rsidRDefault="00904408" w:rsidP="00171FC4">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в залежності від форми правообмеження:</w:t>
      </w:r>
    </w:p>
    <w:p w:rsidR="00904408" w:rsidRPr="00171FC4" w:rsidRDefault="00904408" w:rsidP="00171FC4">
      <w:pPr>
        <w:pStyle w:val="a3"/>
        <w:numPr>
          <w:ilvl w:val="0"/>
          <w:numId w:val="8"/>
        </w:numPr>
        <w:spacing w:after="0" w:line="360" w:lineRule="auto"/>
        <w:jc w:val="both"/>
        <w:rPr>
          <w:rFonts w:ascii="Times New Roman" w:hAnsi="Times New Roman" w:cs="Times New Roman"/>
          <w:sz w:val="28"/>
          <w:szCs w:val="28"/>
          <w:lang w:val="uk-UA"/>
        </w:rPr>
      </w:pPr>
      <w:r w:rsidRPr="00171FC4">
        <w:rPr>
          <w:rFonts w:ascii="Times New Roman" w:hAnsi="Times New Roman" w:cs="Times New Roman"/>
          <w:sz w:val="28"/>
          <w:szCs w:val="28"/>
          <w:lang w:val="uk-UA"/>
        </w:rPr>
        <w:t>нормативні правообмеження; 2) правозастосовні правообмеження;</w:t>
      </w:r>
    </w:p>
    <w:p w:rsidR="00171FC4" w:rsidRDefault="00171FC4" w:rsidP="00171F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залежності від адміністративно-правового режиму установи виконання покарань, в якому перебуває засуджений:</w:t>
      </w:r>
    </w:p>
    <w:p w:rsidR="00171FC4" w:rsidRDefault="00171FC4" w:rsidP="00171F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обумовлені перебуванням засудженого у виправному центрі;</w:t>
      </w:r>
    </w:p>
    <w:p w:rsidR="00171FC4" w:rsidRDefault="00171FC4" w:rsidP="00171F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обумовлені перебуванням засудженого у виховній колонії;</w:t>
      </w:r>
    </w:p>
    <w:p w:rsidR="00171FC4" w:rsidRDefault="00171FC4" w:rsidP="00171F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обумовлені перебуванням засудженого в арештному домі;</w:t>
      </w:r>
    </w:p>
    <w:p w:rsidR="00171FC4" w:rsidRDefault="00171FC4" w:rsidP="00171F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обумовлені перебуванням засудженого у виправній колонії;</w:t>
      </w:r>
    </w:p>
    <w:p w:rsidR="00904408" w:rsidRPr="00904408" w:rsidRDefault="00904408" w:rsidP="00171FC4">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в залежності від джерела обмеження:</w:t>
      </w:r>
    </w:p>
    <w:p w:rsidR="00904408" w:rsidRPr="00904408" w:rsidRDefault="004B1ECD" w:rsidP="00171F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юридичні; 2) фактичні.</w:t>
      </w:r>
    </w:p>
    <w:p w:rsidR="00904408" w:rsidRPr="00383A67" w:rsidRDefault="00904408" w:rsidP="00171FC4">
      <w:pPr>
        <w:spacing w:after="0" w:line="360" w:lineRule="auto"/>
        <w:ind w:firstLine="709"/>
        <w:jc w:val="both"/>
        <w:rPr>
          <w:rFonts w:ascii="Times New Roman" w:hAnsi="Times New Roman" w:cs="Times New Roman"/>
          <w:sz w:val="28"/>
          <w:szCs w:val="28"/>
          <w:lang w:val="uk-UA"/>
        </w:rPr>
      </w:pPr>
      <w:r w:rsidRPr="00904408">
        <w:rPr>
          <w:rFonts w:ascii="Times New Roman" w:hAnsi="Times New Roman" w:cs="Times New Roman"/>
          <w:sz w:val="28"/>
          <w:szCs w:val="28"/>
          <w:lang w:val="uk-UA"/>
        </w:rPr>
        <w:t>В результаті аналізу наукової та навчальної літератури, а також розвиваючи наукову позицію В.О. Човгана [</w:t>
      </w:r>
      <w:r w:rsidR="005A7257">
        <w:rPr>
          <w:rFonts w:ascii="Times New Roman" w:hAnsi="Times New Roman" w:cs="Times New Roman"/>
          <w:sz w:val="28"/>
          <w:szCs w:val="28"/>
          <w:lang w:val="uk-UA"/>
        </w:rPr>
        <w:t>16</w:t>
      </w:r>
      <w:r w:rsidRPr="00904408">
        <w:rPr>
          <w:rFonts w:ascii="Times New Roman" w:hAnsi="Times New Roman" w:cs="Times New Roman"/>
          <w:sz w:val="28"/>
          <w:szCs w:val="28"/>
          <w:lang w:val="uk-UA"/>
        </w:rPr>
        <w:t>, с. 110-144] дозволяє виділити найважливіші класифікації правообмежень засуджених, що впливає на розуміння їх правової природи, та дійти висновку, що обмеження прав засуджених: 1) містяться як в міжнародних та і в національних нормативно-правових актах, 2)</w:t>
      </w:r>
      <w:r w:rsidRPr="00383A67">
        <w:rPr>
          <w:rFonts w:ascii="Times New Roman" w:hAnsi="Times New Roman" w:cs="Times New Roman"/>
          <w:sz w:val="28"/>
          <w:szCs w:val="28"/>
          <w:lang w:val="uk-UA"/>
        </w:rPr>
        <w:t xml:space="preserve"> наявні в різних галузях вітчизняного права, починаючи з кримінально-виконавчого та закінчуючи цивільним і конституційним правом; 3)  юридичні обмеження мають своїм джерелом конкретні норми щодо конкретних обмежень, на відміну від фактичних обмежень; 4) відсутність у кримінально-виконавчому праві чіткої відповіді і навіть предметної дискусії теоретиків щодо того, який тип правового регулювання застосовується в ньому призводить до невизначеного трактування існуючих правообмежень </w:t>
      </w:r>
      <w:r w:rsidRPr="00383A67">
        <w:rPr>
          <w:rFonts w:ascii="Times New Roman" w:hAnsi="Times New Roman" w:cs="Times New Roman"/>
          <w:sz w:val="28"/>
          <w:szCs w:val="28"/>
          <w:lang w:val="uk-UA"/>
        </w:rPr>
        <w:lastRenderedPageBreak/>
        <w:t xml:space="preserve">засуджених: від «дозволено </w:t>
      </w:r>
      <w:r w:rsidRPr="00383A67">
        <w:rPr>
          <w:rFonts w:ascii="Times New Roman" w:hAnsi="Times New Roman" w:cs="Times New Roman"/>
          <w:sz w:val="28"/>
          <w:szCs w:val="28"/>
        </w:rPr>
        <w:t>все, що не заборонено</w:t>
      </w:r>
      <w:r w:rsidRPr="00383A67">
        <w:rPr>
          <w:rFonts w:ascii="Times New Roman" w:hAnsi="Times New Roman" w:cs="Times New Roman"/>
          <w:sz w:val="28"/>
          <w:szCs w:val="28"/>
          <w:lang w:val="uk-UA"/>
        </w:rPr>
        <w:t>» до «дозволено лише те, що закріплено в нормативно-правовому акті»; 5) концепція фактичних обмежень (правообмежень, які обумовлені ізоляцією або фактом ув</w:t>
      </w:r>
      <w:r w:rsidR="004902C8">
        <w:rPr>
          <w:rFonts w:ascii="Times New Roman" w:hAnsi="Times New Roman" w:cs="Times New Roman"/>
          <w:sz w:val="28"/>
          <w:szCs w:val="28"/>
          <w:lang w:val="uk-UA"/>
        </w:rPr>
        <w:t>’</w:t>
      </w:r>
      <w:r w:rsidRPr="00383A67">
        <w:rPr>
          <w:rFonts w:ascii="Times New Roman" w:hAnsi="Times New Roman" w:cs="Times New Roman"/>
          <w:sz w:val="28"/>
          <w:szCs w:val="28"/>
          <w:lang w:val="uk-UA"/>
        </w:rPr>
        <w:t>язнення) здобула значної популярності та визнання як у національних правових системах, так і в міжнародних стандартах), проте містить небезпечну складову – невизначеність того, що є наслідком ув</w:t>
      </w:r>
      <w:r w:rsidR="004902C8">
        <w:rPr>
          <w:rFonts w:ascii="Times New Roman" w:hAnsi="Times New Roman" w:cs="Times New Roman"/>
          <w:sz w:val="28"/>
          <w:szCs w:val="28"/>
          <w:lang w:val="uk-UA"/>
        </w:rPr>
        <w:t>’</w:t>
      </w:r>
      <w:r w:rsidRPr="00383A67">
        <w:rPr>
          <w:rFonts w:ascii="Times New Roman" w:hAnsi="Times New Roman" w:cs="Times New Roman"/>
          <w:sz w:val="28"/>
          <w:szCs w:val="28"/>
          <w:lang w:val="uk-UA"/>
        </w:rPr>
        <w:t>язнення «з неминучістю», тобто обмеження яких прав є «неминучими» в закритому середовищі; 5) поділ обмежень на нормативні та правозастосовні залежить від того, чи має орган державної влади дискрецію з застосування обмеження, чи таке обмеження здійснюється автоматично.</w:t>
      </w:r>
    </w:p>
    <w:p w:rsidR="00904408" w:rsidRPr="009940A9" w:rsidRDefault="00904408" w:rsidP="00904408">
      <w:pPr>
        <w:spacing w:after="0" w:line="360" w:lineRule="auto"/>
        <w:ind w:firstLine="709"/>
        <w:jc w:val="both"/>
        <w:rPr>
          <w:lang w:val="uk-UA"/>
        </w:rPr>
      </w:pPr>
    </w:p>
    <w:p w:rsidR="00904408" w:rsidRPr="009940A9" w:rsidRDefault="00904408" w:rsidP="00904408">
      <w:pPr>
        <w:spacing w:after="0" w:line="360" w:lineRule="auto"/>
        <w:ind w:firstLine="709"/>
        <w:jc w:val="both"/>
        <w:rPr>
          <w:rFonts w:asciiTheme="majorHAnsi" w:eastAsiaTheme="majorEastAsia" w:hAnsiTheme="majorHAnsi" w:cstheme="majorBidi"/>
          <w:color w:val="365F91" w:themeColor="accent1" w:themeShade="BF"/>
          <w:sz w:val="32"/>
          <w:szCs w:val="32"/>
          <w:lang w:val="uk-UA"/>
        </w:rPr>
      </w:pPr>
      <w:r w:rsidRPr="009940A9">
        <w:rPr>
          <w:lang w:val="uk-UA"/>
        </w:rPr>
        <w:br w:type="page"/>
      </w:r>
    </w:p>
    <w:p w:rsidR="00904408" w:rsidRPr="009940A9" w:rsidRDefault="00904408" w:rsidP="00EA5EC8">
      <w:pPr>
        <w:pStyle w:val="1"/>
        <w:spacing w:before="0" w:line="360" w:lineRule="auto"/>
        <w:jc w:val="center"/>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lastRenderedPageBreak/>
        <w:t>РОЗДІЛ ІІ. ФОРМИ ПРАВООБМЕЖЕНЬ ОСІБ, ЗАСУДЖЕНИХ ДО ПОЗБАВЛЕННЯ ВОЛІ</w:t>
      </w:r>
    </w:p>
    <w:p w:rsidR="00904408" w:rsidRPr="009940A9" w:rsidRDefault="00904408" w:rsidP="00EA5EC8">
      <w:pPr>
        <w:spacing w:after="0" w:line="360" w:lineRule="auto"/>
        <w:ind w:firstLine="709"/>
        <w:rPr>
          <w:lang w:val="uk-UA"/>
        </w:rPr>
      </w:pPr>
    </w:p>
    <w:p w:rsidR="00904408" w:rsidRPr="009940A9" w:rsidRDefault="00904408" w:rsidP="00EA5EC8">
      <w:pPr>
        <w:pStyle w:val="2"/>
        <w:spacing w:before="0" w:line="360" w:lineRule="auto"/>
        <w:ind w:firstLine="709"/>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2.1. Нормативні обмеження прав осіб, засуджених до позбавлення волі</w:t>
      </w:r>
    </w:p>
    <w:p w:rsidR="00904408"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Для розуміння природи правообмежень необхідно з</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ясувати</w:t>
      </w:r>
      <w:r w:rsidR="00F40E4C">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 в яких формах вони найчастіше проявляються та як саме застосовуються на практиці. Грунтовних наукових праць на цю тему майже не має, окремі дослідження були проведені лише в галузі конституційного права. </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На нашу думку, основними формами правообмежень засуджених можна назвати позбавлення суб</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єктивного права та заборони. </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Позбавлення права є фактично обмеження права аж «до нуля». Тобто воно є максимально можливим обмеженням права. Що стосується правового статусу засудженого, то це знаходить свій прояв, наприклад, у позбавленні засуджених пасивного виборчого права. Те, що засуджений не має цього права протягом певного періоду (час відбування покарання плюс строк судимості) означає, що він позбавлений або, іншими словами, повністю «до нуля» обмежений у ньому. Обмеження цього права шляхом його позбавлення проявляється у повному скасуванні правомочності, що входить до його змісту [</w:t>
      </w:r>
      <w:r w:rsidR="005A7257">
        <w:rPr>
          <w:rFonts w:ascii="Times New Roman" w:hAnsi="Times New Roman" w:cs="Times New Roman"/>
          <w:sz w:val="28"/>
          <w:szCs w:val="28"/>
          <w:lang w:val="uk-UA"/>
        </w:rPr>
        <w:t>16</w:t>
      </w:r>
      <w:r w:rsidRPr="009940A9">
        <w:rPr>
          <w:rFonts w:ascii="Times New Roman" w:hAnsi="Times New Roman" w:cs="Times New Roman"/>
          <w:sz w:val="28"/>
          <w:szCs w:val="28"/>
          <w:lang w:val="uk-UA"/>
        </w:rPr>
        <w:t>, с. 84].</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Аналізуючи наукові праці</w:t>
      </w:r>
      <w:r w:rsidR="00F40E4C">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 ми дійшли висновку, що в залежності від сфери застосування заборон та обмежень, вони мають різну визначеність. Зі сторони кримінального права застосування обмежень  в практиці майже не зустрічається. В нормах кримінального права встановлюється лише заборона.</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Заборона як один із способів регулювання суспільних відносин з</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явилася одночасно з людським суспільством і представляє собою соціальну норму, необхідність виконання якої обґрунтовується «законом природи». Становлення заборони як власне юридичного засобу регулювання суспільних відносин передбачає офіційне визнання, законодавче закріплення і гарантування з боку держави відповідних соціальних норм. Існує навіть думка, що первинною формою права була заборона. Взагалі заборону можна розглядати як механізм </w:t>
      </w:r>
      <w:r w:rsidRPr="009940A9">
        <w:rPr>
          <w:rFonts w:ascii="Times New Roman" w:hAnsi="Times New Roman" w:cs="Times New Roman"/>
          <w:sz w:val="28"/>
          <w:szCs w:val="28"/>
          <w:lang w:val="uk-UA"/>
        </w:rPr>
        <w:lastRenderedPageBreak/>
        <w:t>зменшення певних можливостей людей, тобто унеможливлення використання та застосування відповідної правомочності.</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В Кримінально-виконавчому кодексі України можна знайти безліч заборон засудженим, наприклад в ч. 4 ст. 107 Кримінально-виконавчого кодексу України визначається перелік дій, які заборонено вчиняти засудженим. </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В літературі можна зустріти використання понять «заборона» та «обмеження» як тотожних визначень. Але існують деякі відмінності щодо співвідношення даних понять. За словами Ф.Н. Фаткулліна обмеження можна розглядати як поняття</w:t>
      </w:r>
      <w:r w:rsidR="00F40E4C">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 яке близьке до заборони, але воно є більш м</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якшим в застосуванні суспільних відносин щодо останнюго [</w:t>
      </w:r>
      <w:r w:rsidR="005A7257">
        <w:rPr>
          <w:rFonts w:ascii="Times New Roman" w:hAnsi="Times New Roman" w:cs="Times New Roman"/>
          <w:sz w:val="28"/>
          <w:szCs w:val="28"/>
          <w:lang w:val="uk-UA"/>
        </w:rPr>
        <w:t>14</w:t>
      </w:r>
      <w:r w:rsidRPr="009940A9">
        <w:rPr>
          <w:rFonts w:ascii="Times New Roman" w:hAnsi="Times New Roman" w:cs="Times New Roman"/>
          <w:sz w:val="28"/>
          <w:szCs w:val="28"/>
          <w:lang w:val="uk-UA"/>
        </w:rPr>
        <w:t>, с. 157]. Також вірною є думка М.М. Султигова, який зазначає, що «…кожна заборона є обмеженням, але не всяке обмеження є забороною» [</w:t>
      </w:r>
      <w:r w:rsidR="005A7257">
        <w:rPr>
          <w:rFonts w:ascii="Times New Roman" w:hAnsi="Times New Roman" w:cs="Times New Roman"/>
          <w:sz w:val="28"/>
          <w:szCs w:val="28"/>
          <w:lang w:val="uk-UA"/>
        </w:rPr>
        <w:t>13</w:t>
      </w:r>
      <w:r w:rsidRPr="009940A9">
        <w:rPr>
          <w:rFonts w:ascii="Times New Roman" w:hAnsi="Times New Roman" w:cs="Times New Roman"/>
          <w:sz w:val="28"/>
          <w:szCs w:val="28"/>
          <w:lang w:val="uk-UA"/>
        </w:rPr>
        <w:t>, с. 14]. Тобто можна зробити висновок з даної тези – заборону можна розглядати як форму правового обмеження.</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Можна навести деякі приклади щодо підтвердження цього. Використовуючи логічний прийом можна порівняти правовий статус вільної особи та спеціальний правовий статус засудженої особи. Наприклад, засудженим заборонено наносити собі або іншим особам татуювання (ч. 4 ст. 107 КВК України ) [</w:t>
      </w:r>
      <w:r w:rsidR="005A7257">
        <w:rPr>
          <w:rFonts w:ascii="Times New Roman" w:hAnsi="Times New Roman" w:cs="Times New Roman"/>
          <w:sz w:val="28"/>
          <w:szCs w:val="28"/>
          <w:lang w:val="uk-UA"/>
        </w:rPr>
        <w:t>4</w:t>
      </w:r>
      <w:r w:rsidRPr="009940A9">
        <w:rPr>
          <w:rFonts w:ascii="Times New Roman" w:hAnsi="Times New Roman" w:cs="Times New Roman"/>
          <w:sz w:val="28"/>
          <w:szCs w:val="28"/>
          <w:lang w:val="uk-UA"/>
        </w:rPr>
        <w:t xml:space="preserve">]. Дане право не обмежуються у застосуванні вільних громадян, вони можуть користуватись ним без обмеженням порівняно з засудженими особами. </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Цікавою є думка В.О. Човгана, яка стосується наведеного прикладу. Він </w:t>
      </w:r>
      <w:r w:rsidR="00F40E4C">
        <w:rPr>
          <w:rFonts w:ascii="Times New Roman" w:hAnsi="Times New Roman" w:cs="Times New Roman"/>
          <w:sz w:val="28"/>
          <w:szCs w:val="28"/>
          <w:lang w:val="uk-UA"/>
        </w:rPr>
        <w:t>зазаначає</w:t>
      </w:r>
      <w:r w:rsidRPr="009940A9">
        <w:rPr>
          <w:rFonts w:ascii="Times New Roman" w:hAnsi="Times New Roman" w:cs="Times New Roman"/>
          <w:sz w:val="28"/>
          <w:szCs w:val="28"/>
          <w:lang w:val="uk-UA"/>
        </w:rPr>
        <w:t>, що правове обмеження – це є певне вилучення можливості застосування права із загального правового статусу особи, то забо</w:t>
      </w:r>
      <w:r w:rsidR="00E17586">
        <w:rPr>
          <w:rFonts w:ascii="Times New Roman" w:hAnsi="Times New Roman" w:cs="Times New Roman"/>
          <w:sz w:val="28"/>
          <w:szCs w:val="28"/>
          <w:lang w:val="uk-UA"/>
        </w:rPr>
        <w:t>рона для засудженого буде право</w:t>
      </w:r>
      <w:r w:rsidRPr="009940A9">
        <w:rPr>
          <w:rFonts w:ascii="Times New Roman" w:hAnsi="Times New Roman" w:cs="Times New Roman"/>
          <w:sz w:val="28"/>
          <w:szCs w:val="28"/>
          <w:lang w:val="uk-UA"/>
        </w:rPr>
        <w:t>обмеженням тільки в тому випадку, коли це є заборона для самого засудженого як особи, яка володіє спеціальним статусом. Якщо така заборона буде стосуватися і вільних громадян, то вона не буде і не може розглядатись як правове обмеження [</w:t>
      </w:r>
      <w:r w:rsidR="005A7257">
        <w:rPr>
          <w:rFonts w:ascii="Times New Roman" w:hAnsi="Times New Roman" w:cs="Times New Roman"/>
          <w:sz w:val="28"/>
          <w:szCs w:val="28"/>
          <w:lang w:val="uk-UA"/>
        </w:rPr>
        <w:t>16</w:t>
      </w:r>
      <w:r w:rsidRPr="009940A9">
        <w:rPr>
          <w:rFonts w:ascii="Times New Roman" w:hAnsi="Times New Roman" w:cs="Times New Roman"/>
          <w:sz w:val="28"/>
          <w:szCs w:val="28"/>
          <w:lang w:val="uk-UA"/>
        </w:rPr>
        <w:t>, с. 87].</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Виходячи з цього можна сказати, що кожна заборона встановлена Конституцією України для громадян є забороною і для засуджених осіб, а вилучення з правового статусу певного елементу права засудженого буде </w:t>
      </w:r>
      <w:r w:rsidRPr="009940A9">
        <w:rPr>
          <w:rFonts w:ascii="Times New Roman" w:hAnsi="Times New Roman" w:cs="Times New Roman"/>
          <w:sz w:val="28"/>
          <w:szCs w:val="28"/>
          <w:lang w:val="uk-UA"/>
        </w:rPr>
        <w:lastRenderedPageBreak/>
        <w:t>обмеженням його права. Тому співставляти дані поняття буде недоречно, тому що вони мають різн</w:t>
      </w:r>
      <w:r w:rsidR="00F40E4C">
        <w:rPr>
          <w:rFonts w:ascii="Times New Roman" w:hAnsi="Times New Roman" w:cs="Times New Roman"/>
          <w:sz w:val="28"/>
          <w:szCs w:val="28"/>
          <w:lang w:val="uk-UA"/>
        </w:rPr>
        <w:t>е</w:t>
      </w:r>
      <w:r w:rsidRPr="009940A9">
        <w:rPr>
          <w:rFonts w:ascii="Times New Roman" w:hAnsi="Times New Roman" w:cs="Times New Roman"/>
          <w:sz w:val="28"/>
          <w:szCs w:val="28"/>
          <w:lang w:val="uk-UA"/>
        </w:rPr>
        <w:t xml:space="preserve"> правове навантаження. </w:t>
      </w:r>
    </w:p>
    <w:p w:rsidR="00904408" w:rsidRPr="009940A9" w:rsidRDefault="00904408" w:rsidP="006E3F0C">
      <w:pPr>
        <w:spacing w:after="0" w:line="360" w:lineRule="auto"/>
        <w:ind w:firstLine="709"/>
        <w:jc w:val="both"/>
        <w:rPr>
          <w:rFonts w:ascii="Times New Roman" w:hAnsi="Times New Roman" w:cs="Times New Roman"/>
          <w:color w:val="000000"/>
          <w:sz w:val="28"/>
          <w:szCs w:val="28"/>
          <w:shd w:val="clear" w:color="auto" w:fill="FFFFFF"/>
          <w:lang w:val="uk-UA"/>
        </w:rPr>
      </w:pPr>
      <w:r w:rsidRPr="009940A9">
        <w:rPr>
          <w:rFonts w:ascii="Times New Roman" w:hAnsi="Times New Roman" w:cs="Times New Roman"/>
          <w:sz w:val="28"/>
          <w:szCs w:val="28"/>
          <w:lang w:val="uk-UA"/>
        </w:rPr>
        <w:t xml:space="preserve">Більшість заборон для засуджених осіб, передбачено </w:t>
      </w:r>
      <w:r w:rsidRPr="009940A9">
        <w:rPr>
          <w:rFonts w:ascii="Times New Roman" w:hAnsi="Times New Roman" w:cs="Times New Roman"/>
          <w:color w:val="000000"/>
          <w:sz w:val="28"/>
          <w:szCs w:val="28"/>
          <w:shd w:val="clear" w:color="auto" w:fill="FFFFFF"/>
          <w:lang w:val="uk-UA"/>
        </w:rPr>
        <w:t xml:space="preserve">Кримінально-виконавчим кодексом України </w:t>
      </w:r>
      <w:r w:rsidR="004B1ECD">
        <w:rPr>
          <w:rFonts w:ascii="Times New Roman" w:hAnsi="Times New Roman" w:cs="Times New Roman"/>
          <w:color w:val="000000"/>
          <w:sz w:val="28"/>
          <w:szCs w:val="28"/>
          <w:shd w:val="clear" w:color="auto" w:fill="FFFFFF"/>
          <w:lang w:val="en-US"/>
        </w:rPr>
        <w:t>[</w:t>
      </w:r>
      <w:r w:rsidR="005A7257">
        <w:rPr>
          <w:rFonts w:ascii="Times New Roman" w:hAnsi="Times New Roman" w:cs="Times New Roman"/>
          <w:color w:val="000000"/>
          <w:sz w:val="28"/>
          <w:szCs w:val="28"/>
          <w:shd w:val="clear" w:color="auto" w:fill="FFFFFF"/>
          <w:lang w:val="uk-UA"/>
        </w:rPr>
        <w:t>4</w:t>
      </w:r>
      <w:r w:rsidR="004B1ECD">
        <w:rPr>
          <w:rFonts w:ascii="Times New Roman" w:hAnsi="Times New Roman" w:cs="Times New Roman"/>
          <w:color w:val="000000"/>
          <w:sz w:val="28"/>
          <w:szCs w:val="28"/>
          <w:shd w:val="clear" w:color="auto" w:fill="FFFFFF"/>
          <w:lang w:val="en-US"/>
        </w:rPr>
        <w:t xml:space="preserve">] </w:t>
      </w:r>
      <w:r w:rsidR="004B1ECD" w:rsidRPr="009940A9">
        <w:rPr>
          <w:rFonts w:ascii="Times New Roman" w:hAnsi="Times New Roman" w:cs="Times New Roman"/>
          <w:color w:val="000000"/>
          <w:sz w:val="28"/>
          <w:szCs w:val="28"/>
          <w:shd w:val="clear" w:color="auto" w:fill="FFFFFF"/>
          <w:lang w:val="uk-UA"/>
        </w:rPr>
        <w:t xml:space="preserve">та Правилами внутрішнього розпорядку установ виконання покарань </w:t>
      </w:r>
      <w:r w:rsidR="004B1ECD">
        <w:rPr>
          <w:rFonts w:ascii="Times New Roman" w:hAnsi="Times New Roman" w:cs="Times New Roman"/>
          <w:color w:val="000000"/>
          <w:sz w:val="28"/>
          <w:szCs w:val="28"/>
          <w:shd w:val="clear" w:color="auto" w:fill="FFFFFF"/>
          <w:lang w:val="en-US"/>
        </w:rPr>
        <w:t>[</w:t>
      </w:r>
      <w:r w:rsidR="005A7257">
        <w:rPr>
          <w:rFonts w:ascii="Times New Roman" w:hAnsi="Times New Roman" w:cs="Times New Roman"/>
          <w:color w:val="000000"/>
          <w:sz w:val="28"/>
          <w:szCs w:val="28"/>
          <w:shd w:val="clear" w:color="auto" w:fill="FFFFFF"/>
          <w:lang w:val="uk-UA"/>
        </w:rPr>
        <w:t>9</w:t>
      </w:r>
      <w:r w:rsidR="004B1ECD">
        <w:rPr>
          <w:rFonts w:ascii="Times New Roman" w:hAnsi="Times New Roman" w:cs="Times New Roman"/>
          <w:color w:val="000000"/>
          <w:sz w:val="28"/>
          <w:szCs w:val="28"/>
          <w:shd w:val="clear" w:color="auto" w:fill="FFFFFF"/>
          <w:lang w:val="en-US"/>
        </w:rPr>
        <w:t xml:space="preserve">] </w:t>
      </w:r>
      <w:r w:rsidRPr="009940A9">
        <w:rPr>
          <w:rFonts w:ascii="Times New Roman" w:hAnsi="Times New Roman" w:cs="Times New Roman"/>
          <w:color w:val="000000"/>
          <w:sz w:val="28"/>
          <w:szCs w:val="28"/>
          <w:shd w:val="clear" w:color="auto" w:fill="FFFFFF"/>
          <w:lang w:val="uk-UA"/>
        </w:rPr>
        <w:t>(Додаток В). Порівнюючи  дані нормативно-правові акти, рез</w:t>
      </w:r>
      <w:r>
        <w:rPr>
          <w:rFonts w:ascii="Times New Roman" w:hAnsi="Times New Roman" w:cs="Times New Roman"/>
          <w:color w:val="000000"/>
          <w:sz w:val="28"/>
          <w:szCs w:val="28"/>
          <w:shd w:val="clear" w:color="auto" w:fill="FFFFFF"/>
          <w:lang w:val="uk-UA"/>
        </w:rPr>
        <w:t>ю</w:t>
      </w:r>
      <w:r w:rsidRPr="009940A9">
        <w:rPr>
          <w:rFonts w:ascii="Times New Roman" w:hAnsi="Times New Roman" w:cs="Times New Roman"/>
          <w:color w:val="000000"/>
          <w:sz w:val="28"/>
          <w:szCs w:val="28"/>
          <w:shd w:val="clear" w:color="auto" w:fill="FFFFFF"/>
          <w:lang w:val="uk-UA"/>
        </w:rPr>
        <w:t>муємо, що Правила внутрішнього розпорядку мають більшу кількість заборон, що, на нашу думку, є не правильно, оскільки даний нормативно-правовий акт може їх деталізувати пр</w:t>
      </w:r>
      <w:r>
        <w:rPr>
          <w:rFonts w:ascii="Times New Roman" w:hAnsi="Times New Roman" w:cs="Times New Roman"/>
          <w:color w:val="000000"/>
          <w:sz w:val="28"/>
          <w:szCs w:val="28"/>
          <w:shd w:val="clear" w:color="auto" w:fill="FFFFFF"/>
          <w:lang w:val="uk-UA"/>
        </w:rPr>
        <w:t>о</w:t>
      </w:r>
      <w:r w:rsidRPr="009940A9">
        <w:rPr>
          <w:rFonts w:ascii="Times New Roman" w:hAnsi="Times New Roman" w:cs="Times New Roman"/>
          <w:color w:val="000000"/>
          <w:sz w:val="28"/>
          <w:szCs w:val="28"/>
          <w:shd w:val="clear" w:color="auto" w:fill="FFFFFF"/>
          <w:lang w:val="uk-UA"/>
        </w:rPr>
        <w:t>те не встановлювати нові.</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Виділяють також такі форми правообмежень засуджених як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язки та специфічні права засуджених та встановлення специфічної відповідальності [</w:t>
      </w:r>
      <w:r w:rsidR="005A7257">
        <w:rPr>
          <w:rFonts w:ascii="Times New Roman" w:hAnsi="Times New Roman" w:cs="Times New Roman"/>
          <w:sz w:val="28"/>
          <w:szCs w:val="28"/>
          <w:lang w:val="uk-UA"/>
        </w:rPr>
        <w:t>16</w:t>
      </w:r>
      <w:r w:rsidRPr="009940A9">
        <w:rPr>
          <w:rFonts w:ascii="Times New Roman" w:hAnsi="Times New Roman" w:cs="Times New Roman"/>
          <w:sz w:val="28"/>
          <w:szCs w:val="28"/>
          <w:lang w:val="uk-UA"/>
        </w:rPr>
        <w:t xml:space="preserve">, с. 108]. </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На нашу думку, всі вище зазначені форми є не що іншим як елементами правового ст</w:t>
      </w:r>
      <w:r>
        <w:rPr>
          <w:rFonts w:ascii="Times New Roman" w:hAnsi="Times New Roman" w:cs="Times New Roman"/>
          <w:sz w:val="28"/>
          <w:szCs w:val="28"/>
          <w:lang w:val="uk-UA"/>
        </w:rPr>
        <w:t>а</w:t>
      </w:r>
      <w:r w:rsidRPr="009940A9">
        <w:rPr>
          <w:rFonts w:ascii="Times New Roman" w:hAnsi="Times New Roman" w:cs="Times New Roman"/>
          <w:sz w:val="28"/>
          <w:szCs w:val="28"/>
          <w:lang w:val="uk-UA"/>
        </w:rPr>
        <w:t>тусу засуджених і різняться із категорією правообмеження. Зокрема, між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язками і обмеженнями є різниця, яка полягає в тому, що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 xml:space="preserve">язки не обмежують права засуджених, а покладають на них належні правила поведінки і забезпечують їх виконання. При цьому під обмеженням необхідно розуміти заборону здійснювати певну діяльність, вони здійснюються шляхом бездіяльності. Обмеження забороняють перебувати в </w:t>
      </w:r>
      <w:r w:rsidR="00F40E4C">
        <w:rPr>
          <w:rFonts w:ascii="Times New Roman" w:hAnsi="Times New Roman" w:cs="Times New Roman"/>
          <w:sz w:val="28"/>
          <w:szCs w:val="28"/>
          <w:lang w:val="uk-UA"/>
        </w:rPr>
        <w:t xml:space="preserve">певному </w:t>
      </w:r>
      <w:r w:rsidRPr="009940A9">
        <w:rPr>
          <w:rFonts w:ascii="Times New Roman" w:hAnsi="Times New Roman" w:cs="Times New Roman"/>
          <w:sz w:val="28"/>
          <w:szCs w:val="28"/>
          <w:lang w:val="uk-UA"/>
        </w:rPr>
        <w:t>стані або здійснювати дії.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язки та обмеження співвідносяться наступним чином: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язки виступають в якості одного з механізмів дотримання обмежень. Виконання правообмежень забезпечується юридичними засобами такими, як обов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язок і юридичний примус (в тому числі відповідальність).</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p>
    <w:p w:rsidR="00904408" w:rsidRPr="009940A9" w:rsidRDefault="00904408" w:rsidP="006E3F0C">
      <w:pPr>
        <w:pStyle w:val="2"/>
        <w:spacing w:before="0" w:line="360" w:lineRule="auto"/>
        <w:ind w:firstLine="709"/>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 xml:space="preserve">2.2. </w:t>
      </w:r>
      <w:r w:rsidR="00F32CBA">
        <w:rPr>
          <w:rFonts w:ascii="Times New Roman" w:hAnsi="Times New Roman" w:cs="Times New Roman"/>
          <w:b/>
          <w:color w:val="auto"/>
          <w:sz w:val="28"/>
          <w:szCs w:val="28"/>
          <w:lang w:val="uk-UA"/>
        </w:rPr>
        <w:t>Правозастосовн</w:t>
      </w:r>
      <w:r w:rsidRPr="009940A9">
        <w:rPr>
          <w:rFonts w:ascii="Times New Roman" w:hAnsi="Times New Roman" w:cs="Times New Roman"/>
          <w:b/>
          <w:color w:val="auto"/>
          <w:sz w:val="28"/>
          <w:szCs w:val="28"/>
          <w:lang w:val="uk-UA"/>
        </w:rPr>
        <w:t>і обмеження прав осіб, засуджених до позбавлення волі</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Як було зазначено вище правообмеження щодо засуджених можуть встановлюватись лише </w:t>
      </w:r>
      <w:r w:rsidR="00F40E4C">
        <w:rPr>
          <w:rFonts w:ascii="Times New Roman" w:hAnsi="Times New Roman" w:cs="Times New Roman"/>
          <w:sz w:val="28"/>
          <w:szCs w:val="28"/>
          <w:lang w:val="uk-UA"/>
        </w:rPr>
        <w:t xml:space="preserve">в </w:t>
      </w:r>
      <w:r w:rsidRPr="009940A9">
        <w:rPr>
          <w:rFonts w:ascii="Times New Roman" w:hAnsi="Times New Roman" w:cs="Times New Roman"/>
          <w:sz w:val="28"/>
          <w:szCs w:val="28"/>
          <w:lang w:val="uk-UA"/>
        </w:rPr>
        <w:t xml:space="preserve">нормативно-правових актах. Але можна виокремити правообмеження, які виникають при здійсненні персоналом своїх функцій. Адміністрація установ виконання покарань наділена певними правами при </w:t>
      </w:r>
      <w:r w:rsidRPr="009940A9">
        <w:rPr>
          <w:rFonts w:ascii="Times New Roman" w:hAnsi="Times New Roman" w:cs="Times New Roman"/>
          <w:sz w:val="28"/>
          <w:szCs w:val="28"/>
          <w:lang w:val="uk-UA"/>
        </w:rPr>
        <w:lastRenderedPageBreak/>
        <w:t>виконанні своїх повноважень, які можуть змінювати зміст та обсяг існуючих прав засуджених.</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Форми </w:t>
      </w:r>
      <w:r w:rsidR="00F32CBA">
        <w:rPr>
          <w:rFonts w:ascii="Times New Roman" w:hAnsi="Times New Roman" w:cs="Times New Roman"/>
          <w:sz w:val="28"/>
          <w:szCs w:val="28"/>
          <w:lang w:val="uk-UA"/>
        </w:rPr>
        <w:t>правозастосовн</w:t>
      </w:r>
      <w:r w:rsidRPr="009940A9">
        <w:rPr>
          <w:rFonts w:ascii="Times New Roman" w:hAnsi="Times New Roman" w:cs="Times New Roman"/>
          <w:sz w:val="28"/>
          <w:szCs w:val="28"/>
          <w:lang w:val="uk-UA"/>
        </w:rPr>
        <w:t xml:space="preserve">их обмежень є різні. Як приклад можна навести застосування до засуджених дисциплінарної відповідальності, або перегляд </w:t>
      </w:r>
      <w:r w:rsidR="00F40E4C">
        <w:rPr>
          <w:rFonts w:ascii="Times New Roman" w:hAnsi="Times New Roman" w:cs="Times New Roman"/>
          <w:sz w:val="28"/>
          <w:szCs w:val="28"/>
          <w:lang w:val="uk-UA"/>
        </w:rPr>
        <w:t xml:space="preserve">їх </w:t>
      </w:r>
      <w:r w:rsidRPr="009940A9">
        <w:rPr>
          <w:rFonts w:ascii="Times New Roman" w:hAnsi="Times New Roman" w:cs="Times New Roman"/>
          <w:sz w:val="28"/>
          <w:szCs w:val="28"/>
          <w:lang w:val="uk-UA"/>
        </w:rPr>
        <w:t>кореспонденції. Це можна вважати обмеження</w:t>
      </w:r>
      <w:r w:rsidR="00F40E4C">
        <w:rPr>
          <w:rFonts w:ascii="Times New Roman" w:hAnsi="Times New Roman" w:cs="Times New Roman"/>
          <w:sz w:val="28"/>
          <w:szCs w:val="28"/>
          <w:lang w:val="uk-UA"/>
        </w:rPr>
        <w:t>м</w:t>
      </w:r>
      <w:r w:rsidRPr="009940A9">
        <w:rPr>
          <w:rFonts w:ascii="Times New Roman" w:hAnsi="Times New Roman" w:cs="Times New Roman"/>
          <w:sz w:val="28"/>
          <w:szCs w:val="28"/>
          <w:lang w:val="uk-UA"/>
        </w:rPr>
        <w:t xml:space="preserve"> прав засуджених. В першому прикладі</w:t>
      </w:r>
      <w:r w:rsidR="00F40E4C">
        <w:rPr>
          <w:rFonts w:ascii="Times New Roman" w:hAnsi="Times New Roman" w:cs="Times New Roman"/>
          <w:sz w:val="28"/>
          <w:szCs w:val="28"/>
          <w:lang w:val="uk-UA"/>
        </w:rPr>
        <w:t xml:space="preserve"> при</w:t>
      </w:r>
      <w:r w:rsidRPr="009940A9">
        <w:rPr>
          <w:rFonts w:ascii="Times New Roman" w:hAnsi="Times New Roman" w:cs="Times New Roman"/>
          <w:sz w:val="28"/>
          <w:szCs w:val="28"/>
          <w:lang w:val="uk-UA"/>
        </w:rPr>
        <w:t xml:space="preserve"> </w:t>
      </w:r>
      <w:r w:rsidR="00F40E4C">
        <w:rPr>
          <w:rFonts w:ascii="Times New Roman" w:hAnsi="Times New Roman" w:cs="Times New Roman"/>
          <w:sz w:val="28"/>
          <w:szCs w:val="28"/>
          <w:lang w:val="uk-UA"/>
        </w:rPr>
        <w:t>п</w:t>
      </w:r>
      <w:r w:rsidR="00F32CBA">
        <w:rPr>
          <w:rFonts w:ascii="Times New Roman" w:hAnsi="Times New Roman" w:cs="Times New Roman"/>
          <w:sz w:val="28"/>
          <w:szCs w:val="28"/>
          <w:lang w:val="uk-UA"/>
        </w:rPr>
        <w:t>равозастосовн</w:t>
      </w:r>
      <w:r w:rsidR="00F40E4C">
        <w:rPr>
          <w:rFonts w:ascii="Times New Roman" w:hAnsi="Times New Roman" w:cs="Times New Roman"/>
          <w:sz w:val="28"/>
          <w:szCs w:val="28"/>
          <w:lang w:val="uk-UA"/>
        </w:rPr>
        <w:t>их</w:t>
      </w:r>
      <w:r w:rsidRPr="009940A9">
        <w:rPr>
          <w:rFonts w:ascii="Times New Roman" w:hAnsi="Times New Roman" w:cs="Times New Roman"/>
          <w:sz w:val="28"/>
          <w:szCs w:val="28"/>
          <w:lang w:val="uk-UA"/>
        </w:rPr>
        <w:t xml:space="preserve"> </w:t>
      </w:r>
      <w:r w:rsidR="00F40E4C" w:rsidRPr="009940A9">
        <w:rPr>
          <w:rFonts w:ascii="Times New Roman" w:hAnsi="Times New Roman" w:cs="Times New Roman"/>
          <w:sz w:val="28"/>
          <w:szCs w:val="28"/>
          <w:lang w:val="uk-UA"/>
        </w:rPr>
        <w:t xml:space="preserve">прав </w:t>
      </w:r>
      <w:r w:rsidRPr="009940A9">
        <w:rPr>
          <w:rFonts w:ascii="Times New Roman" w:hAnsi="Times New Roman" w:cs="Times New Roman"/>
          <w:sz w:val="28"/>
          <w:szCs w:val="28"/>
          <w:lang w:val="uk-UA"/>
        </w:rPr>
        <w:t>обмеження</w:t>
      </w:r>
      <w:r w:rsidR="00F40E4C">
        <w:rPr>
          <w:rFonts w:ascii="Times New Roman" w:hAnsi="Times New Roman" w:cs="Times New Roman"/>
          <w:sz w:val="28"/>
          <w:szCs w:val="28"/>
          <w:lang w:val="uk-UA"/>
        </w:rPr>
        <w:t>х</w:t>
      </w:r>
      <w:r w:rsidRPr="009940A9">
        <w:rPr>
          <w:rFonts w:ascii="Times New Roman" w:hAnsi="Times New Roman" w:cs="Times New Roman"/>
          <w:sz w:val="28"/>
          <w:szCs w:val="28"/>
          <w:lang w:val="uk-UA"/>
        </w:rPr>
        <w:t xml:space="preserve"> </w:t>
      </w:r>
      <w:r w:rsidR="00F40E4C">
        <w:rPr>
          <w:rFonts w:ascii="Times New Roman" w:hAnsi="Times New Roman" w:cs="Times New Roman"/>
          <w:sz w:val="28"/>
          <w:szCs w:val="28"/>
          <w:lang w:val="uk-UA"/>
        </w:rPr>
        <w:t>в’язнів</w:t>
      </w:r>
      <w:r w:rsidR="00F40E4C" w:rsidRPr="009940A9">
        <w:rPr>
          <w:rFonts w:ascii="Times New Roman" w:hAnsi="Times New Roman" w:cs="Times New Roman"/>
          <w:sz w:val="28"/>
          <w:szCs w:val="28"/>
          <w:lang w:val="uk-UA"/>
        </w:rPr>
        <w:t xml:space="preserve"> </w:t>
      </w:r>
      <w:r w:rsidR="00F40E4C">
        <w:rPr>
          <w:rFonts w:ascii="Times New Roman" w:hAnsi="Times New Roman" w:cs="Times New Roman"/>
          <w:sz w:val="28"/>
          <w:szCs w:val="28"/>
          <w:lang w:val="uk-UA"/>
        </w:rPr>
        <w:t>(</w:t>
      </w:r>
      <w:r w:rsidR="00F40E4C" w:rsidRPr="009940A9">
        <w:rPr>
          <w:rFonts w:ascii="Times New Roman" w:hAnsi="Times New Roman" w:cs="Times New Roman"/>
          <w:sz w:val="28"/>
          <w:szCs w:val="28"/>
          <w:lang w:val="uk-UA"/>
        </w:rPr>
        <w:t>притягненн</w:t>
      </w:r>
      <w:r w:rsidR="00F40E4C">
        <w:rPr>
          <w:rFonts w:ascii="Times New Roman" w:hAnsi="Times New Roman" w:cs="Times New Roman"/>
          <w:sz w:val="28"/>
          <w:szCs w:val="28"/>
          <w:lang w:val="uk-UA"/>
        </w:rPr>
        <w:t>і</w:t>
      </w:r>
      <w:r w:rsidR="00F40E4C" w:rsidRPr="009940A9">
        <w:rPr>
          <w:rFonts w:ascii="Times New Roman" w:hAnsi="Times New Roman" w:cs="Times New Roman"/>
          <w:sz w:val="28"/>
          <w:szCs w:val="28"/>
          <w:lang w:val="uk-UA"/>
        </w:rPr>
        <w:t xml:space="preserve"> до дисциплінарної відповідальності</w:t>
      </w:r>
      <w:r w:rsidR="00F40E4C">
        <w:rPr>
          <w:rFonts w:ascii="Times New Roman" w:hAnsi="Times New Roman" w:cs="Times New Roman"/>
          <w:sz w:val="28"/>
          <w:szCs w:val="28"/>
          <w:lang w:val="uk-UA"/>
        </w:rPr>
        <w:t>)</w:t>
      </w:r>
      <w:r w:rsidR="00F40E4C" w:rsidRPr="009940A9">
        <w:rPr>
          <w:rFonts w:ascii="Times New Roman" w:hAnsi="Times New Roman" w:cs="Times New Roman"/>
          <w:sz w:val="28"/>
          <w:szCs w:val="28"/>
          <w:lang w:val="uk-UA"/>
        </w:rPr>
        <w:t xml:space="preserve"> </w:t>
      </w:r>
      <w:r w:rsidRPr="009940A9">
        <w:rPr>
          <w:rFonts w:ascii="Times New Roman" w:hAnsi="Times New Roman" w:cs="Times New Roman"/>
          <w:sz w:val="28"/>
          <w:szCs w:val="28"/>
          <w:lang w:val="uk-UA"/>
        </w:rPr>
        <w:t xml:space="preserve">також необхідно враховувати чи </w:t>
      </w:r>
      <w:r w:rsidR="00F40E4C">
        <w:rPr>
          <w:rFonts w:ascii="Times New Roman" w:hAnsi="Times New Roman" w:cs="Times New Roman"/>
          <w:sz w:val="28"/>
          <w:szCs w:val="28"/>
          <w:lang w:val="uk-UA"/>
        </w:rPr>
        <w:t xml:space="preserve">вони </w:t>
      </w:r>
      <w:r w:rsidRPr="009940A9">
        <w:rPr>
          <w:rFonts w:ascii="Times New Roman" w:hAnsi="Times New Roman" w:cs="Times New Roman"/>
          <w:sz w:val="28"/>
          <w:szCs w:val="28"/>
          <w:lang w:val="uk-UA"/>
        </w:rPr>
        <w:t>були обґрунтованим</w:t>
      </w:r>
      <w:r w:rsidR="00F40E4C">
        <w:rPr>
          <w:rFonts w:ascii="Times New Roman" w:hAnsi="Times New Roman" w:cs="Times New Roman"/>
          <w:sz w:val="28"/>
          <w:szCs w:val="28"/>
          <w:lang w:val="uk-UA"/>
        </w:rPr>
        <w:t xml:space="preserve">и та рівнозначнии скоєному </w:t>
      </w:r>
      <w:r w:rsidRPr="009940A9">
        <w:rPr>
          <w:rFonts w:ascii="Times New Roman" w:hAnsi="Times New Roman" w:cs="Times New Roman"/>
          <w:sz w:val="28"/>
          <w:szCs w:val="28"/>
          <w:lang w:val="uk-UA"/>
        </w:rPr>
        <w:t>правопорушенн</w:t>
      </w:r>
      <w:r w:rsidR="00F40E4C">
        <w:rPr>
          <w:rFonts w:ascii="Times New Roman" w:hAnsi="Times New Roman" w:cs="Times New Roman"/>
          <w:sz w:val="28"/>
          <w:szCs w:val="28"/>
          <w:lang w:val="uk-UA"/>
        </w:rPr>
        <w:t>ю</w:t>
      </w:r>
      <w:r w:rsidRPr="009940A9">
        <w:rPr>
          <w:rFonts w:ascii="Times New Roman" w:hAnsi="Times New Roman" w:cs="Times New Roman"/>
          <w:sz w:val="28"/>
          <w:szCs w:val="28"/>
          <w:lang w:val="uk-UA"/>
        </w:rPr>
        <w:t>.</w:t>
      </w:r>
    </w:p>
    <w:p w:rsidR="00904408" w:rsidRDefault="00F32CBA" w:rsidP="006E3F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Правозастосовн</w:t>
      </w:r>
      <w:r w:rsidR="00904408" w:rsidRPr="009940A9">
        <w:rPr>
          <w:rFonts w:ascii="Times New Roman" w:hAnsi="Times New Roman" w:cs="Times New Roman"/>
          <w:sz w:val="28"/>
          <w:szCs w:val="28"/>
          <w:lang w:val="uk-UA"/>
        </w:rPr>
        <w:t>і обмеження мають не меншу важливість</w:t>
      </w:r>
      <w:r w:rsidR="00904408">
        <w:rPr>
          <w:rFonts w:ascii="Times New Roman" w:hAnsi="Times New Roman" w:cs="Times New Roman"/>
          <w:sz w:val="28"/>
          <w:szCs w:val="28"/>
          <w:lang w:val="uk-UA"/>
        </w:rPr>
        <w:t>,</w:t>
      </w:r>
      <w:r w:rsidR="00904408" w:rsidRPr="009940A9">
        <w:rPr>
          <w:rFonts w:ascii="Times New Roman" w:hAnsi="Times New Roman" w:cs="Times New Roman"/>
          <w:sz w:val="28"/>
          <w:szCs w:val="28"/>
          <w:lang w:val="uk-UA"/>
        </w:rPr>
        <w:t xml:space="preserve"> чим нормативні обмеження, оскільки вони чітко не регламентуються нормами закону, але мають велике значення для правового статусу засудженого. З даного боку адміністрація може зловживати своїм повноваженнями щодо засуджених, та застосовувати необґрунтовані обмеження прав.</w:t>
      </w:r>
    </w:p>
    <w:p w:rsidR="00904408" w:rsidRDefault="00904408" w:rsidP="006E3F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Дня уникнення даних необґрунтованих правообмежень законодавці внесли зміни до нормативного забезпечення діяльності установ виконання покарань. Протягом тривалого часу значну увагу правозахисники приділяли ст. 135 Кримінально-виконавчого кодексу України, оскільки дана стаття не відповідала міжнародним нормам. В даному правовому положенні визначались повноваження працівників установи щодо накладення такого стягнення як поміщення до дисциплінарного ізолятора, приміщення камерного типу та одиночної камери.</w:t>
      </w:r>
      <w:r>
        <w:rPr>
          <w:lang w:val="uk-UA"/>
        </w:rPr>
        <w:t xml:space="preserve"> </w:t>
      </w:r>
      <w:r>
        <w:rPr>
          <w:rFonts w:ascii="Times New Roman" w:hAnsi="Times New Roman" w:cs="Times New Roman"/>
          <w:sz w:val="28"/>
          <w:szCs w:val="28"/>
          <w:lang w:val="uk-UA"/>
        </w:rPr>
        <w:t xml:space="preserve">Зміни до даної статті були передбачені Законом України «Про внесення змін до Кримінально-виконавчого кодексу України (щодо вдосконалення порядку вжиття до засуджених заходів заохочення і стягнення)» від 03.07.2015 р. № 2251а, але набули чинності лише в 2017 році. Відповідно дані зміни ускладнили процедуру застосування стягнення у виді поміщення до дисциплінарного ізолятора, приміщення камерного типу та одиночної камери, яке на сьогодні накладається дисциплінарною комісією, у присутності адвоката засудженого, але за рішенням суду </w:t>
      </w:r>
      <w:r w:rsidRPr="00B93779">
        <w:rPr>
          <w:rFonts w:ascii="Times New Roman" w:hAnsi="Times New Roman" w:cs="Times New Roman"/>
          <w:sz w:val="28"/>
          <w:szCs w:val="28"/>
          <w:lang w:val="uk-UA"/>
        </w:rPr>
        <w:t>[</w:t>
      </w:r>
      <w:r w:rsidR="005A7257">
        <w:rPr>
          <w:rFonts w:ascii="Times New Roman" w:hAnsi="Times New Roman" w:cs="Times New Roman"/>
          <w:sz w:val="28"/>
          <w:szCs w:val="28"/>
          <w:lang w:val="uk-UA"/>
        </w:rPr>
        <w:t>4</w:t>
      </w:r>
      <w:r w:rsidRPr="00B937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04408" w:rsidRDefault="00904408" w:rsidP="006E3F0C">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 xml:space="preserve">Ми підтримуємо такі законодавчі зміни, але практичні працівники зазначають, що відтепер «виправного ефекту» від застосування стягнення у виді </w:t>
      </w:r>
      <w:r>
        <w:rPr>
          <w:sz w:val="28"/>
          <w:szCs w:val="28"/>
          <w:lang w:val="uk-UA"/>
        </w:rPr>
        <w:lastRenderedPageBreak/>
        <w:t>поміщення до дисциплінарного ізолятора не має. В засуджених відсутній стимул, щоб уникати неправомірної поведінки навіть в дисциплінарному ізоляторі. Тому на нашу думку, необхідно скористатись позитивним законодавчим досвідом США у даному питанні, де строк при поміщенні до дисциплінарного ізолятора до строку відбування покарання не зараховується. Таким чином, пропонуємо внести зміни у ст. 73 Кримінального кодексу України, доповнивши її ч. 2 такого змісту: «До строку відбування покарання не зараховується строк перебування засудженого у дисциплінарному ізоляторі».</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Оскільки вітчизняне законодавство підводиться до рамок європейських стандартів, ми можемо спостерігати багато змін</w:t>
      </w:r>
      <w:r w:rsidR="00612826">
        <w:rPr>
          <w:rFonts w:ascii="Times New Roman" w:hAnsi="Times New Roman" w:cs="Times New Roman"/>
          <w:sz w:val="28"/>
          <w:szCs w:val="28"/>
          <w:lang w:val="uk-UA"/>
        </w:rPr>
        <w:t>, що</w:t>
      </w:r>
      <w:r w:rsidRPr="009940A9">
        <w:rPr>
          <w:rFonts w:ascii="Times New Roman" w:hAnsi="Times New Roman" w:cs="Times New Roman"/>
          <w:sz w:val="28"/>
          <w:szCs w:val="28"/>
          <w:lang w:val="uk-UA"/>
        </w:rPr>
        <w:t xml:space="preserve"> вносяться до законів, які певною мірою зменшують повноваження адміністрації щодо застосування правообмежень. Дивлячись на нормативні акти з правової точки зору, можна сказати що вони є «ідеальними», тобто дійсно такими, які відповідають європейським стандартам. Але при реалізації їх на практиці можна спостерігати, що зміни не є дійсно ефективними, що і прослідковується у наведеному вище прикладі. Як аргумент у працівників установ виконання покарань виступає теза про так зване «зв</w:t>
      </w:r>
      <w:r w:rsidR="004902C8">
        <w:rPr>
          <w:rFonts w:ascii="Times New Roman" w:hAnsi="Times New Roman" w:cs="Times New Roman"/>
          <w:sz w:val="28"/>
          <w:szCs w:val="28"/>
          <w:lang w:val="uk-UA"/>
        </w:rPr>
        <w:t>’</w:t>
      </w:r>
      <w:r w:rsidRPr="009940A9">
        <w:rPr>
          <w:rFonts w:ascii="Times New Roman" w:hAnsi="Times New Roman" w:cs="Times New Roman"/>
          <w:sz w:val="28"/>
          <w:szCs w:val="28"/>
          <w:lang w:val="uk-UA"/>
        </w:rPr>
        <w:t>язування рук», та неможливість контролю поведінки засуджених так як це здійснювалося раніше.</w:t>
      </w:r>
    </w:p>
    <w:p w:rsidR="00904408" w:rsidRDefault="00904408" w:rsidP="006E3F0C">
      <w:pPr>
        <w:spacing w:after="0" w:line="360" w:lineRule="auto"/>
        <w:ind w:firstLine="709"/>
        <w:jc w:val="both"/>
        <w:rPr>
          <w:rFonts w:ascii="Times New Roman" w:hAnsi="Times New Roman" w:cs="Times New Roman"/>
          <w:sz w:val="28"/>
          <w:szCs w:val="28"/>
          <w:lang w:val="uk-UA"/>
        </w:rPr>
      </w:pPr>
      <w:r w:rsidRPr="005A7257">
        <w:rPr>
          <w:rFonts w:ascii="Times New Roman" w:hAnsi="Times New Roman" w:cs="Times New Roman"/>
          <w:sz w:val="28"/>
          <w:szCs w:val="28"/>
          <w:lang w:val="uk-UA"/>
        </w:rPr>
        <w:t>На даний час постає питання про декриміналізацію ст. 391 Кримінального кодексу України</w:t>
      </w:r>
      <w:r w:rsidR="005A7257" w:rsidRPr="005A7257">
        <w:rPr>
          <w:rFonts w:ascii="Times New Roman" w:hAnsi="Times New Roman" w:cs="Times New Roman"/>
          <w:sz w:val="28"/>
          <w:szCs w:val="28"/>
          <w:lang w:val="uk-UA"/>
        </w:rPr>
        <w:t xml:space="preserve"> в</w:t>
      </w:r>
      <w:r w:rsidR="005A7257" w:rsidRPr="005A7257">
        <w:rPr>
          <w:rFonts w:ascii="Times New Roman" w:hAnsi="Times New Roman" w:cs="Times New Roman"/>
          <w:color w:val="545454"/>
          <w:sz w:val="28"/>
          <w:szCs w:val="28"/>
          <w:shd w:val="clear" w:color="auto" w:fill="FFFFFF"/>
        </w:rPr>
        <w:t>ід 05.04.2001</w:t>
      </w:r>
      <w:r w:rsidR="005A7257" w:rsidRPr="005A7257">
        <w:rPr>
          <w:rFonts w:ascii="Times New Roman" w:hAnsi="Times New Roman" w:cs="Times New Roman"/>
          <w:color w:val="545454"/>
          <w:sz w:val="28"/>
          <w:szCs w:val="28"/>
          <w:shd w:val="clear" w:color="auto" w:fill="FFFFFF"/>
          <w:lang w:val="uk-UA"/>
        </w:rPr>
        <w:t> р.</w:t>
      </w:r>
      <w:r w:rsidR="005A7257" w:rsidRPr="005A7257">
        <w:rPr>
          <w:rFonts w:ascii="Times New Roman" w:hAnsi="Times New Roman" w:cs="Times New Roman"/>
          <w:color w:val="545454"/>
          <w:sz w:val="28"/>
          <w:szCs w:val="28"/>
          <w:shd w:val="clear" w:color="auto" w:fill="FFFFFF"/>
        </w:rPr>
        <w:t xml:space="preserve"> № 2341-III </w:t>
      </w:r>
      <w:r w:rsidRPr="005A7257">
        <w:rPr>
          <w:rFonts w:ascii="Times New Roman" w:hAnsi="Times New Roman" w:cs="Times New Roman"/>
          <w:sz w:val="28"/>
          <w:szCs w:val="28"/>
          <w:lang w:val="uk-UA"/>
        </w:rPr>
        <w:t>: злісна непокора адміністра</w:t>
      </w:r>
      <w:r w:rsidR="005A7257" w:rsidRPr="005A7257">
        <w:rPr>
          <w:rFonts w:ascii="Times New Roman" w:hAnsi="Times New Roman" w:cs="Times New Roman"/>
          <w:sz w:val="28"/>
          <w:szCs w:val="28"/>
          <w:lang w:val="uk-UA"/>
        </w:rPr>
        <w:t>ції установи виконання покарань</w:t>
      </w:r>
      <w:r w:rsidRPr="005A7257">
        <w:rPr>
          <w:rFonts w:ascii="Times New Roman" w:hAnsi="Times New Roman" w:cs="Times New Roman"/>
          <w:sz w:val="28"/>
          <w:szCs w:val="28"/>
          <w:lang w:val="uk-UA"/>
        </w:rPr>
        <w:t>. Науковці (Ю.В. Орел, М.М. Яцишин, І.М. Копотун) наводять безліч причин декриміналізації даної статті, проте найголовнішою</w:t>
      </w:r>
      <w:r>
        <w:rPr>
          <w:rFonts w:ascii="Times New Roman" w:hAnsi="Times New Roman" w:cs="Times New Roman"/>
          <w:sz w:val="28"/>
          <w:szCs w:val="28"/>
          <w:lang w:val="uk-UA"/>
        </w:rPr>
        <w:t xml:space="preserve"> виступає – можливість її застосовування на розсуд адміністрації установ виконання покарань, що може призвести до змін змісту та обсягу прав засуджених. Правозахисники зазначають, що дана стаття є «пережитком сталінізму», оскільки в 20-ті роки ХХ століття навіть поняття прав засуджених не існувало. Що стосується можливості неправомірного застосування даної статті адміністрацією і необхідності її декриміналізації –  ми цілком погоджуємось.</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w:t>
      </w:r>
      <w:r w:rsidRPr="009940A9">
        <w:rPr>
          <w:rFonts w:ascii="Times New Roman" w:hAnsi="Times New Roman" w:cs="Times New Roman"/>
          <w:sz w:val="28"/>
          <w:szCs w:val="28"/>
          <w:lang w:val="uk-UA"/>
        </w:rPr>
        <w:t xml:space="preserve">внесення змін до </w:t>
      </w:r>
      <w:r>
        <w:rPr>
          <w:rFonts w:ascii="Times New Roman" w:hAnsi="Times New Roman" w:cs="Times New Roman"/>
          <w:sz w:val="28"/>
          <w:szCs w:val="28"/>
          <w:lang w:val="uk-UA"/>
        </w:rPr>
        <w:t xml:space="preserve">змісту та </w:t>
      </w:r>
      <w:r w:rsidRPr="009940A9">
        <w:rPr>
          <w:rFonts w:ascii="Times New Roman" w:hAnsi="Times New Roman" w:cs="Times New Roman"/>
          <w:sz w:val="28"/>
          <w:szCs w:val="28"/>
          <w:lang w:val="uk-UA"/>
        </w:rPr>
        <w:t xml:space="preserve">механізму застосування </w:t>
      </w:r>
      <w:r w:rsidR="00F32CBA">
        <w:rPr>
          <w:rFonts w:ascii="Times New Roman" w:hAnsi="Times New Roman" w:cs="Times New Roman"/>
          <w:sz w:val="28"/>
          <w:szCs w:val="28"/>
          <w:lang w:val="uk-UA"/>
        </w:rPr>
        <w:t>правозастосовн</w:t>
      </w:r>
      <w:r w:rsidRPr="009940A9">
        <w:rPr>
          <w:rFonts w:ascii="Times New Roman" w:hAnsi="Times New Roman" w:cs="Times New Roman"/>
          <w:sz w:val="28"/>
          <w:szCs w:val="28"/>
          <w:lang w:val="uk-UA"/>
        </w:rPr>
        <w:t>их обмежень має дві сторони медалі: з одн</w:t>
      </w:r>
      <w:r>
        <w:rPr>
          <w:rFonts w:ascii="Times New Roman" w:hAnsi="Times New Roman" w:cs="Times New Roman"/>
          <w:sz w:val="28"/>
          <w:szCs w:val="28"/>
          <w:lang w:val="uk-UA"/>
        </w:rPr>
        <w:t>о</w:t>
      </w:r>
      <w:r w:rsidRPr="009940A9">
        <w:rPr>
          <w:rFonts w:ascii="Times New Roman" w:hAnsi="Times New Roman" w:cs="Times New Roman"/>
          <w:sz w:val="28"/>
          <w:szCs w:val="28"/>
          <w:lang w:val="uk-UA"/>
        </w:rPr>
        <w:t>го боку це обмежує адміністрацію в  зловживаннях своїми повноваженнями, і застос</w:t>
      </w:r>
      <w:r>
        <w:rPr>
          <w:rFonts w:ascii="Times New Roman" w:hAnsi="Times New Roman" w:cs="Times New Roman"/>
          <w:sz w:val="28"/>
          <w:szCs w:val="28"/>
          <w:lang w:val="uk-UA"/>
        </w:rPr>
        <w:t>у</w:t>
      </w:r>
      <w:r w:rsidRPr="009940A9">
        <w:rPr>
          <w:rFonts w:ascii="Times New Roman" w:hAnsi="Times New Roman" w:cs="Times New Roman"/>
          <w:sz w:val="28"/>
          <w:szCs w:val="28"/>
          <w:lang w:val="uk-UA"/>
        </w:rPr>
        <w:t>ванні їх необґрунтовано до засуджених, з іншої сторони зі змінами повною мірою не можливо контролювати поведінку засуджених та на законних підставах впливати на них.</w:t>
      </w:r>
    </w:p>
    <w:p w:rsidR="00904408" w:rsidRPr="009940A9" w:rsidRDefault="00904408" w:rsidP="006E3F0C">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t xml:space="preserve">Тому дійсно, правозастосовні обмеження мають велике значення для розуміння правової природи обмежень, і на практиці можна зустріти безліч прикладів застосування правозастосовних обмежень, які нажаль більшою мірою є необґрунтованими. </w:t>
      </w:r>
      <w:r w:rsidRPr="009940A9">
        <w:rPr>
          <w:rFonts w:ascii="Times New Roman" w:hAnsi="Times New Roman" w:cs="Times New Roman"/>
          <w:sz w:val="28"/>
          <w:szCs w:val="28"/>
          <w:lang w:val="uk-UA"/>
        </w:rPr>
        <w:br w:type="page"/>
      </w:r>
    </w:p>
    <w:p w:rsidR="00904408" w:rsidRPr="009940A9" w:rsidRDefault="00904408" w:rsidP="0039640A">
      <w:pPr>
        <w:pStyle w:val="1"/>
        <w:spacing w:before="0" w:line="360" w:lineRule="auto"/>
        <w:jc w:val="center"/>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lastRenderedPageBreak/>
        <w:t xml:space="preserve">РОЗДІЛ ІІІ. ДОСВІД ЗАРУБІЖНИХ КРАЇН ЩОДО ОБМЕЖЕННЯ </w:t>
      </w:r>
    </w:p>
    <w:p w:rsidR="00904408" w:rsidRPr="009940A9" w:rsidRDefault="00904408" w:rsidP="0039640A">
      <w:pPr>
        <w:pStyle w:val="1"/>
        <w:spacing w:before="0" w:line="360" w:lineRule="auto"/>
        <w:ind w:firstLine="709"/>
        <w:jc w:val="center"/>
        <w:rPr>
          <w:rFonts w:ascii="Times New Roman" w:hAnsi="Times New Roman" w:cs="Times New Roman"/>
          <w:b/>
          <w:color w:val="auto"/>
          <w:sz w:val="28"/>
          <w:szCs w:val="28"/>
          <w:lang w:val="uk-UA"/>
        </w:rPr>
      </w:pPr>
      <w:r w:rsidRPr="009940A9">
        <w:rPr>
          <w:rFonts w:ascii="Times New Roman" w:hAnsi="Times New Roman" w:cs="Times New Roman"/>
          <w:b/>
          <w:color w:val="auto"/>
          <w:sz w:val="28"/>
          <w:szCs w:val="28"/>
          <w:lang w:val="uk-UA"/>
        </w:rPr>
        <w:t>ПРАВ В</w:t>
      </w:r>
      <w:r w:rsidR="004902C8">
        <w:rPr>
          <w:rFonts w:ascii="Times New Roman" w:hAnsi="Times New Roman" w:cs="Times New Roman"/>
          <w:b/>
          <w:color w:val="auto"/>
          <w:sz w:val="28"/>
          <w:szCs w:val="28"/>
          <w:lang w:val="uk-UA"/>
        </w:rPr>
        <w:t>’</w:t>
      </w:r>
      <w:r w:rsidRPr="009940A9">
        <w:rPr>
          <w:rFonts w:ascii="Times New Roman" w:hAnsi="Times New Roman" w:cs="Times New Roman"/>
          <w:b/>
          <w:color w:val="auto"/>
          <w:sz w:val="28"/>
          <w:szCs w:val="28"/>
          <w:lang w:val="uk-UA"/>
        </w:rPr>
        <w:t>ЯЗНІВ</w:t>
      </w:r>
    </w:p>
    <w:p w:rsidR="00904408" w:rsidRPr="009940A9" w:rsidRDefault="00904408" w:rsidP="0039640A">
      <w:pPr>
        <w:spacing w:after="0" w:line="360" w:lineRule="auto"/>
        <w:ind w:firstLine="709"/>
        <w:rPr>
          <w:lang w:val="uk-UA"/>
        </w:rPr>
      </w:pPr>
    </w:p>
    <w:p w:rsidR="00904408" w:rsidRDefault="00904408" w:rsidP="0039640A">
      <w:pPr>
        <w:spacing w:after="0" w:line="360" w:lineRule="auto"/>
        <w:ind w:firstLine="709"/>
        <w:jc w:val="both"/>
        <w:rPr>
          <w:rFonts w:ascii="Times New Roman" w:hAnsi="Times New Roman" w:cs="Times New Roman"/>
          <w:b/>
          <w:sz w:val="28"/>
          <w:szCs w:val="28"/>
          <w:lang w:val="uk-UA" w:eastAsia="en-US"/>
        </w:rPr>
      </w:pPr>
      <w:r w:rsidRPr="009940A9">
        <w:rPr>
          <w:rFonts w:ascii="Times New Roman" w:hAnsi="Times New Roman" w:cs="Times New Roman"/>
          <w:b/>
          <w:sz w:val="28"/>
          <w:szCs w:val="28"/>
          <w:lang w:val="uk-UA"/>
        </w:rPr>
        <w:t xml:space="preserve">3.1. </w:t>
      </w:r>
      <w:r w:rsidRPr="009940A9">
        <w:rPr>
          <w:rFonts w:ascii="Times New Roman" w:hAnsi="Times New Roman" w:cs="Times New Roman"/>
          <w:b/>
          <w:sz w:val="28"/>
          <w:szCs w:val="28"/>
          <w:lang w:val="uk-UA" w:eastAsia="en-US"/>
        </w:rPr>
        <w:t xml:space="preserve">Правообмеження </w:t>
      </w:r>
      <w:r>
        <w:rPr>
          <w:rFonts w:ascii="Times New Roman" w:hAnsi="Times New Roman" w:cs="Times New Roman"/>
          <w:b/>
          <w:sz w:val="28"/>
          <w:szCs w:val="28"/>
          <w:lang w:val="uk-UA" w:eastAsia="en-US"/>
        </w:rPr>
        <w:t xml:space="preserve">щодо </w:t>
      </w:r>
      <w:r w:rsidRPr="009940A9">
        <w:rPr>
          <w:rFonts w:ascii="Times New Roman" w:hAnsi="Times New Roman" w:cs="Times New Roman"/>
          <w:b/>
          <w:sz w:val="28"/>
          <w:szCs w:val="28"/>
          <w:lang w:val="uk-UA"/>
        </w:rPr>
        <w:t xml:space="preserve">осіб, засуджених до позбавлення волі </w:t>
      </w:r>
      <w:r w:rsidRPr="009940A9">
        <w:rPr>
          <w:rFonts w:ascii="Times New Roman" w:hAnsi="Times New Roman" w:cs="Times New Roman"/>
          <w:b/>
          <w:sz w:val="28"/>
          <w:szCs w:val="28"/>
          <w:lang w:val="uk-UA" w:eastAsia="en-US"/>
        </w:rPr>
        <w:t xml:space="preserve"> (зарубіжний досвід)</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Ф</w:t>
      </w:r>
      <w:r>
        <w:rPr>
          <w:rFonts w:ascii="Times New Roman" w:hAnsi="Times New Roman" w:cs="Times New Roman"/>
          <w:sz w:val="28"/>
          <w:szCs w:val="28"/>
          <w:lang w:val="uk-UA"/>
        </w:rPr>
        <w:t>ормуючи вітчизняну нормативно-правову базу щодо обмеження прав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 xml:space="preserve">знів,  необхідно враховувати </w:t>
      </w:r>
      <w:r w:rsidR="00313CB8">
        <w:rPr>
          <w:rFonts w:ascii="Times New Roman" w:hAnsi="Times New Roman" w:cs="Times New Roman"/>
          <w:sz w:val="28"/>
          <w:szCs w:val="28"/>
          <w:lang w:val="en-US"/>
        </w:rPr>
        <w:t xml:space="preserve">зарубіжний </w:t>
      </w:r>
      <w:r w:rsidR="00313CB8">
        <w:rPr>
          <w:rFonts w:ascii="Times New Roman" w:hAnsi="Times New Roman" w:cs="Times New Roman"/>
          <w:sz w:val="28"/>
          <w:szCs w:val="28"/>
          <w:lang w:val="uk-UA"/>
        </w:rPr>
        <w:t xml:space="preserve">та історичний </w:t>
      </w:r>
      <w:r>
        <w:rPr>
          <w:rFonts w:ascii="Times New Roman" w:hAnsi="Times New Roman" w:cs="Times New Roman"/>
          <w:sz w:val="28"/>
          <w:szCs w:val="28"/>
          <w:lang w:val="uk-UA"/>
        </w:rPr>
        <w:t>досві</w:t>
      </w:r>
      <w:r w:rsidR="00313CB8">
        <w:rPr>
          <w:rFonts w:ascii="Times New Roman" w:hAnsi="Times New Roman" w:cs="Times New Roman"/>
          <w:sz w:val="28"/>
          <w:szCs w:val="28"/>
          <w:lang w:val="uk-UA"/>
        </w:rPr>
        <w:t>д</w:t>
      </w:r>
      <w:r>
        <w:rPr>
          <w:rFonts w:ascii="Times New Roman" w:hAnsi="Times New Roman" w:cs="Times New Roman"/>
          <w:sz w:val="28"/>
          <w:szCs w:val="28"/>
          <w:lang w:val="uk-UA"/>
        </w:rPr>
        <w:t xml:space="preserve"> у цьому питанні. Лише аналізуючи історичні етапи </w:t>
      </w:r>
      <w:r w:rsidR="00313CB8">
        <w:rPr>
          <w:rFonts w:ascii="Times New Roman" w:hAnsi="Times New Roman" w:cs="Times New Roman"/>
          <w:sz w:val="28"/>
          <w:szCs w:val="28"/>
          <w:lang w:val="uk-UA"/>
        </w:rPr>
        <w:t xml:space="preserve">становлення та </w:t>
      </w:r>
      <w:r>
        <w:rPr>
          <w:rFonts w:ascii="Times New Roman" w:hAnsi="Times New Roman" w:cs="Times New Roman"/>
          <w:sz w:val="28"/>
          <w:szCs w:val="28"/>
          <w:lang w:val="uk-UA"/>
        </w:rPr>
        <w:t>розвитку правообмежень загалом можна буде сформувати уявлення про виникнення такого правового явища та трансформування його відповідно до етапів розвитку правового суспільства.</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порівнюючи Україну з іншими країнами ми можемо спостерігати значні відмінності як самого суспільства</w:t>
      </w:r>
      <w:r w:rsidR="00313CB8">
        <w:rPr>
          <w:rFonts w:ascii="Times New Roman" w:hAnsi="Times New Roman" w:cs="Times New Roman"/>
          <w:sz w:val="28"/>
          <w:szCs w:val="28"/>
          <w:lang w:val="uk-UA"/>
        </w:rPr>
        <w:t>, правової системи,</w:t>
      </w:r>
      <w:r>
        <w:rPr>
          <w:rFonts w:ascii="Times New Roman" w:hAnsi="Times New Roman" w:cs="Times New Roman"/>
          <w:sz w:val="28"/>
          <w:szCs w:val="28"/>
          <w:lang w:val="uk-UA"/>
        </w:rPr>
        <w:t xml:space="preserve"> так і нормативної бази держави. І формуючи власну систему правообмежень необхідно враховувати насам</w:t>
      </w:r>
      <w:r w:rsidR="00313CB8">
        <w:rPr>
          <w:rFonts w:ascii="Times New Roman" w:hAnsi="Times New Roman" w:cs="Times New Roman"/>
          <w:sz w:val="28"/>
          <w:szCs w:val="28"/>
          <w:lang w:val="uk-UA"/>
        </w:rPr>
        <w:t>перед риси нашої національної правової системи.</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нормативно-правов</w:t>
      </w:r>
      <w:r w:rsidR="00313CB8">
        <w:rPr>
          <w:rFonts w:ascii="Times New Roman" w:hAnsi="Times New Roman" w:cs="Times New Roman"/>
          <w:sz w:val="28"/>
          <w:szCs w:val="28"/>
          <w:lang w:val="uk-UA"/>
        </w:rPr>
        <w:t>і</w:t>
      </w:r>
      <w:r>
        <w:rPr>
          <w:rFonts w:ascii="Times New Roman" w:hAnsi="Times New Roman" w:cs="Times New Roman"/>
          <w:sz w:val="28"/>
          <w:szCs w:val="28"/>
          <w:lang w:val="uk-UA"/>
        </w:rPr>
        <w:t xml:space="preserve"> акт</w:t>
      </w:r>
      <w:r w:rsidR="00313CB8">
        <w:rPr>
          <w:rFonts w:ascii="Times New Roman" w:hAnsi="Times New Roman" w:cs="Times New Roman"/>
          <w:sz w:val="28"/>
          <w:szCs w:val="28"/>
          <w:lang w:val="uk-UA"/>
        </w:rPr>
        <w:t>и</w:t>
      </w:r>
      <w:r>
        <w:rPr>
          <w:rFonts w:ascii="Times New Roman" w:hAnsi="Times New Roman" w:cs="Times New Roman"/>
          <w:sz w:val="28"/>
          <w:szCs w:val="28"/>
          <w:lang w:val="uk-UA"/>
        </w:rPr>
        <w:t xml:space="preserve"> зарубіжних країн, якими користувалися ще в ХІХ та ХХ столітті</w:t>
      </w:r>
      <w:r w:rsidR="00313CB8">
        <w:rPr>
          <w:rFonts w:ascii="Times New Roman" w:hAnsi="Times New Roman" w:cs="Times New Roman"/>
          <w:sz w:val="28"/>
          <w:szCs w:val="28"/>
          <w:lang w:val="uk-UA"/>
        </w:rPr>
        <w:t>,</w:t>
      </w:r>
      <w:r>
        <w:rPr>
          <w:rFonts w:ascii="Times New Roman" w:hAnsi="Times New Roman" w:cs="Times New Roman"/>
          <w:sz w:val="28"/>
          <w:szCs w:val="28"/>
          <w:lang w:val="uk-UA"/>
        </w:rPr>
        <w:t xml:space="preserve"> ми дійшли висновку, що найбільшу увагу щодо правообмежень приділял</w:t>
      </w:r>
      <w:r w:rsidR="00313CB8">
        <w:rPr>
          <w:rFonts w:ascii="Times New Roman" w:hAnsi="Times New Roman" w:cs="Times New Roman"/>
          <w:sz w:val="28"/>
          <w:szCs w:val="28"/>
          <w:lang w:val="uk-UA"/>
        </w:rPr>
        <w:t>о</w:t>
      </w:r>
      <w:r>
        <w:rPr>
          <w:rFonts w:ascii="Times New Roman" w:hAnsi="Times New Roman" w:cs="Times New Roman"/>
          <w:sz w:val="28"/>
          <w:szCs w:val="28"/>
          <w:lang w:val="uk-UA"/>
        </w:rPr>
        <w:t>ся в таких країнах як Великобританія, США, Франція та Канада.</w:t>
      </w:r>
    </w:p>
    <w:p w:rsidR="000A71E3"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Франція є країною, яка посідає одне із провідних місць у Європі щодо свого правового розвитку, і має значну історію стосовно формування системи правообмежень в цілому. Значну роль Франція відіграла у історії всього людства, оскільки саме французькими установчими зборами було підписано Декларація про права людини та громадянина.</w:t>
      </w:r>
      <w:r w:rsidR="00313CB8">
        <w:rPr>
          <w:rFonts w:ascii="Times New Roman" w:hAnsi="Times New Roman" w:cs="Times New Roman"/>
          <w:sz w:val="28"/>
          <w:szCs w:val="28"/>
          <w:lang w:val="uk-UA"/>
        </w:rPr>
        <w:t xml:space="preserve"> </w:t>
      </w:r>
      <w:r>
        <w:rPr>
          <w:rFonts w:ascii="Times New Roman" w:hAnsi="Times New Roman" w:cs="Times New Roman"/>
          <w:sz w:val="28"/>
          <w:szCs w:val="28"/>
          <w:lang w:val="uk-UA"/>
        </w:rPr>
        <w:t>Саме в даному нормативно-правовому акті закладено основи обм</w:t>
      </w:r>
      <w:r w:rsidR="0039640A">
        <w:rPr>
          <w:rFonts w:ascii="Times New Roman" w:hAnsi="Times New Roman" w:cs="Times New Roman"/>
          <w:sz w:val="28"/>
          <w:szCs w:val="28"/>
          <w:lang w:val="uk-UA"/>
        </w:rPr>
        <w:t>ежень прав людини, а саме у ст. </w:t>
      </w:r>
      <w:r>
        <w:rPr>
          <w:rFonts w:ascii="Times New Roman" w:hAnsi="Times New Roman" w:cs="Times New Roman"/>
          <w:sz w:val="28"/>
          <w:szCs w:val="28"/>
          <w:lang w:val="uk-UA"/>
        </w:rPr>
        <w:t>4 зазначається, що свобода полягає у можливості робити все, що не шкодить іншому: таким чином право кожної людини не мають меж, за винятком тих, які забезпечують іншим членам суспільства користування такими самими правами. Ці обмеження можуть бути визначені тільки законом </w:t>
      </w:r>
      <w:r w:rsidR="0039640A">
        <w:rPr>
          <w:rFonts w:ascii="Times New Roman" w:hAnsi="Times New Roman" w:cs="Times New Roman"/>
          <w:sz w:val="28"/>
          <w:szCs w:val="28"/>
          <w:lang w:val="en-US"/>
        </w:rPr>
        <w:t>[</w:t>
      </w:r>
      <w:r w:rsidR="000739F9">
        <w:rPr>
          <w:rFonts w:ascii="Times New Roman" w:hAnsi="Times New Roman" w:cs="Times New Roman"/>
          <w:sz w:val="28"/>
          <w:szCs w:val="28"/>
          <w:lang w:val="uk-UA"/>
        </w:rPr>
        <w:t>8</w:t>
      </w:r>
      <w:r w:rsidR="0039640A">
        <w:rPr>
          <w:rFonts w:ascii="Times New Roman" w:hAnsi="Times New Roman" w:cs="Times New Roman"/>
          <w:sz w:val="28"/>
          <w:szCs w:val="28"/>
          <w:lang w:val="uk-UA"/>
        </w:rPr>
        <w:t>, с.185</w:t>
      </w:r>
      <w:r w:rsidR="0039640A">
        <w:rPr>
          <w:rFonts w:ascii="Times New Roman" w:hAnsi="Times New Roman" w:cs="Times New Roman"/>
          <w:sz w:val="28"/>
          <w:szCs w:val="28"/>
          <w:lang w:val="en-US"/>
        </w:rPr>
        <w:t>]</w:t>
      </w:r>
      <w:r w:rsidR="000A71E3">
        <w:rPr>
          <w:rFonts w:ascii="Times New Roman" w:hAnsi="Times New Roman" w:cs="Times New Roman"/>
          <w:sz w:val="28"/>
          <w:szCs w:val="28"/>
          <w:lang w:val="uk-UA"/>
        </w:rPr>
        <w:t xml:space="preserve">. </w:t>
      </w:r>
      <w:r w:rsidR="00313CB8">
        <w:rPr>
          <w:rFonts w:ascii="Times New Roman" w:hAnsi="Times New Roman" w:cs="Times New Roman"/>
          <w:sz w:val="28"/>
          <w:szCs w:val="28"/>
          <w:lang w:val="uk-UA"/>
        </w:rPr>
        <w:t>Акцентуючи увагу на</w:t>
      </w:r>
      <w:r w:rsidR="000A71E3">
        <w:rPr>
          <w:rFonts w:ascii="Times New Roman" w:hAnsi="Times New Roman" w:cs="Times New Roman"/>
          <w:sz w:val="28"/>
          <w:szCs w:val="28"/>
          <w:lang w:val="uk-UA"/>
        </w:rPr>
        <w:t xml:space="preserve"> дану статтю можна провести аналогію з одним із принципів обмеження права – те, що не заборонено </w:t>
      </w:r>
      <w:r w:rsidR="000A71E3">
        <w:rPr>
          <w:rFonts w:ascii="Times New Roman" w:hAnsi="Times New Roman" w:cs="Times New Roman"/>
          <w:sz w:val="28"/>
          <w:szCs w:val="28"/>
          <w:lang w:val="uk-UA"/>
        </w:rPr>
        <w:lastRenderedPageBreak/>
        <w:t xml:space="preserve">закон, є дозволеним. Але більшість положень даної Декларації є абстрактними, тобто вони мають більш загальні положення, а не уточнюючі. І </w:t>
      </w:r>
      <w:r w:rsidR="00313CB8">
        <w:rPr>
          <w:rFonts w:ascii="Times New Roman" w:hAnsi="Times New Roman" w:cs="Times New Roman"/>
          <w:sz w:val="28"/>
          <w:szCs w:val="28"/>
          <w:lang w:val="uk-UA"/>
        </w:rPr>
        <w:t>аналізу</w:t>
      </w:r>
      <w:r w:rsidR="000A71E3">
        <w:rPr>
          <w:rFonts w:ascii="Times New Roman" w:hAnsi="Times New Roman" w:cs="Times New Roman"/>
          <w:sz w:val="28"/>
          <w:szCs w:val="28"/>
          <w:lang w:val="uk-UA"/>
        </w:rPr>
        <w:t>ючи роботи деяких дослідників, можна зробити висновок, що кожен з них трактує норми декларації по своєму.</w:t>
      </w:r>
    </w:p>
    <w:p w:rsidR="000A71E3"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дана Декларація не має прямого зв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язку з обмеженням прав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язнів, але вона залишається основоположним нормативно-правовим актом, на якому побудована правова система багатьох країн.</w:t>
      </w:r>
    </w:p>
    <w:p w:rsidR="000A71E3" w:rsidRPr="000739F9"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необхідно відзначити пенітенціарний закон Франції 2009 року</w:t>
      </w:r>
      <w:r w:rsidR="00FA3EE7">
        <w:rPr>
          <w:rFonts w:ascii="Times New Roman" w:hAnsi="Times New Roman" w:cs="Times New Roman"/>
          <w:sz w:val="28"/>
          <w:szCs w:val="28"/>
          <w:lang w:val="uk-UA"/>
        </w:rPr>
        <w:t xml:space="preserve"> (</w:t>
      </w:r>
      <w:r w:rsidR="00FA3EE7" w:rsidRPr="00FA3EE7">
        <w:rPr>
          <w:rFonts w:ascii="Times New Roman" w:hAnsi="Times New Roman" w:cs="Times New Roman"/>
          <w:sz w:val="28"/>
          <w:szCs w:val="28"/>
          <w:lang w:val="uk-UA"/>
        </w:rPr>
        <w:t>Loi pénitentiaire</w:t>
      </w:r>
      <w:r w:rsidR="00FA3EE7">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готувався не один рік. Метою створення даного закону було приведення норм права у пенітенціарній сфері до міжнародних стандартів. Він став доповненням до великої нормативно-правової бази Франції. Але як і всі закони він </w:t>
      </w:r>
      <w:r w:rsidR="00EA5EC8">
        <w:rPr>
          <w:rFonts w:ascii="Times New Roman" w:hAnsi="Times New Roman" w:cs="Times New Roman"/>
          <w:sz w:val="28"/>
          <w:szCs w:val="28"/>
          <w:lang w:val="uk-UA"/>
        </w:rPr>
        <w:t xml:space="preserve">одночасно </w:t>
      </w:r>
      <w:r w:rsidRPr="000739F9">
        <w:rPr>
          <w:rFonts w:ascii="Times New Roman" w:hAnsi="Times New Roman" w:cs="Times New Roman"/>
          <w:sz w:val="28"/>
          <w:szCs w:val="28"/>
          <w:lang w:val="uk-UA"/>
        </w:rPr>
        <w:t>уточнював деяк</w:t>
      </w:r>
      <w:r w:rsidR="00EA5EC8" w:rsidRPr="000739F9">
        <w:rPr>
          <w:rFonts w:ascii="Times New Roman" w:hAnsi="Times New Roman" w:cs="Times New Roman"/>
          <w:sz w:val="28"/>
          <w:szCs w:val="28"/>
          <w:lang w:val="uk-UA"/>
        </w:rPr>
        <w:t>і</w:t>
      </w:r>
      <w:r w:rsidRPr="000739F9">
        <w:rPr>
          <w:rFonts w:ascii="Times New Roman" w:hAnsi="Times New Roman" w:cs="Times New Roman"/>
          <w:sz w:val="28"/>
          <w:szCs w:val="28"/>
          <w:lang w:val="uk-UA"/>
        </w:rPr>
        <w:t xml:space="preserve"> питання, </w:t>
      </w:r>
      <w:r w:rsidR="00EA5EC8" w:rsidRPr="000739F9">
        <w:rPr>
          <w:rFonts w:ascii="Times New Roman" w:hAnsi="Times New Roman" w:cs="Times New Roman"/>
          <w:sz w:val="28"/>
          <w:szCs w:val="28"/>
          <w:lang w:val="uk-UA"/>
        </w:rPr>
        <w:t>проте і</w:t>
      </w:r>
      <w:r w:rsidRPr="000739F9">
        <w:rPr>
          <w:rFonts w:ascii="Times New Roman" w:hAnsi="Times New Roman" w:cs="Times New Roman"/>
          <w:sz w:val="28"/>
          <w:szCs w:val="28"/>
          <w:lang w:val="uk-UA"/>
        </w:rPr>
        <w:t xml:space="preserve"> вносив неясність та розбіжності щодо інших </w:t>
      </w:r>
      <w:r w:rsidR="00EA5EC8" w:rsidRPr="000739F9">
        <w:rPr>
          <w:rFonts w:ascii="Times New Roman" w:hAnsi="Times New Roman" w:cs="Times New Roman"/>
          <w:sz w:val="28"/>
          <w:szCs w:val="28"/>
          <w:lang w:val="en-US"/>
        </w:rPr>
        <w:t>[</w:t>
      </w:r>
      <w:r w:rsidR="000739F9" w:rsidRPr="000739F9">
        <w:rPr>
          <w:rFonts w:ascii="Times New Roman" w:hAnsi="Times New Roman" w:cs="Times New Roman"/>
          <w:sz w:val="28"/>
          <w:szCs w:val="28"/>
          <w:lang w:val="uk-UA"/>
        </w:rPr>
        <w:t>16</w:t>
      </w:r>
      <w:r w:rsidR="00EA5EC8" w:rsidRPr="000739F9">
        <w:rPr>
          <w:rFonts w:ascii="Times New Roman" w:hAnsi="Times New Roman" w:cs="Times New Roman"/>
          <w:sz w:val="28"/>
          <w:szCs w:val="28"/>
          <w:lang w:val="uk-UA"/>
        </w:rPr>
        <w:t>, с. </w:t>
      </w:r>
      <w:r w:rsidRPr="000739F9">
        <w:rPr>
          <w:rFonts w:ascii="Times New Roman" w:hAnsi="Times New Roman" w:cs="Times New Roman"/>
          <w:sz w:val="28"/>
          <w:szCs w:val="28"/>
          <w:lang w:val="uk-UA"/>
        </w:rPr>
        <w:t>309]</w:t>
      </w:r>
    </w:p>
    <w:p w:rsidR="000A71E3" w:rsidRDefault="000A71E3" w:rsidP="004520E2">
      <w:pPr>
        <w:spacing w:after="0" w:line="360" w:lineRule="auto"/>
        <w:ind w:firstLine="709"/>
        <w:jc w:val="both"/>
        <w:rPr>
          <w:rFonts w:ascii="Times New Roman" w:hAnsi="Times New Roman" w:cs="Times New Roman"/>
          <w:sz w:val="28"/>
          <w:szCs w:val="28"/>
          <w:lang w:val="uk-UA"/>
        </w:rPr>
      </w:pPr>
      <w:r w:rsidRPr="000739F9">
        <w:rPr>
          <w:rFonts w:ascii="Times New Roman" w:hAnsi="Times New Roman" w:cs="Times New Roman"/>
          <w:sz w:val="28"/>
          <w:szCs w:val="28"/>
          <w:lang w:val="uk-UA"/>
        </w:rPr>
        <w:t>Особливої уваги необхідно приділити ст.</w:t>
      </w:r>
      <w:r w:rsidR="00EA5EC8" w:rsidRPr="000739F9">
        <w:rPr>
          <w:rFonts w:ascii="Times New Roman" w:hAnsi="Times New Roman" w:cs="Times New Roman"/>
          <w:sz w:val="28"/>
          <w:szCs w:val="28"/>
          <w:lang w:val="uk-UA"/>
        </w:rPr>
        <w:t> </w:t>
      </w:r>
      <w:r w:rsidRPr="000739F9">
        <w:rPr>
          <w:rFonts w:ascii="Times New Roman" w:hAnsi="Times New Roman" w:cs="Times New Roman"/>
          <w:sz w:val="28"/>
          <w:szCs w:val="28"/>
          <w:lang w:val="uk-UA"/>
        </w:rPr>
        <w:t>22 даного закону, оскільки дана норма мала найбільше дискусій</w:t>
      </w:r>
      <w:r>
        <w:rPr>
          <w:rFonts w:ascii="Times New Roman" w:hAnsi="Times New Roman" w:cs="Times New Roman"/>
          <w:sz w:val="28"/>
          <w:szCs w:val="28"/>
          <w:lang w:val="uk-UA"/>
        </w:rPr>
        <w:t xml:space="preserve"> та обговорень серед наукового кола Франції. В даній статті зазначається, що пенітенціарна адміністрація гарантує кожній засудженій особі повагу до її гідності та її прав. Здійснення цих прав не може піддаватись іншим обмеженням, ніж тим, що є результатом іманентних в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язненні ущемлень, необхідності підтримки безпеки і належного порядку установ, попередження рецидиву та захисту інтересів жертв. Ці обмеження враховують вік, стан здоров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 інвалідність та особливості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язнених осіб</w:t>
      </w:r>
      <w:r w:rsidR="000739F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739F9">
        <w:rPr>
          <w:rFonts w:ascii="Times New Roman" w:hAnsi="Times New Roman" w:cs="Times New Roman"/>
          <w:sz w:val="28"/>
          <w:szCs w:val="28"/>
          <w:lang w:val="uk-UA"/>
        </w:rPr>
        <w:t>16, с. </w:t>
      </w:r>
      <w:r>
        <w:rPr>
          <w:rFonts w:ascii="Times New Roman" w:hAnsi="Times New Roman" w:cs="Times New Roman"/>
          <w:sz w:val="28"/>
          <w:szCs w:val="28"/>
          <w:lang w:val="uk-UA"/>
        </w:rPr>
        <w:t>309-310].</w:t>
      </w:r>
    </w:p>
    <w:p w:rsidR="000A71E3"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дану норму можна сказати, що засуджені не мають права піддаватися обмеженням крім тих, які є результатом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язнення. Дане твердження є співзвучним з аналізом деяких норм українського законодавства. Та й загалом деякі науковці зазначають, що дана норма містить неприпустимі терміни, такі як «безпека», «порядок», оскільки розглядати їх як підстави обмеження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 xml:space="preserve">язнених неможливо. Це підтверджуються тим, що дані визначення не мають законодавчого закріплення  та визначення, тому адміністрація установ </w:t>
      </w:r>
      <w:r>
        <w:rPr>
          <w:rFonts w:ascii="Times New Roman" w:hAnsi="Times New Roman" w:cs="Times New Roman"/>
          <w:sz w:val="28"/>
          <w:szCs w:val="28"/>
          <w:lang w:val="uk-UA"/>
        </w:rPr>
        <w:lastRenderedPageBreak/>
        <w:t>може застосовувати свої владні повноваження, аргументуючи їх як ті, що необхідні для безпеки та порядку в установі.</w:t>
      </w:r>
    </w:p>
    <w:p w:rsidR="000A71E3"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стаття встановлює що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язнений в будь-якому разі буде зазнавати обмеження, тобто обмеження у даному випадку є неминучим. На нашу думку така позиція французьких законодавців є не</w:t>
      </w:r>
      <w:r w:rsidR="00313CB8">
        <w:rPr>
          <w:rFonts w:ascii="Times New Roman" w:hAnsi="Times New Roman" w:cs="Times New Roman"/>
          <w:sz w:val="28"/>
          <w:szCs w:val="28"/>
          <w:lang w:val="uk-UA"/>
        </w:rPr>
        <w:t>достатньо аргументованою</w:t>
      </w:r>
      <w:r>
        <w:rPr>
          <w:rFonts w:ascii="Times New Roman" w:hAnsi="Times New Roman" w:cs="Times New Roman"/>
          <w:sz w:val="28"/>
          <w:szCs w:val="28"/>
          <w:lang w:val="uk-UA"/>
        </w:rPr>
        <w:t>, оскільки і в даному випадку адміністрація зможе користуватися своїми повноваженнями безпідставно. Хоча дана норма навпаки повинна захищати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 xml:space="preserve">язнених від неправомірних обмежень, </w:t>
      </w:r>
      <w:r w:rsidR="00313CB8">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форму</w:t>
      </w:r>
      <w:r w:rsidR="00313CB8">
        <w:rPr>
          <w:rFonts w:ascii="Times New Roman" w:hAnsi="Times New Roman" w:cs="Times New Roman"/>
          <w:sz w:val="28"/>
          <w:szCs w:val="28"/>
          <w:lang w:val="uk-UA"/>
        </w:rPr>
        <w:t>лю</w:t>
      </w:r>
      <w:r>
        <w:rPr>
          <w:rFonts w:ascii="Times New Roman" w:hAnsi="Times New Roman" w:cs="Times New Roman"/>
          <w:sz w:val="28"/>
          <w:szCs w:val="28"/>
          <w:lang w:val="uk-UA"/>
        </w:rPr>
        <w:t>вання</w:t>
      </w:r>
      <w:r w:rsidR="00313CB8">
        <w:rPr>
          <w:rFonts w:ascii="Times New Roman" w:hAnsi="Times New Roman" w:cs="Times New Roman"/>
          <w:sz w:val="28"/>
          <w:szCs w:val="28"/>
          <w:lang w:val="uk-UA"/>
        </w:rPr>
        <w:t xml:space="preserve"> застосоване в нормативно-правовому акті</w:t>
      </w:r>
      <w:r>
        <w:rPr>
          <w:rFonts w:ascii="Times New Roman" w:hAnsi="Times New Roman" w:cs="Times New Roman"/>
          <w:sz w:val="28"/>
          <w:szCs w:val="28"/>
          <w:lang w:val="uk-UA"/>
        </w:rPr>
        <w:t xml:space="preserve"> призводить до протилежного результату.</w:t>
      </w:r>
    </w:p>
    <w:p w:rsidR="000A71E3"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тим не менш ст. 22 Пенітенціарного закону стало основою норм даного закону, які стосуються обмеження прав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язнів. Вона стала «платформою» для створення інших статей, які вже більш конкретно стосуються щодо кожного правообмеження.</w:t>
      </w:r>
    </w:p>
    <w:p w:rsidR="000A71E3"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наглядного прикладу, яким чином наші законодавці можуть </w:t>
      </w:r>
      <w:r w:rsidR="00313CB8">
        <w:rPr>
          <w:rFonts w:ascii="Times New Roman" w:hAnsi="Times New Roman" w:cs="Times New Roman"/>
          <w:sz w:val="28"/>
          <w:szCs w:val="28"/>
          <w:lang w:val="uk-UA"/>
        </w:rPr>
        <w:t>скоритатися позитивним досвідом аргументованого встановлення одного із правообмежень в</w:t>
      </w:r>
      <w:r w:rsidR="004902C8">
        <w:rPr>
          <w:rFonts w:ascii="Times New Roman" w:hAnsi="Times New Roman" w:cs="Times New Roman"/>
          <w:sz w:val="28"/>
          <w:szCs w:val="28"/>
          <w:lang w:val="uk-UA"/>
        </w:rPr>
        <w:t>’</w:t>
      </w:r>
      <w:r w:rsidR="00313CB8">
        <w:rPr>
          <w:rFonts w:ascii="Times New Roman" w:hAnsi="Times New Roman" w:cs="Times New Roman"/>
          <w:sz w:val="28"/>
          <w:szCs w:val="28"/>
          <w:lang w:val="uk-UA"/>
        </w:rPr>
        <w:t xml:space="preserve">язнів та </w:t>
      </w:r>
      <w:r>
        <w:rPr>
          <w:rFonts w:ascii="Times New Roman" w:hAnsi="Times New Roman" w:cs="Times New Roman"/>
          <w:sz w:val="28"/>
          <w:szCs w:val="28"/>
          <w:lang w:val="uk-UA"/>
        </w:rPr>
        <w:t>удосконал</w:t>
      </w:r>
      <w:r w:rsidR="00313CB8">
        <w:rPr>
          <w:rFonts w:ascii="Times New Roman" w:hAnsi="Times New Roman" w:cs="Times New Roman"/>
          <w:sz w:val="28"/>
          <w:szCs w:val="28"/>
          <w:lang w:val="uk-UA"/>
        </w:rPr>
        <w:t>ити</w:t>
      </w:r>
      <w:r>
        <w:rPr>
          <w:rFonts w:ascii="Times New Roman" w:hAnsi="Times New Roman" w:cs="Times New Roman"/>
          <w:sz w:val="28"/>
          <w:szCs w:val="28"/>
          <w:lang w:val="uk-UA"/>
        </w:rPr>
        <w:t xml:space="preserve"> нормативну базу кримінально-виконавчої системи, можна порівняти </w:t>
      </w:r>
      <w:r w:rsidR="00313CB8">
        <w:rPr>
          <w:rFonts w:ascii="Times New Roman" w:hAnsi="Times New Roman" w:cs="Times New Roman"/>
          <w:sz w:val="28"/>
          <w:szCs w:val="28"/>
          <w:lang w:val="uk-UA"/>
        </w:rPr>
        <w:t>деякі норми</w:t>
      </w:r>
      <w:r>
        <w:rPr>
          <w:rFonts w:ascii="Times New Roman" w:hAnsi="Times New Roman" w:cs="Times New Roman"/>
          <w:sz w:val="28"/>
          <w:szCs w:val="28"/>
          <w:lang w:val="uk-UA"/>
        </w:rPr>
        <w:t xml:space="preserve"> французького та українського законів.</w:t>
      </w:r>
    </w:p>
    <w:p w:rsidR="004520E2" w:rsidRDefault="000A71E3"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Пенітенціарному законі Франції у ст. 35 говориться, що адміністрація не може відмовити у видачі дозволу на побачення членам сім</w:t>
      </w:r>
      <w:r w:rsidR="004902C8">
        <w:rPr>
          <w:rFonts w:ascii="Times New Roman" w:hAnsi="Times New Roman" w:cs="Times New Roman"/>
          <w:sz w:val="28"/>
          <w:szCs w:val="28"/>
          <w:lang w:val="uk-UA"/>
        </w:rPr>
        <w:t>’</w:t>
      </w:r>
      <w:r>
        <w:rPr>
          <w:rFonts w:ascii="Times New Roman" w:hAnsi="Times New Roman" w:cs="Times New Roman"/>
          <w:sz w:val="28"/>
          <w:szCs w:val="28"/>
          <w:lang w:val="uk-UA"/>
        </w:rPr>
        <w:t xml:space="preserve">ї засудженого, відкласти або скасувати цей дозвіл з іншої метою, ніж підтримка належного порядку і безпеки або попередження правопорушень </w:t>
      </w:r>
      <w:r w:rsidR="004520E2">
        <w:rPr>
          <w:rFonts w:ascii="Times New Roman" w:hAnsi="Times New Roman" w:cs="Times New Roman"/>
          <w:sz w:val="28"/>
          <w:szCs w:val="28"/>
          <w:lang w:val="uk-UA"/>
        </w:rPr>
        <w:t>[</w:t>
      </w:r>
      <w:r w:rsidR="000739F9">
        <w:rPr>
          <w:rFonts w:ascii="Times New Roman" w:hAnsi="Times New Roman" w:cs="Times New Roman"/>
          <w:sz w:val="28"/>
          <w:szCs w:val="28"/>
          <w:lang w:val="uk-UA"/>
        </w:rPr>
        <w:t>16, с. </w:t>
      </w:r>
      <w:r w:rsidR="004520E2">
        <w:rPr>
          <w:rFonts w:ascii="Times New Roman" w:hAnsi="Times New Roman" w:cs="Times New Roman"/>
          <w:sz w:val="28"/>
          <w:szCs w:val="28"/>
          <w:lang w:val="uk-UA"/>
        </w:rPr>
        <w:t xml:space="preserve">323]. Відповідно до </w:t>
      </w:r>
      <w:r w:rsidR="00313CB8">
        <w:rPr>
          <w:rFonts w:ascii="Times New Roman" w:hAnsi="Times New Roman" w:cs="Times New Roman"/>
          <w:sz w:val="28"/>
          <w:szCs w:val="28"/>
          <w:lang w:val="uk-UA"/>
        </w:rPr>
        <w:t>п</w:t>
      </w:r>
      <w:r w:rsidR="004520E2">
        <w:rPr>
          <w:rFonts w:ascii="Times New Roman" w:hAnsi="Times New Roman" w:cs="Times New Roman"/>
          <w:sz w:val="28"/>
          <w:szCs w:val="28"/>
          <w:lang w:val="uk-UA"/>
        </w:rPr>
        <w:t>. 1 розд</w:t>
      </w:r>
      <w:r w:rsidR="00313CB8">
        <w:rPr>
          <w:rFonts w:ascii="Times New Roman" w:hAnsi="Times New Roman" w:cs="Times New Roman"/>
          <w:sz w:val="28"/>
          <w:szCs w:val="28"/>
          <w:lang w:val="uk-UA"/>
        </w:rPr>
        <w:t>. </w:t>
      </w:r>
      <w:r w:rsidR="004520E2">
        <w:rPr>
          <w:rFonts w:ascii="Times New Roman" w:hAnsi="Times New Roman" w:cs="Times New Roman"/>
          <w:sz w:val="28"/>
          <w:szCs w:val="28"/>
          <w:lang w:val="en-US"/>
        </w:rPr>
        <w:t>XIV</w:t>
      </w:r>
      <w:r w:rsidR="004520E2">
        <w:rPr>
          <w:rFonts w:ascii="Times New Roman" w:hAnsi="Times New Roman" w:cs="Times New Roman"/>
          <w:sz w:val="28"/>
          <w:szCs w:val="28"/>
          <w:lang w:val="uk-UA"/>
        </w:rPr>
        <w:t xml:space="preserve"> Правил внутрішнього розпорядку установ виконання покарань, засуджений, який хоче отримати побачення повинен звернутись до начальника установи із письмовою заявою, у свою чергу начальник установи ма</w:t>
      </w:r>
      <w:r w:rsidR="00313CB8">
        <w:rPr>
          <w:rFonts w:ascii="Times New Roman" w:hAnsi="Times New Roman" w:cs="Times New Roman"/>
          <w:sz w:val="28"/>
          <w:szCs w:val="28"/>
          <w:lang w:val="uk-UA"/>
        </w:rPr>
        <w:t>є</w:t>
      </w:r>
      <w:r w:rsidR="004520E2">
        <w:rPr>
          <w:rFonts w:ascii="Times New Roman" w:hAnsi="Times New Roman" w:cs="Times New Roman"/>
          <w:sz w:val="28"/>
          <w:szCs w:val="28"/>
          <w:lang w:val="uk-UA"/>
        </w:rPr>
        <w:t xml:space="preserve"> право від</w:t>
      </w:r>
      <w:r w:rsidR="00313CB8">
        <w:rPr>
          <w:rFonts w:ascii="Times New Roman" w:hAnsi="Times New Roman" w:cs="Times New Roman"/>
          <w:sz w:val="28"/>
          <w:szCs w:val="28"/>
          <w:lang w:val="uk-UA"/>
        </w:rPr>
        <w:t>мовити</w:t>
      </w:r>
      <w:r w:rsidR="004520E2">
        <w:rPr>
          <w:rFonts w:ascii="Times New Roman" w:hAnsi="Times New Roman" w:cs="Times New Roman"/>
          <w:sz w:val="28"/>
          <w:szCs w:val="28"/>
          <w:lang w:val="uk-UA"/>
        </w:rPr>
        <w:t xml:space="preserve"> в наданні побачень, зробивши відмітку на заяві засудженого. Щодо підстав відмови у наданні побачень у даній нормі не говориться, тому ми можемо прийти до висновку, що начальник установи може відмовити засудженому навіть з власних переконань.</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Порівнюючи дані дві норми, можна побачити, що у нормі Пенітенціарного закону Франції хоч і не чітко, але все ж таки встановлені деякі підстави, за якими можуть скасувати побачення.</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цікавими є деякі погляди Франції, щодо самої особи засудженого та її правового статусу. Але дані погляди є більш філософськими ніж стосуються права. Одна із них полягає в тому, що засуджена особа, має точно такий же статус, як і вільні громадяни, але вона позбавлена можливості вільно пересуватися, і більше нічого. Тобто, особа, яка перебуває в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язненні повинна бути наділена такими самими правами як і вільна особа, за виключенням пересування.</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Значної уваги заслуговує </w:t>
      </w:r>
      <w:r w:rsidR="00313CB8">
        <w:rPr>
          <w:rFonts w:ascii="Times New Roman" w:hAnsi="Times New Roman" w:cs="Times New Roman"/>
          <w:sz w:val="28"/>
          <w:szCs w:val="28"/>
          <w:lang w:val="uk-UA"/>
        </w:rPr>
        <w:t xml:space="preserve">досвід </w:t>
      </w:r>
      <w:r>
        <w:rPr>
          <w:rFonts w:ascii="Times New Roman" w:hAnsi="Times New Roman" w:cs="Times New Roman"/>
          <w:sz w:val="28"/>
          <w:szCs w:val="28"/>
          <w:lang w:val="uk-UA"/>
        </w:rPr>
        <w:t>США</w:t>
      </w:r>
      <w:r w:rsidR="00313CB8">
        <w:rPr>
          <w:rFonts w:ascii="Times New Roman" w:hAnsi="Times New Roman" w:cs="Times New Roman"/>
          <w:sz w:val="28"/>
          <w:szCs w:val="28"/>
          <w:lang w:val="uk-UA"/>
        </w:rPr>
        <w:t xml:space="preserve"> щодо механізму закріплення правообмежень</w:t>
      </w:r>
      <w:r>
        <w:rPr>
          <w:rFonts w:ascii="Times New Roman" w:hAnsi="Times New Roman" w:cs="Times New Roman"/>
          <w:sz w:val="28"/>
          <w:szCs w:val="28"/>
          <w:lang w:val="uk-UA"/>
        </w:rPr>
        <w:t>, оскільки вона цілком відрізняється системою в</w:t>
      </w:r>
      <w:r w:rsidR="00313CB8">
        <w:rPr>
          <w:rFonts w:ascii="Times New Roman" w:hAnsi="Times New Roman" w:cs="Times New Roman"/>
          <w:sz w:val="28"/>
          <w:szCs w:val="28"/>
          <w:lang w:val="uk-UA"/>
        </w:rPr>
        <w:t xml:space="preserve">становлення </w:t>
      </w:r>
      <w:r>
        <w:rPr>
          <w:rFonts w:ascii="Times New Roman" w:hAnsi="Times New Roman" w:cs="Times New Roman"/>
          <w:sz w:val="28"/>
          <w:szCs w:val="28"/>
          <w:lang w:val="uk-UA"/>
        </w:rPr>
        <w:t xml:space="preserve">правообмежень до засуджених. Формування системи </w:t>
      </w:r>
      <w:r w:rsidR="00E0192F">
        <w:rPr>
          <w:rFonts w:ascii="Times New Roman" w:hAnsi="Times New Roman" w:cs="Times New Roman"/>
          <w:sz w:val="28"/>
          <w:szCs w:val="28"/>
          <w:lang w:val="uk-UA"/>
        </w:rPr>
        <w:t>обмеження прав</w:t>
      </w:r>
      <w:r>
        <w:rPr>
          <w:rFonts w:ascii="Times New Roman" w:hAnsi="Times New Roman" w:cs="Times New Roman"/>
          <w:sz w:val="28"/>
          <w:szCs w:val="28"/>
          <w:lang w:val="uk-UA"/>
        </w:rPr>
        <w:t xml:space="preserve"> у США відбулося на </w:t>
      </w:r>
      <w:r w:rsidR="00E0192F">
        <w:rPr>
          <w:rFonts w:ascii="Times New Roman" w:hAnsi="Times New Roman" w:cs="Times New Roman"/>
          <w:sz w:val="28"/>
          <w:szCs w:val="28"/>
          <w:lang w:val="uk-UA"/>
        </w:rPr>
        <w:t>основі</w:t>
      </w:r>
      <w:r>
        <w:rPr>
          <w:rFonts w:ascii="Times New Roman" w:hAnsi="Times New Roman" w:cs="Times New Roman"/>
          <w:sz w:val="28"/>
          <w:szCs w:val="28"/>
          <w:lang w:val="uk-UA"/>
        </w:rPr>
        <w:t xml:space="preserve"> захисту конституційних прав громадян. Тобто сама по собі вона формується і по сьогодні. Значну роль у такому </w:t>
      </w:r>
      <w:r w:rsidR="00E0192F">
        <w:rPr>
          <w:rFonts w:ascii="Times New Roman" w:hAnsi="Times New Roman" w:cs="Times New Roman"/>
          <w:sz w:val="28"/>
          <w:szCs w:val="28"/>
          <w:lang w:val="uk-UA"/>
        </w:rPr>
        <w:t>процесі</w:t>
      </w:r>
      <w:r>
        <w:rPr>
          <w:rFonts w:ascii="Times New Roman" w:hAnsi="Times New Roman" w:cs="Times New Roman"/>
          <w:sz w:val="28"/>
          <w:szCs w:val="28"/>
          <w:lang w:val="uk-UA"/>
        </w:rPr>
        <w:t xml:space="preserve"> відіграли суди, куди звертались звичайні громадяни. Але суди не бралися розглядати справи </w:t>
      </w:r>
      <w:r w:rsidR="00E0192F">
        <w:rPr>
          <w:rFonts w:ascii="Times New Roman" w:hAnsi="Times New Roman" w:cs="Times New Roman"/>
          <w:sz w:val="28"/>
          <w:szCs w:val="28"/>
          <w:lang w:val="uk-UA"/>
        </w:rPr>
        <w:t xml:space="preserve">щодо дотримання прав </w:t>
      </w:r>
      <w:r>
        <w:rPr>
          <w:rFonts w:ascii="Times New Roman" w:hAnsi="Times New Roman" w:cs="Times New Roman"/>
          <w:sz w:val="28"/>
          <w:szCs w:val="28"/>
          <w:lang w:val="uk-UA"/>
        </w:rPr>
        <w:t>засуджених осіб, аргументуючи це тим, що це повноваження виконавчої гілки влади. Лише в ХХ столітті суд</w:t>
      </w:r>
      <w:r w:rsidR="00E0192F">
        <w:rPr>
          <w:rFonts w:ascii="Times New Roman" w:hAnsi="Times New Roman" w:cs="Times New Roman"/>
          <w:sz w:val="28"/>
          <w:szCs w:val="28"/>
          <w:lang w:val="uk-UA"/>
        </w:rPr>
        <w:t>ові органи</w:t>
      </w:r>
      <w:r>
        <w:rPr>
          <w:rFonts w:ascii="Times New Roman" w:hAnsi="Times New Roman" w:cs="Times New Roman"/>
          <w:sz w:val="28"/>
          <w:szCs w:val="28"/>
          <w:lang w:val="uk-UA"/>
        </w:rPr>
        <w:t xml:space="preserve"> почали розглядати такі справи. </w:t>
      </w:r>
      <w:r w:rsidR="00E0192F">
        <w:rPr>
          <w:rFonts w:ascii="Times New Roman" w:hAnsi="Times New Roman" w:cs="Times New Roman"/>
          <w:sz w:val="28"/>
          <w:szCs w:val="28"/>
          <w:lang w:val="uk-UA"/>
        </w:rPr>
        <w:t xml:space="preserve">Рішення по даним категоріям справ </w:t>
      </w:r>
      <w:r>
        <w:rPr>
          <w:rFonts w:ascii="Times New Roman" w:hAnsi="Times New Roman" w:cs="Times New Roman"/>
          <w:sz w:val="28"/>
          <w:szCs w:val="28"/>
          <w:lang w:val="uk-UA"/>
        </w:rPr>
        <w:t xml:space="preserve">суди використовували як прецеденти, незважаючи на </w:t>
      </w:r>
      <w:r w:rsidR="00E0192F">
        <w:rPr>
          <w:rFonts w:ascii="Times New Roman" w:hAnsi="Times New Roman" w:cs="Times New Roman"/>
          <w:sz w:val="28"/>
          <w:szCs w:val="28"/>
          <w:lang w:val="uk-UA"/>
        </w:rPr>
        <w:t>безліч</w:t>
      </w:r>
      <w:r>
        <w:rPr>
          <w:rFonts w:ascii="Times New Roman" w:hAnsi="Times New Roman" w:cs="Times New Roman"/>
          <w:sz w:val="28"/>
          <w:szCs w:val="28"/>
          <w:lang w:val="uk-UA"/>
        </w:rPr>
        <w:t xml:space="preserve"> неточностей</w:t>
      </w:r>
      <w:r w:rsidR="00E0192F">
        <w:rPr>
          <w:rFonts w:ascii="Times New Roman" w:hAnsi="Times New Roman" w:cs="Times New Roman"/>
          <w:sz w:val="28"/>
          <w:szCs w:val="28"/>
          <w:lang w:val="uk-UA"/>
        </w:rPr>
        <w:t xml:space="preserve"> та колізій в них</w:t>
      </w:r>
      <w:r>
        <w:rPr>
          <w:rFonts w:ascii="Times New Roman" w:hAnsi="Times New Roman" w:cs="Times New Roman"/>
          <w:sz w:val="28"/>
          <w:szCs w:val="28"/>
          <w:lang w:val="uk-UA"/>
        </w:rPr>
        <w:t xml:space="preserve">, </w:t>
      </w:r>
      <w:r w:rsidR="00E0192F">
        <w:rPr>
          <w:rFonts w:ascii="Times New Roman" w:hAnsi="Times New Roman" w:cs="Times New Roman"/>
          <w:sz w:val="28"/>
          <w:szCs w:val="28"/>
          <w:lang w:val="uk-UA"/>
        </w:rPr>
        <w:t>тому і на сьогодні вони</w:t>
      </w:r>
      <w:r>
        <w:rPr>
          <w:rFonts w:ascii="Times New Roman" w:hAnsi="Times New Roman" w:cs="Times New Roman"/>
          <w:sz w:val="28"/>
          <w:szCs w:val="28"/>
          <w:lang w:val="uk-UA"/>
        </w:rPr>
        <w:t xml:space="preserve"> інколи можуть винести </w:t>
      </w:r>
      <w:r w:rsidR="00E0192F">
        <w:rPr>
          <w:rFonts w:ascii="Times New Roman" w:hAnsi="Times New Roman" w:cs="Times New Roman"/>
          <w:sz w:val="28"/>
          <w:szCs w:val="28"/>
          <w:lang w:val="uk-UA"/>
        </w:rPr>
        <w:t>рішення,</w:t>
      </w:r>
      <w:r>
        <w:rPr>
          <w:rFonts w:ascii="Times New Roman" w:hAnsi="Times New Roman" w:cs="Times New Roman"/>
          <w:sz w:val="28"/>
          <w:szCs w:val="28"/>
          <w:lang w:val="uk-UA"/>
        </w:rPr>
        <w:t xml:space="preserve"> як</w:t>
      </w:r>
      <w:r w:rsidR="00E0192F">
        <w:rPr>
          <w:rFonts w:ascii="Times New Roman" w:hAnsi="Times New Roman" w:cs="Times New Roman"/>
          <w:sz w:val="28"/>
          <w:szCs w:val="28"/>
          <w:lang w:val="uk-UA"/>
        </w:rPr>
        <w:t>е</w:t>
      </w:r>
      <w:r>
        <w:rPr>
          <w:rFonts w:ascii="Times New Roman" w:hAnsi="Times New Roman" w:cs="Times New Roman"/>
          <w:sz w:val="28"/>
          <w:szCs w:val="28"/>
          <w:lang w:val="uk-UA"/>
        </w:rPr>
        <w:t xml:space="preserve"> повністю є протилежним вже існуючому.</w:t>
      </w:r>
    </w:p>
    <w:p w:rsidR="004520E2" w:rsidRDefault="004520E2" w:rsidP="004520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Значну роль у формуванні системи правообмежень у США мали так звані тести Тюрнера та Мартінеза</w:t>
      </w:r>
      <w:r w:rsidR="00E17586">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(назва від учасників судового процесу), в яких в</w:t>
      </w:r>
      <w:r w:rsidR="00E0192F">
        <w:rPr>
          <w:rFonts w:ascii="Times New Roman" w:hAnsi="Times New Roman" w:cs="Times New Roman"/>
          <w:sz w:val="28"/>
          <w:szCs w:val="28"/>
          <w:lang w:val="uk-UA"/>
        </w:rPr>
        <w:t xml:space="preserve">икористовувалися </w:t>
      </w:r>
      <w:r>
        <w:rPr>
          <w:rFonts w:ascii="Times New Roman" w:hAnsi="Times New Roman" w:cs="Times New Roman"/>
          <w:sz w:val="28"/>
          <w:szCs w:val="28"/>
          <w:lang w:val="uk-UA"/>
        </w:rPr>
        <w:t xml:space="preserve">питання, за допомогою яких можна встановити обґрунтованість правообмежень. Тест Тюрнера виник у справі щодо права листування засуджених та права на шлюб. Після даного судового засідання виникла система питань, яка стала основою встановлення обґрунтованих правообмежень: чи відповідає норма обмеження прав нейтральній заінтересованості уряду щодо формування даного обмеження; чи є засудженого </w:t>
      </w:r>
      <w:r>
        <w:rPr>
          <w:rFonts w:ascii="Times New Roman" w:hAnsi="Times New Roman" w:cs="Times New Roman"/>
          <w:sz w:val="28"/>
          <w:szCs w:val="28"/>
          <w:lang w:val="uk-UA"/>
        </w:rPr>
        <w:lastRenderedPageBreak/>
        <w:t>інші можливості реалізації конституційних прав; яким чином реалізоване право засудженого буде впливати на персонал та інших засуджених; чи є дана норма застосування обмежень мінімальною</w:t>
      </w:r>
      <w:r w:rsidR="00E0192F">
        <w:rPr>
          <w:rFonts w:ascii="Times New Roman" w:hAnsi="Times New Roman" w:cs="Times New Roman"/>
          <w:sz w:val="28"/>
          <w:szCs w:val="28"/>
          <w:lang w:val="uk-UA"/>
        </w:rPr>
        <w:t>,</w:t>
      </w:r>
      <w:r>
        <w:rPr>
          <w:rFonts w:ascii="Times New Roman" w:hAnsi="Times New Roman" w:cs="Times New Roman"/>
          <w:sz w:val="28"/>
          <w:szCs w:val="28"/>
          <w:lang w:val="uk-UA"/>
        </w:rPr>
        <w:t xml:space="preserve"> що може застосувати суд і тим самим мінімально втручатись в інші прав засуджених. Тест Мартінеза є більш вимогливим щодо обґрунтування обмеження, яке застосовується до засудженого. Він ставить на меті встановлення таких критеріїв застосування правообмежень: дане обмеження повинно бути спрямоване на досягнення інтересів держави щодо безпеки та порядку в установі; дане обмеження не повинно перевищувати меж, які є необхідними для досягнення безпеки та порядку.</w:t>
      </w:r>
    </w:p>
    <w:p w:rsidR="004520E2" w:rsidRDefault="004520E2" w:rsidP="000A71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 тести і по сьогодні застосовуються в США, але американські суди надають перевагу застосуванню тесту Тюрнера, оскільки тест Мартінеза, за їх словами, важко застосовувати на практиці. У вирішенні питань щодо незаконного правообмеження використовується тест Тюрнера, але в окремих випадках можуть застосовувати тест Мартінеза, а саме в  справах, які стосуються основоположних прав, таких як</w:t>
      </w:r>
      <w:r w:rsidR="00E0192F">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наприклад</w:t>
      </w:r>
      <w:r w:rsidR="00E0192F">
        <w:rPr>
          <w:rFonts w:ascii="Times New Roman" w:hAnsi="Times New Roman" w:cs="Times New Roman"/>
          <w:sz w:val="28"/>
          <w:szCs w:val="28"/>
          <w:lang w:val="uk-UA"/>
        </w:rPr>
        <w:t>,</w:t>
      </w:r>
      <w:r>
        <w:rPr>
          <w:rFonts w:ascii="Times New Roman" w:hAnsi="Times New Roman" w:cs="Times New Roman"/>
          <w:sz w:val="28"/>
          <w:szCs w:val="28"/>
          <w:lang w:val="uk-UA"/>
        </w:rPr>
        <w:t xml:space="preserve"> віросповідання засудженого.</w:t>
      </w:r>
    </w:p>
    <w:p w:rsidR="004520E2" w:rsidRDefault="004520E2" w:rsidP="000A71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такого права як віросповідання, то в США існують безліч суперечностей щодо його обмеження дано. Насамперед це стосується </w:t>
      </w:r>
      <w:r w:rsidR="000A71E3">
        <w:rPr>
          <w:rFonts w:ascii="Times New Roman" w:hAnsi="Times New Roman" w:cs="Times New Roman"/>
          <w:sz w:val="28"/>
          <w:szCs w:val="28"/>
          <w:lang w:val="uk-UA"/>
        </w:rPr>
        <w:t>релігії І</w:t>
      </w:r>
      <w:r>
        <w:rPr>
          <w:rFonts w:ascii="Times New Roman" w:hAnsi="Times New Roman" w:cs="Times New Roman"/>
          <w:sz w:val="28"/>
          <w:szCs w:val="28"/>
          <w:lang w:val="uk-UA"/>
        </w:rPr>
        <w:t>слам. З одного боку дане право є основоположним та закріплене в конституції, а з іншого боку існують деякі релігії, які встановлюють відповідні рамки додержання релігійних норм. Це стосується зовнішнього вигляду віруючого та харчування. Адміністрація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язниць намагаються повною мірою забезпечити повноцінне додержання норм релігії засуджених, але не поодинокі є випадки, коли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язнені звертаються до суду через порушення даного права.</w:t>
      </w:r>
    </w:p>
    <w:p w:rsidR="004520E2" w:rsidRPr="000A71E3" w:rsidRDefault="004520E2" w:rsidP="000A71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нашій державі дане питання що стосується віросповідування не стоять так гостро як в США, але на нашу думку його також необхідно врегулювати тому що в Україні проживають прихильники різних конфесій, релігій, зокрема ісламу, </w:t>
      </w:r>
      <w:r w:rsidRPr="000A71E3">
        <w:rPr>
          <w:rFonts w:ascii="Times New Roman" w:hAnsi="Times New Roman" w:cs="Times New Roman"/>
          <w:sz w:val="28"/>
          <w:szCs w:val="28"/>
          <w:lang w:val="uk-UA"/>
        </w:rPr>
        <w:t>тому це лише питання часу коли виникнуть непорозуміння стосовно даного права засуджених.</w:t>
      </w:r>
    </w:p>
    <w:p w:rsidR="000A71E3" w:rsidRPr="000A71E3" w:rsidRDefault="000A71E3" w:rsidP="000A71E3">
      <w:pPr>
        <w:spacing w:after="0" w:line="360" w:lineRule="auto"/>
        <w:ind w:firstLine="709"/>
        <w:jc w:val="both"/>
        <w:rPr>
          <w:rFonts w:ascii="Times New Roman" w:hAnsi="Times New Roman" w:cs="Times New Roman"/>
          <w:sz w:val="28"/>
          <w:szCs w:val="28"/>
          <w:lang w:val="uk-UA"/>
        </w:rPr>
      </w:pPr>
      <w:r w:rsidRPr="000A71E3">
        <w:rPr>
          <w:rFonts w:ascii="Times New Roman" w:hAnsi="Times New Roman" w:cs="Times New Roman"/>
          <w:sz w:val="28"/>
          <w:szCs w:val="28"/>
          <w:lang w:val="uk-UA"/>
        </w:rPr>
        <w:lastRenderedPageBreak/>
        <w:t>Проте абз. 5 п. 4 Р</w:t>
      </w:r>
      <w:r>
        <w:rPr>
          <w:rFonts w:ascii="Times New Roman" w:hAnsi="Times New Roman" w:cs="Times New Roman"/>
          <w:sz w:val="28"/>
          <w:szCs w:val="28"/>
          <w:lang w:val="uk-UA"/>
        </w:rPr>
        <w:t>озд</w:t>
      </w:r>
      <w:r w:rsidRPr="000A71E3">
        <w:rPr>
          <w:rFonts w:ascii="Times New Roman" w:hAnsi="Times New Roman" w:cs="Times New Roman"/>
          <w:sz w:val="28"/>
          <w:szCs w:val="28"/>
          <w:lang w:val="uk-UA"/>
        </w:rPr>
        <w:t>. ХХ</w:t>
      </w:r>
      <w:r w:rsidRPr="000A71E3">
        <w:rPr>
          <w:rFonts w:ascii="Times New Roman" w:hAnsi="Times New Roman" w:cs="Times New Roman"/>
          <w:sz w:val="28"/>
          <w:szCs w:val="28"/>
          <w:lang w:val="en-US"/>
        </w:rPr>
        <w:t>V</w:t>
      </w:r>
      <w:r w:rsidRPr="000A71E3">
        <w:rPr>
          <w:rFonts w:ascii="Times New Roman" w:hAnsi="Times New Roman" w:cs="Times New Roman"/>
          <w:sz w:val="28"/>
          <w:szCs w:val="28"/>
          <w:lang w:val="uk-UA"/>
        </w:rPr>
        <w:t xml:space="preserve">ІІ Правил внутрішнього розпорядку установ виконання покарань </w:t>
      </w:r>
      <w:r w:rsidRPr="000A71E3">
        <w:rPr>
          <w:rFonts w:ascii="Times New Roman" w:hAnsi="Times New Roman" w:cs="Times New Roman"/>
          <w:sz w:val="28"/>
          <w:szCs w:val="28"/>
          <w:lang w:val="en-US"/>
        </w:rPr>
        <w:t>[</w:t>
      </w:r>
      <w:r w:rsidR="000739F9">
        <w:rPr>
          <w:rFonts w:ascii="Times New Roman" w:hAnsi="Times New Roman" w:cs="Times New Roman"/>
          <w:sz w:val="28"/>
          <w:szCs w:val="28"/>
          <w:lang w:val="uk-UA"/>
        </w:rPr>
        <w:t>9</w:t>
      </w:r>
      <w:r w:rsidRPr="000A71E3">
        <w:rPr>
          <w:rFonts w:ascii="Times New Roman" w:hAnsi="Times New Roman" w:cs="Times New Roman"/>
          <w:sz w:val="28"/>
          <w:szCs w:val="28"/>
          <w:lang w:val="en-US"/>
        </w:rPr>
        <w:t>]</w:t>
      </w:r>
      <w:r w:rsidRPr="000A71E3">
        <w:rPr>
          <w:rFonts w:ascii="Times New Roman" w:hAnsi="Times New Roman" w:cs="Times New Roman"/>
          <w:sz w:val="28"/>
          <w:szCs w:val="28"/>
          <w:lang w:val="uk-UA"/>
        </w:rPr>
        <w:t xml:space="preserve"> містить заборону з</w:t>
      </w:r>
      <w:r w:rsidRPr="000A71E3">
        <w:rPr>
          <w:rFonts w:ascii="Times New Roman" w:hAnsi="Times New Roman" w:cs="Times New Roman"/>
          <w:color w:val="000000"/>
          <w:sz w:val="28"/>
          <w:szCs w:val="28"/>
          <w:shd w:val="clear" w:color="auto" w:fill="FFFFFF"/>
        </w:rPr>
        <w:t xml:space="preserve">асудженим </w:t>
      </w:r>
      <w:r w:rsidRPr="000A71E3">
        <w:rPr>
          <w:rFonts w:ascii="Times New Roman" w:hAnsi="Times New Roman" w:cs="Times New Roman"/>
          <w:color w:val="000000"/>
          <w:sz w:val="28"/>
          <w:szCs w:val="28"/>
          <w:shd w:val="clear" w:color="auto" w:fill="FFFFFF"/>
          <w:lang w:val="uk-UA"/>
        </w:rPr>
        <w:t xml:space="preserve">щодо носінні </w:t>
      </w:r>
      <w:r w:rsidRPr="000A71E3">
        <w:rPr>
          <w:rFonts w:ascii="Times New Roman" w:hAnsi="Times New Roman" w:cs="Times New Roman"/>
          <w:color w:val="000000"/>
          <w:sz w:val="28"/>
          <w:szCs w:val="28"/>
          <w:shd w:val="clear" w:color="auto" w:fill="FFFFFF"/>
        </w:rPr>
        <w:t>бород</w:t>
      </w:r>
      <w:r w:rsidRPr="000A71E3">
        <w:rPr>
          <w:rFonts w:ascii="Times New Roman" w:hAnsi="Times New Roman" w:cs="Times New Roman"/>
          <w:color w:val="000000"/>
          <w:sz w:val="28"/>
          <w:szCs w:val="28"/>
          <w:shd w:val="clear" w:color="auto" w:fill="FFFFFF"/>
          <w:lang w:val="uk-UA"/>
        </w:rPr>
        <w:t>и</w:t>
      </w:r>
      <w:r w:rsidRPr="000A71E3">
        <w:rPr>
          <w:rFonts w:ascii="Times New Roman" w:hAnsi="Times New Roman" w:cs="Times New Roman"/>
          <w:color w:val="000000"/>
          <w:sz w:val="28"/>
          <w:szCs w:val="28"/>
          <w:shd w:val="clear" w:color="auto" w:fill="FFFFFF"/>
        </w:rPr>
        <w:t xml:space="preserve"> та вус</w:t>
      </w:r>
      <w:r w:rsidRPr="000A71E3">
        <w:rPr>
          <w:rFonts w:ascii="Times New Roman" w:hAnsi="Times New Roman" w:cs="Times New Roman"/>
          <w:color w:val="000000"/>
          <w:sz w:val="28"/>
          <w:szCs w:val="28"/>
          <w:shd w:val="clear" w:color="auto" w:fill="FFFFFF"/>
          <w:lang w:val="uk-UA"/>
        </w:rPr>
        <w:t>. На нашу думку</w:t>
      </w:r>
      <w:r w:rsidRPr="000A71E3">
        <w:rPr>
          <w:rFonts w:ascii="Times New Roman" w:hAnsi="Times New Roman" w:cs="Times New Roman"/>
          <w:color w:val="000000"/>
          <w:sz w:val="28"/>
          <w:szCs w:val="28"/>
          <w:shd w:val="clear" w:color="auto" w:fill="FFFFFF"/>
        </w:rPr>
        <w:t xml:space="preserve">, </w:t>
      </w:r>
      <w:r w:rsidRPr="000A71E3">
        <w:rPr>
          <w:rFonts w:ascii="Times New Roman" w:hAnsi="Times New Roman" w:cs="Times New Roman"/>
          <w:color w:val="000000"/>
          <w:sz w:val="28"/>
          <w:szCs w:val="28"/>
          <w:shd w:val="clear" w:color="auto" w:fill="FFFFFF"/>
          <w:lang w:val="uk-UA"/>
        </w:rPr>
        <w:t>д</w:t>
      </w:r>
      <w:r w:rsidRPr="000A71E3">
        <w:rPr>
          <w:rFonts w:ascii="Times New Roman" w:hAnsi="Times New Roman" w:cs="Times New Roman"/>
          <w:sz w:val="28"/>
          <w:szCs w:val="28"/>
          <w:lang w:val="uk-UA"/>
        </w:rPr>
        <w:t>ана заборона порушує права віруючих в іслам, оскільки за даною релігією та в її окремих течіях відрощування бороди є обов</w:t>
      </w:r>
      <w:r w:rsidR="004902C8">
        <w:rPr>
          <w:rFonts w:ascii="Times New Roman" w:hAnsi="Times New Roman" w:cs="Times New Roman"/>
          <w:sz w:val="28"/>
          <w:szCs w:val="28"/>
          <w:lang w:val="uk-UA"/>
        </w:rPr>
        <w:t>’</w:t>
      </w:r>
      <w:r w:rsidRPr="000A71E3">
        <w:rPr>
          <w:rFonts w:ascii="Times New Roman" w:hAnsi="Times New Roman" w:cs="Times New Roman"/>
          <w:sz w:val="28"/>
          <w:szCs w:val="28"/>
          <w:lang w:val="uk-UA"/>
        </w:rPr>
        <w:t>язком, а її гоління гріхом. Тим більше, по-перше, носіння бороди не підпадає під критерії щодо забезпечення режиму в установах виконання покарань (встановлюється саме з цією метою), по-друге, навіть при підозрі робітників установ виконання покарань, вони можуть її прощупати, що на нашу думку є найбільш доцільним компромісом.</w:t>
      </w:r>
    </w:p>
    <w:p w:rsidR="000A71E3" w:rsidRPr="000A71E3" w:rsidRDefault="000A71E3" w:rsidP="000A71E3">
      <w:pPr>
        <w:spacing w:after="0" w:line="360" w:lineRule="auto"/>
        <w:ind w:firstLine="709"/>
        <w:jc w:val="both"/>
        <w:rPr>
          <w:rFonts w:ascii="Times New Roman" w:hAnsi="Times New Roman" w:cs="Times New Roman"/>
          <w:sz w:val="24"/>
          <w:szCs w:val="24"/>
        </w:rPr>
      </w:pPr>
      <w:r w:rsidRPr="000A71E3">
        <w:rPr>
          <w:rFonts w:ascii="Times New Roman" w:hAnsi="Times New Roman" w:cs="Times New Roman"/>
          <w:sz w:val="28"/>
          <w:szCs w:val="28"/>
          <w:lang w:val="uk-UA"/>
        </w:rPr>
        <w:t>Тому на нашу думку необхідно внести зміни до Правил внутрішнього розпорядку установ виконання покарань, доповниши абз. 5 п. 4 Р. ХХ</w:t>
      </w:r>
      <w:r w:rsidRPr="000A71E3">
        <w:rPr>
          <w:rFonts w:ascii="Times New Roman" w:hAnsi="Times New Roman" w:cs="Times New Roman"/>
          <w:sz w:val="28"/>
          <w:szCs w:val="28"/>
          <w:lang w:val="en-US"/>
        </w:rPr>
        <w:t>V</w:t>
      </w:r>
      <w:r w:rsidRPr="000A71E3">
        <w:rPr>
          <w:rFonts w:ascii="Times New Roman" w:hAnsi="Times New Roman" w:cs="Times New Roman"/>
          <w:sz w:val="28"/>
          <w:szCs w:val="28"/>
          <w:lang w:val="uk-UA"/>
        </w:rPr>
        <w:t>ІІ та виклавши його у такій редакції: «</w:t>
      </w:r>
      <w:r w:rsidRPr="000A71E3">
        <w:rPr>
          <w:rFonts w:ascii="Times New Roman" w:hAnsi="Times New Roman" w:cs="Times New Roman"/>
          <w:sz w:val="28"/>
          <w:szCs w:val="28"/>
          <w:shd w:val="clear" w:color="auto" w:fill="FFFFFF"/>
        </w:rPr>
        <w:t>Засудженим забороняється мати бороду та вуса</w:t>
      </w:r>
      <w:r w:rsidRPr="000A71E3">
        <w:rPr>
          <w:rFonts w:ascii="Times New Roman" w:hAnsi="Times New Roman" w:cs="Times New Roman"/>
          <w:sz w:val="28"/>
          <w:szCs w:val="28"/>
          <w:shd w:val="clear" w:color="auto" w:fill="FFFFFF"/>
          <w:lang w:val="uk-UA"/>
        </w:rPr>
        <w:t xml:space="preserve"> (крім випадків</w:t>
      </w:r>
      <w:r w:rsidRPr="000A71E3">
        <w:rPr>
          <w:rFonts w:ascii="Times New Roman" w:hAnsi="Times New Roman" w:cs="Times New Roman"/>
          <w:sz w:val="28"/>
          <w:szCs w:val="28"/>
          <w:shd w:val="clear" w:color="auto" w:fill="FFFFFF"/>
        </w:rPr>
        <w:t xml:space="preserve">, </w:t>
      </w:r>
      <w:r w:rsidRPr="000A71E3">
        <w:rPr>
          <w:rStyle w:val="af2"/>
          <w:rFonts w:ascii="Times New Roman" w:hAnsi="Times New Roman" w:cs="Times New Roman"/>
          <w:bCs/>
          <w:i w:val="0"/>
          <w:sz w:val="28"/>
          <w:szCs w:val="28"/>
          <w:shd w:val="clear" w:color="auto" w:fill="FFFFFF"/>
        </w:rPr>
        <w:t>викликаних</w:t>
      </w:r>
      <w:r w:rsidRPr="000A71E3">
        <w:rPr>
          <w:rStyle w:val="af2"/>
          <w:rFonts w:ascii="Times New Roman" w:hAnsi="Times New Roman" w:cs="Times New Roman"/>
          <w:bCs/>
          <w:i w:val="0"/>
          <w:sz w:val="28"/>
          <w:szCs w:val="28"/>
          <w:shd w:val="clear" w:color="auto" w:fill="FFFFFF"/>
          <w:lang w:val="uk-UA"/>
        </w:rPr>
        <w:t xml:space="preserve"> </w:t>
      </w:r>
      <w:r w:rsidRPr="000A71E3">
        <w:rPr>
          <w:rFonts w:ascii="Times New Roman" w:hAnsi="Times New Roman" w:cs="Times New Roman"/>
          <w:sz w:val="28"/>
          <w:szCs w:val="28"/>
          <w:shd w:val="clear" w:color="auto" w:fill="FFFFFF"/>
        </w:rPr>
        <w:t>релігійними міркуваннями</w:t>
      </w:r>
      <w:r w:rsidRPr="000A71E3">
        <w:rPr>
          <w:rFonts w:ascii="Times New Roman" w:hAnsi="Times New Roman" w:cs="Times New Roman"/>
          <w:sz w:val="28"/>
          <w:szCs w:val="28"/>
          <w:lang w:val="uk-UA"/>
        </w:rPr>
        <w:t xml:space="preserve">), </w:t>
      </w:r>
      <w:r w:rsidRPr="000A71E3">
        <w:rPr>
          <w:rFonts w:ascii="Times New Roman" w:hAnsi="Times New Roman" w:cs="Times New Roman"/>
          <w:sz w:val="28"/>
          <w:szCs w:val="28"/>
          <w:shd w:val="clear" w:color="auto" w:fill="FFFFFF"/>
        </w:rPr>
        <w:t>дозволяється мати коротку зачіску</w:t>
      </w:r>
      <w:r w:rsidRPr="000A71E3">
        <w:rPr>
          <w:rFonts w:ascii="Times New Roman" w:hAnsi="Times New Roman" w:cs="Times New Roman"/>
          <w:sz w:val="28"/>
          <w:szCs w:val="28"/>
          <w:shd w:val="clear" w:color="auto" w:fill="FFFFFF"/>
          <w:lang w:val="uk-UA"/>
        </w:rPr>
        <w:t>»</w:t>
      </w:r>
      <w:r w:rsidRPr="000A71E3">
        <w:rPr>
          <w:rFonts w:ascii="Times New Roman" w:hAnsi="Times New Roman" w:cs="Times New Roman"/>
          <w:sz w:val="28"/>
          <w:szCs w:val="28"/>
          <w:shd w:val="clear" w:color="auto" w:fill="FFFFFF"/>
        </w:rPr>
        <w:t>.</w:t>
      </w:r>
      <w:r w:rsidRPr="000A71E3">
        <w:rPr>
          <w:rFonts w:ascii="Times New Roman" w:hAnsi="Times New Roman" w:cs="Times New Roman"/>
          <w:sz w:val="24"/>
          <w:szCs w:val="24"/>
        </w:rPr>
        <w:t xml:space="preserve"> </w:t>
      </w:r>
    </w:p>
    <w:p w:rsidR="004520E2" w:rsidRDefault="004520E2" w:rsidP="000A71E3">
      <w:pPr>
        <w:spacing w:after="0" w:line="360" w:lineRule="auto"/>
        <w:ind w:firstLine="709"/>
        <w:jc w:val="both"/>
        <w:rPr>
          <w:rFonts w:ascii="Times New Roman" w:hAnsi="Times New Roman" w:cs="Times New Roman"/>
          <w:sz w:val="28"/>
          <w:szCs w:val="28"/>
          <w:lang w:val="uk-UA"/>
        </w:rPr>
      </w:pPr>
      <w:r w:rsidRPr="000A71E3">
        <w:rPr>
          <w:rFonts w:ascii="Times New Roman" w:hAnsi="Times New Roman" w:cs="Times New Roman"/>
          <w:sz w:val="28"/>
          <w:szCs w:val="28"/>
          <w:lang w:val="uk-UA"/>
        </w:rPr>
        <w:t>Тому підводячи підсумки можна зробити висновок, що кожна країна має власне ставлення</w:t>
      </w:r>
      <w:r>
        <w:rPr>
          <w:rFonts w:ascii="Times New Roman" w:hAnsi="Times New Roman" w:cs="Times New Roman"/>
          <w:sz w:val="28"/>
          <w:szCs w:val="28"/>
          <w:lang w:val="uk-UA"/>
        </w:rPr>
        <w:t xml:space="preserve"> і власн</w:t>
      </w:r>
      <w:r w:rsidR="00E0192F">
        <w:rPr>
          <w:rFonts w:ascii="Times New Roman" w:hAnsi="Times New Roman" w:cs="Times New Roman"/>
          <w:sz w:val="28"/>
          <w:szCs w:val="28"/>
          <w:lang w:val="uk-UA"/>
        </w:rPr>
        <w:t>і підходи до встановлення право</w:t>
      </w:r>
      <w:r>
        <w:rPr>
          <w:rFonts w:ascii="Times New Roman" w:hAnsi="Times New Roman" w:cs="Times New Roman"/>
          <w:sz w:val="28"/>
          <w:szCs w:val="28"/>
          <w:lang w:val="uk-UA"/>
        </w:rPr>
        <w:t>обмежуючих норм, але аналізуючи їх можна сформувати власну унормовану систему правообмежень, яка буде мінімально порушувати основоположні права засуджених осіб.</w:t>
      </w:r>
    </w:p>
    <w:p w:rsidR="00D56C58" w:rsidRPr="009940A9" w:rsidRDefault="00D56C58" w:rsidP="009940A9">
      <w:pPr>
        <w:spacing w:after="0" w:line="360" w:lineRule="auto"/>
        <w:ind w:firstLine="709"/>
        <w:jc w:val="both"/>
        <w:rPr>
          <w:rFonts w:ascii="Times New Roman" w:hAnsi="Times New Roman" w:cs="Times New Roman"/>
          <w:sz w:val="28"/>
          <w:szCs w:val="28"/>
          <w:lang w:val="uk-UA"/>
        </w:rPr>
      </w:pPr>
      <w:r w:rsidRPr="009940A9">
        <w:rPr>
          <w:rFonts w:ascii="Times New Roman" w:hAnsi="Times New Roman" w:cs="Times New Roman"/>
          <w:sz w:val="28"/>
          <w:szCs w:val="28"/>
          <w:lang w:val="uk-UA"/>
        </w:rPr>
        <w:br w:type="page"/>
      </w:r>
    </w:p>
    <w:p w:rsidR="00D56C58" w:rsidRDefault="00D56C58" w:rsidP="00383A67">
      <w:pPr>
        <w:pStyle w:val="1"/>
        <w:spacing w:before="0" w:line="360" w:lineRule="auto"/>
        <w:ind w:firstLine="709"/>
        <w:jc w:val="center"/>
        <w:rPr>
          <w:rFonts w:ascii="Times New Roman" w:hAnsi="Times New Roman" w:cs="Times New Roman"/>
          <w:b/>
          <w:color w:val="auto"/>
          <w:sz w:val="28"/>
          <w:szCs w:val="28"/>
          <w:lang w:val="uk-UA"/>
        </w:rPr>
      </w:pPr>
      <w:r w:rsidRPr="001A6970">
        <w:rPr>
          <w:rFonts w:ascii="Times New Roman" w:hAnsi="Times New Roman" w:cs="Times New Roman"/>
          <w:b/>
          <w:color w:val="auto"/>
          <w:sz w:val="28"/>
          <w:szCs w:val="28"/>
          <w:lang w:val="uk-UA"/>
        </w:rPr>
        <w:lastRenderedPageBreak/>
        <w:t>ВИСНОВКИ</w:t>
      </w:r>
    </w:p>
    <w:p w:rsidR="000F4AD3" w:rsidRPr="00383A67" w:rsidRDefault="000F4AD3" w:rsidP="001A6970">
      <w:pPr>
        <w:tabs>
          <w:tab w:val="left" w:pos="993"/>
        </w:tabs>
        <w:spacing w:after="0" w:line="360" w:lineRule="auto"/>
        <w:ind w:firstLine="709"/>
        <w:contextualSpacing/>
        <w:jc w:val="both"/>
        <w:rPr>
          <w:rFonts w:ascii="Times New Roman" w:hAnsi="Times New Roman" w:cs="Times New Roman"/>
          <w:spacing w:val="2"/>
          <w:sz w:val="28"/>
          <w:szCs w:val="28"/>
        </w:rPr>
      </w:pPr>
      <w:r w:rsidRPr="001A6970">
        <w:rPr>
          <w:rFonts w:ascii="Times New Roman" w:hAnsi="Times New Roman" w:cs="Times New Roman"/>
          <w:spacing w:val="2"/>
          <w:sz w:val="28"/>
          <w:szCs w:val="28"/>
          <w:lang w:val="uk-UA"/>
        </w:rPr>
        <w:t>У науковій роботі здійснено теоретичне узагальнення й запропоновано вирішення важливого наукового завдання в теорії держав</w:t>
      </w:r>
      <w:r w:rsidR="00CB3ADF">
        <w:rPr>
          <w:rFonts w:ascii="Times New Roman" w:hAnsi="Times New Roman" w:cs="Times New Roman"/>
          <w:spacing w:val="2"/>
          <w:sz w:val="28"/>
          <w:szCs w:val="28"/>
          <w:lang w:val="uk-UA"/>
        </w:rPr>
        <w:t>и</w:t>
      </w:r>
      <w:r w:rsidRPr="001A6970">
        <w:rPr>
          <w:rFonts w:ascii="Times New Roman" w:hAnsi="Times New Roman" w:cs="Times New Roman"/>
          <w:spacing w:val="2"/>
          <w:sz w:val="28"/>
          <w:szCs w:val="28"/>
          <w:lang w:val="uk-UA"/>
        </w:rPr>
        <w:t xml:space="preserve"> та права – розроблено загальні теоретико-правові засади правообмежень щодо особи, засудженої до позбавлення волі. </w:t>
      </w:r>
      <w:r w:rsidRPr="001A6970">
        <w:rPr>
          <w:rFonts w:ascii="Times New Roman" w:hAnsi="Times New Roman" w:cs="Times New Roman"/>
          <w:spacing w:val="2"/>
          <w:sz w:val="28"/>
          <w:szCs w:val="28"/>
        </w:rPr>
        <w:t xml:space="preserve">Автором дефініційовано низку </w:t>
      </w:r>
      <w:r w:rsidRPr="001A6970">
        <w:rPr>
          <w:rFonts w:ascii="Times New Roman" w:hAnsi="Times New Roman" w:cs="Times New Roman"/>
          <w:spacing w:val="2"/>
          <w:sz w:val="28"/>
          <w:szCs w:val="28"/>
          <w:lang w:val="uk-UA"/>
        </w:rPr>
        <w:t>теоретико</w:t>
      </w:r>
      <w:r w:rsidRPr="001A6970">
        <w:rPr>
          <w:rFonts w:ascii="Times New Roman" w:hAnsi="Times New Roman" w:cs="Times New Roman"/>
          <w:spacing w:val="2"/>
          <w:sz w:val="28"/>
          <w:szCs w:val="28"/>
        </w:rPr>
        <w:t xml:space="preserve">-правових понять та категорій, подано пропозиції щодо вдосконалення чинного законодавства. Отримані результати дослідження містять умовиводи, рекомендації та </w:t>
      </w:r>
      <w:r w:rsidRPr="00383A67">
        <w:rPr>
          <w:rFonts w:ascii="Times New Roman" w:hAnsi="Times New Roman" w:cs="Times New Roman"/>
          <w:spacing w:val="2"/>
          <w:sz w:val="28"/>
          <w:szCs w:val="28"/>
        </w:rPr>
        <w:t>пропозиції, що мають теоретичне та науково-практичне значення та полягають у такому:</w:t>
      </w:r>
    </w:p>
    <w:p w:rsidR="00301A68" w:rsidRPr="00CB3ADF" w:rsidRDefault="00CB3ADF" w:rsidP="005A725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CB3ADF">
        <w:rPr>
          <w:rFonts w:ascii="Times New Roman" w:hAnsi="Times New Roman" w:cs="Times New Roman"/>
          <w:sz w:val="28"/>
          <w:szCs w:val="28"/>
          <w:lang w:val="uk-UA"/>
        </w:rPr>
        <w:t>Встановлена в</w:t>
      </w:r>
      <w:r w:rsidR="007B70B3" w:rsidRPr="00CB3ADF">
        <w:rPr>
          <w:rFonts w:ascii="Times New Roman" w:hAnsi="Times New Roman" w:cs="Times New Roman"/>
          <w:sz w:val="28"/>
          <w:szCs w:val="28"/>
          <w:lang w:val="uk-UA"/>
        </w:rPr>
        <w:t xml:space="preserve">ідсутність </w:t>
      </w:r>
      <w:r w:rsidRPr="00CB3ADF">
        <w:rPr>
          <w:rFonts w:ascii="Times New Roman" w:hAnsi="Times New Roman" w:cs="Times New Roman"/>
          <w:sz w:val="28"/>
          <w:szCs w:val="28"/>
          <w:lang w:val="uk-UA"/>
        </w:rPr>
        <w:t xml:space="preserve">у вітчизняній юридичній літературі й законодавстві, в міжнародно-правових документах </w:t>
      </w:r>
      <w:r w:rsidR="007B70B3" w:rsidRPr="00CB3ADF">
        <w:rPr>
          <w:rFonts w:ascii="Times New Roman" w:hAnsi="Times New Roman" w:cs="Times New Roman"/>
          <w:sz w:val="28"/>
          <w:szCs w:val="28"/>
          <w:lang w:val="uk-UA"/>
        </w:rPr>
        <w:t>єдиного розуміння і тлумачення поняття «обмеження»</w:t>
      </w:r>
      <w:r w:rsidRPr="00CB3ADF">
        <w:rPr>
          <w:rFonts w:ascii="Times New Roman" w:hAnsi="Times New Roman" w:cs="Times New Roman"/>
          <w:sz w:val="28"/>
          <w:szCs w:val="28"/>
          <w:lang w:val="uk-UA"/>
        </w:rPr>
        <w:t xml:space="preserve">. Зокрема, правовий аналіз законодавства продемонстрував відсутність чинного нормативно-правового акту, у якому б містилися чіткі критерії обмеження </w:t>
      </w:r>
      <w:r>
        <w:rPr>
          <w:rFonts w:ascii="Times New Roman" w:hAnsi="Times New Roman" w:cs="Times New Roman"/>
          <w:sz w:val="28"/>
          <w:szCs w:val="28"/>
          <w:lang w:val="uk-UA"/>
        </w:rPr>
        <w:t>о</w:t>
      </w:r>
      <w:r w:rsidR="00301A68" w:rsidRPr="00CB3ADF">
        <w:rPr>
          <w:rFonts w:ascii="Times New Roman" w:hAnsi="Times New Roman" w:cs="Times New Roman"/>
          <w:sz w:val="28"/>
          <w:szCs w:val="28"/>
          <w:lang w:val="uk-UA"/>
        </w:rPr>
        <w:t>сновних прав і свобод людини, в тому числі засуджен</w:t>
      </w:r>
      <w:r>
        <w:rPr>
          <w:rFonts w:ascii="Times New Roman" w:hAnsi="Times New Roman" w:cs="Times New Roman"/>
          <w:sz w:val="28"/>
          <w:szCs w:val="28"/>
          <w:lang w:val="uk-UA"/>
        </w:rPr>
        <w:t>их до позбавлення волі</w:t>
      </w:r>
      <w:r w:rsidR="00301A68" w:rsidRPr="00CB3ADF">
        <w:rPr>
          <w:rFonts w:ascii="Times New Roman" w:hAnsi="Times New Roman" w:cs="Times New Roman"/>
          <w:sz w:val="28"/>
          <w:szCs w:val="28"/>
          <w:lang w:val="uk-UA"/>
        </w:rPr>
        <w:t xml:space="preserve">. </w:t>
      </w:r>
    </w:p>
    <w:p w:rsidR="00301A68" w:rsidRPr="001A6970" w:rsidRDefault="00301A68"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A6970">
        <w:rPr>
          <w:rFonts w:ascii="Times New Roman" w:hAnsi="Times New Roman" w:cs="Times New Roman"/>
          <w:sz w:val="28"/>
          <w:szCs w:val="28"/>
          <w:lang w:val="uk-UA"/>
        </w:rPr>
        <w:t xml:space="preserve">Обмеження прав засуджених </w:t>
      </w:r>
      <w:r w:rsidR="00CB3ADF">
        <w:rPr>
          <w:rFonts w:ascii="Times New Roman" w:hAnsi="Times New Roman" w:cs="Times New Roman"/>
          <w:sz w:val="28"/>
          <w:szCs w:val="28"/>
          <w:lang w:val="uk-UA"/>
        </w:rPr>
        <w:t>попонується трактувати як</w:t>
      </w:r>
      <w:r w:rsidRPr="001A6970">
        <w:rPr>
          <w:rFonts w:ascii="Times New Roman" w:hAnsi="Times New Roman" w:cs="Times New Roman"/>
          <w:sz w:val="28"/>
          <w:szCs w:val="28"/>
          <w:lang w:val="uk-UA"/>
        </w:rPr>
        <w:t xml:space="preserve"> встановлене державою та нормативно закріплене звуження змісту та обсягу існуючих прав і свобод внаслідок володіння особою спеціальним правовим статусом засудженого. До ознак правових обмежень засуджених </w:t>
      </w:r>
      <w:r w:rsidR="00CB3ADF">
        <w:rPr>
          <w:rFonts w:ascii="Times New Roman" w:hAnsi="Times New Roman" w:cs="Times New Roman"/>
          <w:sz w:val="28"/>
          <w:szCs w:val="28"/>
          <w:lang w:val="uk-UA"/>
        </w:rPr>
        <w:t>пропонується</w:t>
      </w:r>
      <w:r w:rsidRPr="001A6970">
        <w:rPr>
          <w:rFonts w:ascii="Times New Roman" w:hAnsi="Times New Roman" w:cs="Times New Roman"/>
          <w:sz w:val="28"/>
          <w:szCs w:val="28"/>
          <w:lang w:val="uk-UA"/>
        </w:rPr>
        <w:t xml:space="preserve"> віднести: </w:t>
      </w:r>
      <w:r w:rsidR="00CB3ADF">
        <w:rPr>
          <w:rFonts w:ascii="Times New Roman" w:hAnsi="Times New Roman" w:cs="Times New Roman"/>
          <w:sz w:val="28"/>
          <w:szCs w:val="28"/>
          <w:lang w:val="uk-UA"/>
        </w:rPr>
        <w:t>є</w:t>
      </w:r>
      <w:r w:rsidRPr="001A6970">
        <w:rPr>
          <w:rFonts w:ascii="Times New Roman" w:hAnsi="Times New Roman" w:cs="Times New Roman"/>
          <w:sz w:val="28"/>
          <w:szCs w:val="28"/>
          <w:lang w:val="uk-UA"/>
        </w:rPr>
        <w:t xml:space="preserve"> певн</w:t>
      </w:r>
      <w:r w:rsidR="00CB3ADF">
        <w:rPr>
          <w:rFonts w:ascii="Times New Roman" w:hAnsi="Times New Roman" w:cs="Times New Roman"/>
          <w:sz w:val="28"/>
          <w:szCs w:val="28"/>
          <w:lang w:val="uk-UA"/>
        </w:rPr>
        <w:t>им</w:t>
      </w:r>
      <w:r w:rsidRPr="001A6970">
        <w:rPr>
          <w:rFonts w:ascii="Times New Roman" w:hAnsi="Times New Roman" w:cs="Times New Roman"/>
          <w:sz w:val="28"/>
          <w:szCs w:val="28"/>
          <w:lang w:val="uk-UA"/>
        </w:rPr>
        <w:t xml:space="preserve"> вилучення</w:t>
      </w:r>
      <w:r w:rsidR="00CB3ADF">
        <w:rPr>
          <w:rFonts w:ascii="Times New Roman" w:hAnsi="Times New Roman" w:cs="Times New Roman"/>
          <w:sz w:val="28"/>
          <w:szCs w:val="28"/>
          <w:lang w:val="uk-UA"/>
        </w:rPr>
        <w:t>м</w:t>
      </w:r>
      <w:r w:rsidRPr="001A6970">
        <w:rPr>
          <w:rFonts w:ascii="Times New Roman" w:hAnsi="Times New Roman" w:cs="Times New Roman"/>
          <w:sz w:val="28"/>
          <w:szCs w:val="28"/>
          <w:lang w:val="uk-UA"/>
        </w:rPr>
        <w:t xml:space="preserve"> із загального статусу людини і громадянина, яке визначає спеціальний правовий статус; </w:t>
      </w:r>
      <w:r w:rsidR="00151D89">
        <w:rPr>
          <w:rFonts w:ascii="Times New Roman" w:hAnsi="Times New Roman" w:cs="Times New Roman"/>
          <w:sz w:val="28"/>
          <w:szCs w:val="28"/>
          <w:lang w:val="uk-UA"/>
        </w:rPr>
        <w:t>ви</w:t>
      </w:r>
      <w:r w:rsidRPr="001A6970">
        <w:rPr>
          <w:rFonts w:ascii="Times New Roman" w:hAnsi="Times New Roman" w:cs="Times New Roman"/>
          <w:sz w:val="28"/>
          <w:szCs w:val="28"/>
          <w:lang w:val="uk-UA"/>
        </w:rPr>
        <w:t>являється у погіршенн</w:t>
      </w:r>
      <w:r w:rsidR="00151D89">
        <w:rPr>
          <w:rFonts w:ascii="Times New Roman" w:hAnsi="Times New Roman" w:cs="Times New Roman"/>
          <w:sz w:val="28"/>
          <w:szCs w:val="28"/>
          <w:lang w:val="uk-UA"/>
        </w:rPr>
        <w:t>і</w:t>
      </w:r>
      <w:r w:rsidRPr="001A6970">
        <w:rPr>
          <w:rFonts w:ascii="Times New Roman" w:hAnsi="Times New Roman" w:cs="Times New Roman"/>
          <w:sz w:val="28"/>
          <w:szCs w:val="28"/>
          <w:lang w:val="uk-UA"/>
        </w:rPr>
        <w:t xml:space="preserve"> юридичного становища особи; є звуження</w:t>
      </w:r>
      <w:r w:rsidR="00151D89">
        <w:rPr>
          <w:rFonts w:ascii="Times New Roman" w:hAnsi="Times New Roman" w:cs="Times New Roman"/>
          <w:sz w:val="28"/>
          <w:szCs w:val="28"/>
          <w:lang w:val="uk-UA"/>
        </w:rPr>
        <w:t>м</w:t>
      </w:r>
      <w:r w:rsidRPr="001A6970">
        <w:rPr>
          <w:rFonts w:ascii="Times New Roman" w:hAnsi="Times New Roman" w:cs="Times New Roman"/>
          <w:sz w:val="28"/>
          <w:szCs w:val="28"/>
          <w:lang w:val="uk-UA"/>
        </w:rPr>
        <w:t xml:space="preserve"> обсягу та змісту існуючих прав і свобод людини; метою є  не лише утилітарний, але й каральний характер; законо</w:t>
      </w:r>
      <w:r w:rsidR="00151D89">
        <w:rPr>
          <w:rFonts w:ascii="Times New Roman" w:hAnsi="Times New Roman" w:cs="Times New Roman"/>
          <w:sz w:val="28"/>
          <w:szCs w:val="28"/>
          <w:lang w:val="uk-UA"/>
        </w:rPr>
        <w:t>давча регламентація</w:t>
      </w:r>
      <w:r w:rsidRPr="001A6970">
        <w:rPr>
          <w:rFonts w:ascii="Times New Roman" w:hAnsi="Times New Roman" w:cs="Times New Roman"/>
          <w:sz w:val="28"/>
          <w:szCs w:val="28"/>
          <w:lang w:val="uk-UA"/>
        </w:rPr>
        <w:t>.</w:t>
      </w:r>
    </w:p>
    <w:p w:rsidR="00301A68" w:rsidRPr="001A6970" w:rsidRDefault="00301A68"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A6970">
        <w:rPr>
          <w:rFonts w:ascii="Times New Roman" w:hAnsi="Times New Roman" w:cs="Times New Roman"/>
          <w:sz w:val="28"/>
          <w:szCs w:val="28"/>
          <w:lang w:val="uk-UA"/>
        </w:rPr>
        <w:t>Встановлен</w:t>
      </w:r>
      <w:r w:rsidR="002D7A1C">
        <w:rPr>
          <w:rFonts w:ascii="Times New Roman" w:hAnsi="Times New Roman" w:cs="Times New Roman"/>
          <w:sz w:val="28"/>
          <w:szCs w:val="28"/>
          <w:lang w:val="uk-UA"/>
        </w:rPr>
        <w:t xml:space="preserve">а відсутність </w:t>
      </w:r>
      <w:r w:rsidRPr="001A6970">
        <w:rPr>
          <w:rFonts w:ascii="Times New Roman" w:hAnsi="Times New Roman" w:cs="Times New Roman"/>
          <w:sz w:val="28"/>
          <w:szCs w:val="28"/>
          <w:lang w:val="uk-UA"/>
        </w:rPr>
        <w:t>систем</w:t>
      </w:r>
      <w:r w:rsidR="002D7A1C">
        <w:rPr>
          <w:rFonts w:ascii="Times New Roman" w:hAnsi="Times New Roman" w:cs="Times New Roman"/>
          <w:sz w:val="28"/>
          <w:szCs w:val="28"/>
          <w:lang w:val="uk-UA"/>
        </w:rPr>
        <w:t>ності й</w:t>
      </w:r>
      <w:r w:rsidRPr="001A6970">
        <w:rPr>
          <w:rFonts w:ascii="Times New Roman" w:hAnsi="Times New Roman" w:cs="Times New Roman"/>
          <w:sz w:val="28"/>
          <w:szCs w:val="28"/>
          <w:lang w:val="uk-UA"/>
        </w:rPr>
        <w:t xml:space="preserve"> спадкоємності обмежувальних норм в </w:t>
      </w:r>
      <w:r w:rsidR="002D7A1C">
        <w:rPr>
          <w:rFonts w:ascii="Times New Roman" w:hAnsi="Times New Roman" w:cs="Times New Roman"/>
          <w:sz w:val="28"/>
          <w:szCs w:val="28"/>
          <w:lang w:val="uk-UA"/>
        </w:rPr>
        <w:t xml:space="preserve">логічній </w:t>
      </w:r>
      <w:r w:rsidRPr="001A6970">
        <w:rPr>
          <w:rFonts w:ascii="Times New Roman" w:hAnsi="Times New Roman" w:cs="Times New Roman"/>
          <w:sz w:val="28"/>
          <w:szCs w:val="28"/>
          <w:lang w:val="uk-UA"/>
        </w:rPr>
        <w:t>схемі «міжнародно-правові норми – конституційні норми – норми поточного</w:t>
      </w:r>
      <w:r w:rsidR="002D7A1C">
        <w:rPr>
          <w:rFonts w:ascii="Times New Roman" w:hAnsi="Times New Roman" w:cs="Times New Roman"/>
          <w:sz w:val="28"/>
          <w:szCs w:val="28"/>
          <w:lang w:val="uk-UA"/>
        </w:rPr>
        <w:t xml:space="preserve"> спеціального</w:t>
      </w:r>
      <w:r w:rsidRPr="001A6970">
        <w:rPr>
          <w:rFonts w:ascii="Times New Roman" w:hAnsi="Times New Roman" w:cs="Times New Roman"/>
          <w:sz w:val="28"/>
          <w:szCs w:val="28"/>
          <w:lang w:val="uk-UA"/>
        </w:rPr>
        <w:t xml:space="preserve"> законодавства».</w:t>
      </w:r>
    </w:p>
    <w:p w:rsidR="002D7A1C" w:rsidRDefault="002D7A1C"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Доведена необхідність встановлення о</w:t>
      </w:r>
      <w:r w:rsidR="00F70D26" w:rsidRPr="001A6970">
        <w:rPr>
          <w:rFonts w:ascii="Times New Roman" w:hAnsi="Times New Roman" w:cs="Times New Roman"/>
          <w:sz w:val="28"/>
          <w:szCs w:val="28"/>
          <w:lang w:val="uk-UA"/>
        </w:rPr>
        <w:t xml:space="preserve">бмеження прав </w:t>
      </w:r>
      <w:r>
        <w:rPr>
          <w:rFonts w:ascii="Times New Roman" w:hAnsi="Times New Roman" w:cs="Times New Roman"/>
          <w:sz w:val="28"/>
          <w:szCs w:val="28"/>
          <w:lang w:val="uk-UA"/>
        </w:rPr>
        <w:t>осіб, засуджених до позбавлення волі, виключно законом, що на жаль нині не відповідає цьому принципу.</w:t>
      </w:r>
    </w:p>
    <w:p w:rsidR="00DD1A41" w:rsidRPr="001A6970" w:rsidRDefault="00301A68"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A6970">
        <w:rPr>
          <w:rFonts w:ascii="Times New Roman" w:hAnsi="Times New Roman" w:cs="Times New Roman"/>
          <w:sz w:val="28"/>
          <w:szCs w:val="28"/>
          <w:lang w:val="uk-UA"/>
        </w:rPr>
        <w:lastRenderedPageBreak/>
        <w:t>О</w:t>
      </w:r>
      <w:r w:rsidR="00220A91" w:rsidRPr="001A6970">
        <w:rPr>
          <w:rFonts w:ascii="Times New Roman" w:hAnsi="Times New Roman" w:cs="Times New Roman"/>
          <w:sz w:val="28"/>
          <w:szCs w:val="28"/>
          <w:lang w:val="uk-UA"/>
        </w:rPr>
        <w:t>сновними формами правообмежень засуджених можна назвати позбавлення суб</w:t>
      </w:r>
      <w:r w:rsidR="004902C8">
        <w:rPr>
          <w:rFonts w:ascii="Times New Roman" w:hAnsi="Times New Roman" w:cs="Times New Roman"/>
          <w:sz w:val="28"/>
          <w:szCs w:val="28"/>
          <w:lang w:val="uk-UA"/>
        </w:rPr>
        <w:t>’</w:t>
      </w:r>
      <w:r w:rsidR="00220A91" w:rsidRPr="001A6970">
        <w:rPr>
          <w:rFonts w:ascii="Times New Roman" w:hAnsi="Times New Roman" w:cs="Times New Roman"/>
          <w:sz w:val="28"/>
          <w:szCs w:val="28"/>
          <w:lang w:val="uk-UA"/>
        </w:rPr>
        <w:t xml:space="preserve">єктивного права та </w:t>
      </w:r>
      <w:r w:rsidR="002D7A1C">
        <w:rPr>
          <w:rFonts w:ascii="Times New Roman" w:hAnsi="Times New Roman" w:cs="Times New Roman"/>
          <w:sz w:val="28"/>
          <w:szCs w:val="28"/>
          <w:lang w:val="uk-UA"/>
        </w:rPr>
        <w:t xml:space="preserve">встановлення </w:t>
      </w:r>
      <w:r w:rsidR="00220A91" w:rsidRPr="001A6970">
        <w:rPr>
          <w:rFonts w:ascii="Times New Roman" w:hAnsi="Times New Roman" w:cs="Times New Roman"/>
          <w:sz w:val="28"/>
          <w:szCs w:val="28"/>
          <w:lang w:val="uk-UA"/>
        </w:rPr>
        <w:t xml:space="preserve">заборон. </w:t>
      </w:r>
      <w:r w:rsidR="00DD1A41" w:rsidRPr="001A6970">
        <w:rPr>
          <w:rFonts w:ascii="Times New Roman" w:hAnsi="Times New Roman" w:cs="Times New Roman"/>
          <w:sz w:val="28"/>
          <w:szCs w:val="28"/>
          <w:lang w:val="uk-UA"/>
        </w:rPr>
        <w:t>Обов</w:t>
      </w:r>
      <w:r w:rsidR="004902C8">
        <w:rPr>
          <w:rFonts w:ascii="Times New Roman" w:hAnsi="Times New Roman" w:cs="Times New Roman"/>
          <w:sz w:val="28"/>
          <w:szCs w:val="28"/>
          <w:lang w:val="uk-UA"/>
        </w:rPr>
        <w:t>’</w:t>
      </w:r>
      <w:r w:rsidR="00DD1A41" w:rsidRPr="001A6970">
        <w:rPr>
          <w:rFonts w:ascii="Times New Roman" w:hAnsi="Times New Roman" w:cs="Times New Roman"/>
          <w:sz w:val="28"/>
          <w:szCs w:val="28"/>
          <w:lang w:val="uk-UA"/>
        </w:rPr>
        <w:t xml:space="preserve">язки, специфічні права засуджених та специфічна відповідальність засуджених є елементами правового статусу засуджених і різняться із категорією правообмеження. </w:t>
      </w:r>
    </w:p>
    <w:p w:rsidR="00DD1A41" w:rsidRPr="001A6970" w:rsidRDefault="002D7A1C" w:rsidP="00383A67">
      <w:pPr>
        <w:pStyle w:val="a3"/>
        <w:numPr>
          <w:ilvl w:val="0"/>
          <w:numId w:val="7"/>
        </w:numPr>
        <w:tabs>
          <w:tab w:val="left" w:pos="993"/>
        </w:tabs>
        <w:spacing w:after="0" w:line="360" w:lineRule="auto"/>
        <w:ind w:left="0" w:firstLine="709"/>
        <w:jc w:val="both"/>
        <w:rPr>
          <w:rFonts w:ascii="Times New Roman" w:hAnsi="Times New Roman" w:cs="Times New Roman"/>
          <w:color w:val="000000"/>
          <w:sz w:val="28"/>
          <w:szCs w:val="28"/>
          <w:shd w:val="clear" w:color="auto" w:fill="FFFFFF"/>
          <w:lang w:val="uk-UA"/>
        </w:rPr>
      </w:pPr>
      <w:r w:rsidRPr="00C82469">
        <w:rPr>
          <w:rFonts w:ascii="Times New Roman" w:hAnsi="Times New Roman" w:cs="Times New Roman"/>
          <w:color w:val="000000"/>
          <w:sz w:val="28"/>
          <w:szCs w:val="28"/>
          <w:shd w:val="clear" w:color="auto" w:fill="FFFFFF"/>
          <w:lang w:val="uk-UA"/>
        </w:rPr>
        <w:t>В результаті співвіднесення положень Кримінально-виконавчого кодексу України та Правил внутрішнього розпорядку установ виконання покарань</w:t>
      </w:r>
      <w:r w:rsidRPr="00C82469">
        <w:rPr>
          <w:rFonts w:ascii="Times New Roman" w:hAnsi="Times New Roman" w:cs="Times New Roman"/>
          <w:sz w:val="28"/>
          <w:szCs w:val="28"/>
          <w:lang w:val="uk-UA"/>
        </w:rPr>
        <w:t xml:space="preserve"> з</w:t>
      </w:r>
      <w:r w:rsidR="004902C8">
        <w:rPr>
          <w:rFonts w:ascii="Times New Roman" w:hAnsi="Times New Roman" w:cs="Times New Roman"/>
          <w:sz w:val="28"/>
          <w:szCs w:val="28"/>
          <w:lang w:val="uk-UA"/>
        </w:rPr>
        <w:t>’</w:t>
      </w:r>
      <w:r w:rsidRPr="00C82469">
        <w:rPr>
          <w:rFonts w:ascii="Times New Roman" w:hAnsi="Times New Roman" w:cs="Times New Roman"/>
          <w:sz w:val="28"/>
          <w:szCs w:val="28"/>
          <w:lang w:val="uk-UA"/>
        </w:rPr>
        <w:t xml:space="preserve">ясовано, що більша частина </w:t>
      </w:r>
      <w:r w:rsidR="00220A91" w:rsidRPr="00C82469">
        <w:rPr>
          <w:rFonts w:ascii="Times New Roman" w:hAnsi="Times New Roman" w:cs="Times New Roman"/>
          <w:sz w:val="28"/>
          <w:szCs w:val="28"/>
          <w:lang w:val="uk-UA"/>
        </w:rPr>
        <w:t xml:space="preserve">заборон </w:t>
      </w:r>
      <w:r w:rsidR="00DD1A41" w:rsidRPr="00C82469">
        <w:rPr>
          <w:rFonts w:ascii="Times New Roman" w:hAnsi="Times New Roman" w:cs="Times New Roman"/>
          <w:sz w:val="28"/>
          <w:szCs w:val="28"/>
          <w:lang w:val="uk-UA"/>
        </w:rPr>
        <w:t>щодо</w:t>
      </w:r>
      <w:r w:rsidR="00220A91" w:rsidRPr="00C82469">
        <w:rPr>
          <w:rFonts w:ascii="Times New Roman" w:hAnsi="Times New Roman" w:cs="Times New Roman"/>
          <w:sz w:val="28"/>
          <w:szCs w:val="28"/>
          <w:lang w:val="uk-UA"/>
        </w:rPr>
        <w:t xml:space="preserve"> засуджених осіб, </w:t>
      </w:r>
      <w:r w:rsidRPr="00C82469">
        <w:rPr>
          <w:rFonts w:ascii="Times New Roman" w:hAnsi="Times New Roman" w:cs="Times New Roman"/>
          <w:sz w:val="28"/>
          <w:szCs w:val="28"/>
          <w:lang w:val="uk-UA"/>
        </w:rPr>
        <w:t xml:space="preserve">встановлені </w:t>
      </w:r>
      <w:r w:rsidR="002D56BB" w:rsidRPr="00C82469">
        <w:rPr>
          <w:rFonts w:ascii="Times New Roman" w:hAnsi="Times New Roman" w:cs="Times New Roman"/>
          <w:sz w:val="28"/>
          <w:szCs w:val="28"/>
          <w:lang w:val="uk-UA"/>
        </w:rPr>
        <w:t xml:space="preserve">саме підзаконним актом, </w:t>
      </w:r>
      <w:r w:rsidR="00220A91" w:rsidRPr="00C82469">
        <w:rPr>
          <w:rFonts w:ascii="Times New Roman" w:hAnsi="Times New Roman" w:cs="Times New Roman"/>
          <w:color w:val="000000"/>
          <w:sz w:val="28"/>
          <w:szCs w:val="28"/>
          <w:shd w:val="clear" w:color="auto" w:fill="FFFFFF"/>
          <w:lang w:val="uk-UA"/>
        </w:rPr>
        <w:t>що</w:t>
      </w:r>
      <w:r w:rsidR="00301A68" w:rsidRPr="00C82469">
        <w:rPr>
          <w:rFonts w:ascii="Times New Roman" w:hAnsi="Times New Roman" w:cs="Times New Roman"/>
          <w:color w:val="000000"/>
          <w:sz w:val="28"/>
          <w:szCs w:val="28"/>
          <w:shd w:val="clear" w:color="auto" w:fill="FFFFFF"/>
          <w:lang w:val="uk-UA"/>
        </w:rPr>
        <w:t xml:space="preserve"> </w:t>
      </w:r>
      <w:r w:rsidR="00220A91" w:rsidRPr="00C82469">
        <w:rPr>
          <w:rFonts w:ascii="Times New Roman" w:hAnsi="Times New Roman" w:cs="Times New Roman"/>
          <w:color w:val="000000"/>
          <w:sz w:val="28"/>
          <w:szCs w:val="28"/>
          <w:shd w:val="clear" w:color="auto" w:fill="FFFFFF"/>
          <w:lang w:val="uk-UA"/>
        </w:rPr>
        <w:t>є не правильн</w:t>
      </w:r>
      <w:r w:rsidR="00DD1A41" w:rsidRPr="00C82469">
        <w:rPr>
          <w:rFonts w:ascii="Times New Roman" w:hAnsi="Times New Roman" w:cs="Times New Roman"/>
          <w:color w:val="000000"/>
          <w:sz w:val="28"/>
          <w:szCs w:val="28"/>
          <w:shd w:val="clear" w:color="auto" w:fill="FFFFFF"/>
          <w:lang w:val="uk-UA"/>
        </w:rPr>
        <w:t>им</w:t>
      </w:r>
      <w:r w:rsidR="00DD1A41" w:rsidRPr="001A6970">
        <w:rPr>
          <w:rFonts w:ascii="Times New Roman" w:hAnsi="Times New Roman" w:cs="Times New Roman"/>
          <w:color w:val="000000"/>
          <w:sz w:val="28"/>
          <w:szCs w:val="28"/>
          <w:shd w:val="clear" w:color="auto" w:fill="FFFFFF"/>
          <w:lang w:val="uk-UA"/>
        </w:rPr>
        <w:t>.</w:t>
      </w:r>
    </w:p>
    <w:p w:rsidR="00383A67" w:rsidRPr="00383A67" w:rsidRDefault="00C82469"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Здійснена </w:t>
      </w:r>
      <w:r w:rsidR="00DD1A41" w:rsidRPr="00383A67">
        <w:rPr>
          <w:rFonts w:ascii="Times New Roman" w:hAnsi="Times New Roman" w:cs="Times New Roman"/>
          <w:sz w:val="28"/>
          <w:szCs w:val="28"/>
          <w:lang w:val="uk-UA"/>
        </w:rPr>
        <w:t>класифікаці</w:t>
      </w:r>
      <w:r>
        <w:rPr>
          <w:rFonts w:ascii="Times New Roman" w:hAnsi="Times New Roman" w:cs="Times New Roman"/>
          <w:sz w:val="28"/>
          <w:szCs w:val="28"/>
          <w:lang w:val="uk-UA"/>
        </w:rPr>
        <w:t>я</w:t>
      </w:r>
      <w:r w:rsidR="00DD1A41" w:rsidRPr="00383A67">
        <w:rPr>
          <w:rFonts w:ascii="Times New Roman" w:hAnsi="Times New Roman" w:cs="Times New Roman"/>
          <w:sz w:val="28"/>
          <w:szCs w:val="28"/>
          <w:lang w:val="uk-UA"/>
        </w:rPr>
        <w:t xml:space="preserve"> правообмежень засуджених, а також розви</w:t>
      </w:r>
      <w:r>
        <w:rPr>
          <w:rFonts w:ascii="Times New Roman" w:hAnsi="Times New Roman" w:cs="Times New Roman"/>
          <w:sz w:val="28"/>
          <w:szCs w:val="28"/>
          <w:lang w:val="uk-UA"/>
        </w:rPr>
        <w:t xml:space="preserve">нена </w:t>
      </w:r>
      <w:r w:rsidR="00DD1A41" w:rsidRPr="00383A67">
        <w:rPr>
          <w:rFonts w:ascii="Times New Roman" w:hAnsi="Times New Roman" w:cs="Times New Roman"/>
          <w:sz w:val="28"/>
          <w:szCs w:val="28"/>
          <w:lang w:val="uk-UA"/>
        </w:rPr>
        <w:t>науков</w:t>
      </w:r>
      <w:r>
        <w:rPr>
          <w:rFonts w:ascii="Times New Roman" w:hAnsi="Times New Roman" w:cs="Times New Roman"/>
          <w:sz w:val="28"/>
          <w:szCs w:val="28"/>
          <w:lang w:val="uk-UA"/>
        </w:rPr>
        <w:t>а</w:t>
      </w:r>
      <w:r w:rsidR="00DD1A41" w:rsidRPr="00383A67">
        <w:rPr>
          <w:rFonts w:ascii="Times New Roman" w:hAnsi="Times New Roman" w:cs="Times New Roman"/>
          <w:sz w:val="28"/>
          <w:szCs w:val="28"/>
          <w:lang w:val="uk-UA"/>
        </w:rPr>
        <w:t xml:space="preserve"> позиці</w:t>
      </w:r>
      <w:r>
        <w:rPr>
          <w:rFonts w:ascii="Times New Roman" w:hAnsi="Times New Roman" w:cs="Times New Roman"/>
          <w:sz w:val="28"/>
          <w:szCs w:val="28"/>
          <w:lang w:val="uk-UA"/>
        </w:rPr>
        <w:t>я</w:t>
      </w:r>
      <w:r w:rsidR="00DD1A41" w:rsidRPr="00383A67">
        <w:rPr>
          <w:rFonts w:ascii="Times New Roman" w:hAnsi="Times New Roman" w:cs="Times New Roman"/>
          <w:sz w:val="28"/>
          <w:szCs w:val="28"/>
          <w:lang w:val="uk-UA"/>
        </w:rPr>
        <w:t xml:space="preserve"> В.О. Човгана дозвол</w:t>
      </w:r>
      <w:r w:rsidR="004F111E">
        <w:rPr>
          <w:rFonts w:ascii="Times New Roman" w:hAnsi="Times New Roman" w:cs="Times New Roman"/>
          <w:sz w:val="28"/>
          <w:szCs w:val="28"/>
          <w:lang w:val="uk-UA"/>
        </w:rPr>
        <w:t>или визначити такі характеристики обмежень прав засуджених</w:t>
      </w:r>
      <w:r w:rsidR="00DD1A41" w:rsidRPr="00383A67">
        <w:rPr>
          <w:rFonts w:ascii="Times New Roman" w:hAnsi="Times New Roman" w:cs="Times New Roman"/>
          <w:sz w:val="28"/>
          <w:szCs w:val="28"/>
          <w:lang w:val="uk-UA"/>
        </w:rPr>
        <w:t xml:space="preserve">: </w:t>
      </w:r>
      <w:r w:rsidR="00383A67" w:rsidRPr="00383A67">
        <w:rPr>
          <w:rFonts w:ascii="Times New Roman" w:hAnsi="Times New Roman" w:cs="Times New Roman"/>
          <w:sz w:val="28"/>
          <w:szCs w:val="28"/>
          <w:lang w:val="uk-UA"/>
        </w:rPr>
        <w:t>1) </w:t>
      </w:r>
      <w:r w:rsidR="004F111E">
        <w:rPr>
          <w:rFonts w:ascii="Times New Roman" w:hAnsi="Times New Roman" w:cs="Times New Roman"/>
          <w:sz w:val="28"/>
          <w:szCs w:val="28"/>
          <w:lang w:val="uk-UA"/>
        </w:rPr>
        <w:t xml:space="preserve">правообмеження </w:t>
      </w:r>
      <w:r w:rsidR="00383A67" w:rsidRPr="00383A67">
        <w:rPr>
          <w:rFonts w:ascii="Times New Roman" w:hAnsi="Times New Roman" w:cs="Times New Roman"/>
          <w:sz w:val="28"/>
          <w:szCs w:val="28"/>
          <w:lang w:val="uk-UA"/>
        </w:rPr>
        <w:t xml:space="preserve">містяться як в міжнародних та і в національних нормативно-правових </w:t>
      </w:r>
      <w:r w:rsidR="00383A67" w:rsidRPr="000A71E3">
        <w:rPr>
          <w:rFonts w:ascii="Times New Roman" w:hAnsi="Times New Roman" w:cs="Times New Roman"/>
          <w:sz w:val="28"/>
          <w:szCs w:val="28"/>
          <w:lang w:val="uk-UA"/>
        </w:rPr>
        <w:t>актах</w:t>
      </w:r>
      <w:r w:rsidR="004F111E" w:rsidRPr="000A71E3">
        <w:rPr>
          <w:rFonts w:ascii="Times New Roman" w:hAnsi="Times New Roman" w:cs="Times New Roman"/>
          <w:sz w:val="28"/>
          <w:szCs w:val="28"/>
          <w:lang w:val="uk-UA"/>
        </w:rPr>
        <w:t>;</w:t>
      </w:r>
      <w:r w:rsidR="00383A67" w:rsidRPr="000A71E3">
        <w:rPr>
          <w:rFonts w:ascii="Times New Roman" w:hAnsi="Times New Roman" w:cs="Times New Roman"/>
          <w:sz w:val="28"/>
          <w:szCs w:val="28"/>
          <w:lang w:val="uk-UA"/>
        </w:rPr>
        <w:t xml:space="preserve"> 2) </w:t>
      </w:r>
      <w:r w:rsidR="004F111E" w:rsidRPr="000A71E3">
        <w:rPr>
          <w:rFonts w:ascii="Times New Roman" w:hAnsi="Times New Roman" w:cs="Times New Roman"/>
          <w:sz w:val="28"/>
          <w:szCs w:val="28"/>
          <w:lang w:val="uk-UA"/>
        </w:rPr>
        <w:t xml:space="preserve">вони </w:t>
      </w:r>
      <w:r w:rsidR="00383A67" w:rsidRPr="000A71E3">
        <w:rPr>
          <w:rFonts w:ascii="Times New Roman" w:hAnsi="Times New Roman" w:cs="Times New Roman"/>
          <w:sz w:val="28"/>
          <w:szCs w:val="28"/>
          <w:lang w:val="uk-UA"/>
        </w:rPr>
        <w:t xml:space="preserve">наявні в різних галузях вітчизняного права, </w:t>
      </w:r>
      <w:r w:rsidR="004F111E" w:rsidRPr="000A71E3">
        <w:rPr>
          <w:rFonts w:ascii="Times New Roman" w:hAnsi="Times New Roman" w:cs="Times New Roman"/>
          <w:sz w:val="28"/>
          <w:szCs w:val="28"/>
          <w:lang w:val="uk-UA"/>
        </w:rPr>
        <w:t xml:space="preserve">зокрема, в </w:t>
      </w:r>
      <w:r w:rsidR="00383A67" w:rsidRPr="000A71E3">
        <w:rPr>
          <w:rFonts w:ascii="Times New Roman" w:hAnsi="Times New Roman" w:cs="Times New Roman"/>
          <w:sz w:val="28"/>
          <w:szCs w:val="28"/>
          <w:lang w:val="uk-UA"/>
        </w:rPr>
        <w:t>кримінально-виконавчо</w:t>
      </w:r>
      <w:r w:rsidR="004F111E" w:rsidRPr="000A71E3">
        <w:rPr>
          <w:rFonts w:ascii="Times New Roman" w:hAnsi="Times New Roman" w:cs="Times New Roman"/>
          <w:sz w:val="28"/>
          <w:szCs w:val="28"/>
          <w:lang w:val="uk-UA"/>
        </w:rPr>
        <w:t>му, цивільному,</w:t>
      </w:r>
      <w:r w:rsidR="00383A67" w:rsidRPr="000A71E3">
        <w:rPr>
          <w:rFonts w:ascii="Times New Roman" w:hAnsi="Times New Roman" w:cs="Times New Roman"/>
          <w:sz w:val="28"/>
          <w:szCs w:val="28"/>
          <w:lang w:val="uk-UA"/>
        </w:rPr>
        <w:t xml:space="preserve"> конституційн</w:t>
      </w:r>
      <w:r w:rsidR="004F111E" w:rsidRPr="000A71E3">
        <w:rPr>
          <w:rFonts w:ascii="Times New Roman" w:hAnsi="Times New Roman" w:cs="Times New Roman"/>
          <w:sz w:val="28"/>
          <w:szCs w:val="28"/>
          <w:lang w:val="uk-UA"/>
        </w:rPr>
        <w:t>ому</w:t>
      </w:r>
      <w:r w:rsidR="00383A67" w:rsidRPr="000A71E3">
        <w:rPr>
          <w:rFonts w:ascii="Times New Roman" w:hAnsi="Times New Roman" w:cs="Times New Roman"/>
          <w:sz w:val="28"/>
          <w:szCs w:val="28"/>
          <w:lang w:val="uk-UA"/>
        </w:rPr>
        <w:t xml:space="preserve"> прав</w:t>
      </w:r>
      <w:r w:rsidR="004F111E" w:rsidRPr="000A71E3">
        <w:rPr>
          <w:rFonts w:ascii="Times New Roman" w:hAnsi="Times New Roman" w:cs="Times New Roman"/>
          <w:sz w:val="28"/>
          <w:szCs w:val="28"/>
          <w:lang w:val="uk-UA"/>
        </w:rPr>
        <w:t>і тощо</w:t>
      </w:r>
      <w:r w:rsidR="00383A67" w:rsidRPr="000A71E3">
        <w:rPr>
          <w:rFonts w:ascii="Times New Roman" w:hAnsi="Times New Roman" w:cs="Times New Roman"/>
          <w:sz w:val="28"/>
          <w:szCs w:val="28"/>
          <w:lang w:val="uk-UA"/>
        </w:rPr>
        <w:t>; 3)  юридичні обмеження мають своїм джерелом конкретні норми щодо конкретних обмежень, на відміну від фактичних обмежень; 4) відсутність у кримінально-виконавчому</w:t>
      </w:r>
      <w:r w:rsidR="00383A67" w:rsidRPr="00383A67">
        <w:rPr>
          <w:rFonts w:ascii="Times New Roman" w:hAnsi="Times New Roman" w:cs="Times New Roman"/>
          <w:sz w:val="28"/>
          <w:szCs w:val="28"/>
          <w:lang w:val="uk-UA"/>
        </w:rPr>
        <w:t xml:space="preserve"> праві чіткої відповіді і навіть предметної дискусії теоретиків щодо того, який тип правового регулювання застосовується в ньому</w:t>
      </w:r>
      <w:r w:rsidR="004F111E">
        <w:rPr>
          <w:rFonts w:ascii="Times New Roman" w:hAnsi="Times New Roman" w:cs="Times New Roman"/>
          <w:sz w:val="28"/>
          <w:szCs w:val="28"/>
          <w:lang w:val="uk-UA"/>
        </w:rPr>
        <w:t>,</w:t>
      </w:r>
      <w:r w:rsidR="00383A67" w:rsidRPr="00383A67">
        <w:rPr>
          <w:rFonts w:ascii="Times New Roman" w:hAnsi="Times New Roman" w:cs="Times New Roman"/>
          <w:sz w:val="28"/>
          <w:szCs w:val="28"/>
          <w:lang w:val="uk-UA"/>
        </w:rPr>
        <w:t xml:space="preserve"> призводить до невизначеного трактування існуючих правообмежень засуджених: від «дозволено </w:t>
      </w:r>
      <w:r w:rsidR="00383A67" w:rsidRPr="00383A67">
        <w:rPr>
          <w:rFonts w:ascii="Times New Roman" w:hAnsi="Times New Roman" w:cs="Times New Roman"/>
          <w:sz w:val="28"/>
          <w:szCs w:val="28"/>
        </w:rPr>
        <w:t>все, що не заборонено</w:t>
      </w:r>
      <w:r w:rsidR="00383A67" w:rsidRPr="00383A67">
        <w:rPr>
          <w:rFonts w:ascii="Times New Roman" w:hAnsi="Times New Roman" w:cs="Times New Roman"/>
          <w:sz w:val="28"/>
          <w:szCs w:val="28"/>
          <w:lang w:val="uk-UA"/>
        </w:rPr>
        <w:t>» до «дозволено лише те, що закріплено в нормативно-правовому акті»; 5) концепція фактичних обмежень (правообмежень, які обумовлені ізоляцією або фактом ув</w:t>
      </w:r>
      <w:r w:rsidR="004902C8">
        <w:rPr>
          <w:rFonts w:ascii="Times New Roman" w:hAnsi="Times New Roman" w:cs="Times New Roman"/>
          <w:sz w:val="28"/>
          <w:szCs w:val="28"/>
          <w:lang w:val="uk-UA"/>
        </w:rPr>
        <w:t>’</w:t>
      </w:r>
      <w:r w:rsidR="00383A67" w:rsidRPr="00383A67">
        <w:rPr>
          <w:rFonts w:ascii="Times New Roman" w:hAnsi="Times New Roman" w:cs="Times New Roman"/>
          <w:sz w:val="28"/>
          <w:szCs w:val="28"/>
          <w:lang w:val="uk-UA"/>
        </w:rPr>
        <w:t>язнення) здобула значної популярності та визнання як у національних правових системах, так і в міжнародних стандартах), проте містить небезпечну складову – невизначеність того, що є наслідком ув</w:t>
      </w:r>
      <w:r w:rsidR="004902C8">
        <w:rPr>
          <w:rFonts w:ascii="Times New Roman" w:hAnsi="Times New Roman" w:cs="Times New Roman"/>
          <w:sz w:val="28"/>
          <w:szCs w:val="28"/>
          <w:lang w:val="uk-UA"/>
        </w:rPr>
        <w:t>’</w:t>
      </w:r>
      <w:r w:rsidR="00383A67" w:rsidRPr="00383A67">
        <w:rPr>
          <w:rFonts w:ascii="Times New Roman" w:hAnsi="Times New Roman" w:cs="Times New Roman"/>
          <w:sz w:val="28"/>
          <w:szCs w:val="28"/>
          <w:lang w:val="uk-UA"/>
        </w:rPr>
        <w:t xml:space="preserve">язнення «з неминучістю», тобто обмеження яких прав є «неминучими» в закритому середовищі; </w:t>
      </w:r>
      <w:r w:rsidR="004F111E">
        <w:rPr>
          <w:rFonts w:ascii="Times New Roman" w:hAnsi="Times New Roman" w:cs="Times New Roman"/>
          <w:sz w:val="28"/>
          <w:szCs w:val="28"/>
          <w:lang w:val="uk-UA"/>
        </w:rPr>
        <w:t>6</w:t>
      </w:r>
      <w:r w:rsidR="00383A67" w:rsidRPr="00383A67">
        <w:rPr>
          <w:rFonts w:ascii="Times New Roman" w:hAnsi="Times New Roman" w:cs="Times New Roman"/>
          <w:sz w:val="28"/>
          <w:szCs w:val="28"/>
          <w:lang w:val="uk-UA"/>
        </w:rPr>
        <w:t>) поділ обмежень на нормативні та правозастосовні залежить від того, чи має орган державної влади дискрецію з застосування обмеження, чи таке обмеження здійснюється автоматично.</w:t>
      </w:r>
    </w:p>
    <w:p w:rsidR="008C5062" w:rsidRDefault="004F111E"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д</w:t>
      </w:r>
      <w:r w:rsidR="00D56C58" w:rsidRPr="00383A67">
        <w:rPr>
          <w:rFonts w:ascii="Times New Roman" w:hAnsi="Times New Roman" w:cs="Times New Roman"/>
          <w:sz w:val="28"/>
          <w:szCs w:val="28"/>
          <w:lang w:val="uk-UA"/>
        </w:rPr>
        <w:t>освід</w:t>
      </w:r>
      <w:r>
        <w:rPr>
          <w:rFonts w:ascii="Times New Roman" w:hAnsi="Times New Roman" w:cs="Times New Roman"/>
          <w:sz w:val="28"/>
          <w:szCs w:val="28"/>
          <w:lang w:val="uk-UA"/>
        </w:rPr>
        <w:t>у</w:t>
      </w:r>
      <w:r w:rsidR="00D56C58" w:rsidRPr="00383A67">
        <w:rPr>
          <w:rFonts w:ascii="Times New Roman" w:hAnsi="Times New Roman" w:cs="Times New Roman"/>
          <w:sz w:val="28"/>
          <w:szCs w:val="28"/>
          <w:lang w:val="uk-UA"/>
        </w:rPr>
        <w:t xml:space="preserve"> зарубіжних країн </w:t>
      </w:r>
      <w:r>
        <w:rPr>
          <w:rFonts w:ascii="Times New Roman" w:hAnsi="Times New Roman" w:cs="Times New Roman"/>
          <w:sz w:val="28"/>
          <w:szCs w:val="28"/>
          <w:lang w:val="uk-UA"/>
        </w:rPr>
        <w:t>дозволило констатувати</w:t>
      </w:r>
      <w:r w:rsidR="00D56C58" w:rsidRPr="00383A67">
        <w:rPr>
          <w:rFonts w:ascii="Times New Roman" w:hAnsi="Times New Roman" w:cs="Times New Roman"/>
          <w:sz w:val="28"/>
          <w:szCs w:val="28"/>
          <w:lang w:val="uk-UA"/>
        </w:rPr>
        <w:t>, що кожна з них має власну систему правообмежень засуджених, і власну історію їх створення. Порівнюючи Францію та США спостеріга</w:t>
      </w:r>
      <w:r>
        <w:rPr>
          <w:rFonts w:ascii="Times New Roman" w:hAnsi="Times New Roman" w:cs="Times New Roman"/>
          <w:sz w:val="28"/>
          <w:szCs w:val="28"/>
          <w:lang w:val="uk-UA"/>
        </w:rPr>
        <w:t>ється</w:t>
      </w:r>
      <w:r w:rsidR="00D56C58" w:rsidRPr="00383A67">
        <w:rPr>
          <w:rFonts w:ascii="Times New Roman" w:hAnsi="Times New Roman" w:cs="Times New Roman"/>
          <w:sz w:val="28"/>
          <w:szCs w:val="28"/>
          <w:lang w:val="uk-UA"/>
        </w:rPr>
        <w:t xml:space="preserve"> відмінність щодо підходу у </w:t>
      </w:r>
      <w:r>
        <w:rPr>
          <w:rFonts w:ascii="Times New Roman" w:hAnsi="Times New Roman" w:cs="Times New Roman"/>
          <w:sz w:val="28"/>
          <w:szCs w:val="28"/>
          <w:lang w:val="uk-UA"/>
        </w:rPr>
        <w:t>способі</w:t>
      </w:r>
      <w:r w:rsidR="00D56C58" w:rsidRPr="00383A67">
        <w:rPr>
          <w:rFonts w:ascii="Times New Roman" w:hAnsi="Times New Roman" w:cs="Times New Roman"/>
          <w:sz w:val="28"/>
          <w:szCs w:val="28"/>
          <w:lang w:val="uk-UA"/>
        </w:rPr>
        <w:t xml:space="preserve"> узаконення правообмежень. У Франції таке узаконення відбувається </w:t>
      </w:r>
      <w:r>
        <w:rPr>
          <w:rFonts w:ascii="Times New Roman" w:hAnsi="Times New Roman" w:cs="Times New Roman"/>
          <w:sz w:val="28"/>
          <w:szCs w:val="28"/>
          <w:lang w:val="uk-UA"/>
        </w:rPr>
        <w:t>шляхом</w:t>
      </w:r>
      <w:r w:rsidR="00D56C58" w:rsidRPr="00383A67">
        <w:rPr>
          <w:rFonts w:ascii="Times New Roman" w:hAnsi="Times New Roman" w:cs="Times New Roman"/>
          <w:sz w:val="28"/>
          <w:szCs w:val="28"/>
          <w:lang w:val="uk-UA"/>
        </w:rPr>
        <w:t xml:space="preserve"> створення нормативної бази. В США все відбувається по-іншому. Оскільки правова система США побудована на судових прецедентах, то і система правообмежень там створюється </w:t>
      </w:r>
      <w:r>
        <w:rPr>
          <w:rFonts w:ascii="Times New Roman" w:hAnsi="Times New Roman" w:cs="Times New Roman"/>
          <w:sz w:val="28"/>
          <w:szCs w:val="28"/>
          <w:lang w:val="uk-UA"/>
        </w:rPr>
        <w:t xml:space="preserve">передусім </w:t>
      </w:r>
      <w:r w:rsidR="00D56C58" w:rsidRPr="00383A67">
        <w:rPr>
          <w:rFonts w:ascii="Times New Roman" w:hAnsi="Times New Roman" w:cs="Times New Roman"/>
          <w:sz w:val="28"/>
          <w:szCs w:val="28"/>
          <w:lang w:val="uk-UA"/>
        </w:rPr>
        <w:t>з судових прецедентів. Тому спостер</w:t>
      </w:r>
      <w:r>
        <w:rPr>
          <w:rFonts w:ascii="Times New Roman" w:hAnsi="Times New Roman" w:cs="Times New Roman"/>
          <w:sz w:val="28"/>
          <w:szCs w:val="28"/>
          <w:lang w:val="uk-UA"/>
        </w:rPr>
        <w:t>еження</w:t>
      </w:r>
      <w:r w:rsidR="00D56C58" w:rsidRPr="00383A67">
        <w:rPr>
          <w:rFonts w:ascii="Times New Roman" w:hAnsi="Times New Roman" w:cs="Times New Roman"/>
          <w:sz w:val="28"/>
          <w:szCs w:val="28"/>
          <w:lang w:val="uk-UA"/>
        </w:rPr>
        <w:t xml:space="preserve"> за різн</w:t>
      </w:r>
      <w:r w:rsidR="001835CD">
        <w:rPr>
          <w:rFonts w:ascii="Times New Roman" w:hAnsi="Times New Roman" w:cs="Times New Roman"/>
          <w:sz w:val="28"/>
          <w:szCs w:val="28"/>
          <w:lang w:val="uk-UA"/>
        </w:rPr>
        <w:t>оманітними</w:t>
      </w:r>
      <w:r w:rsidR="00D56C58" w:rsidRPr="00383A67">
        <w:rPr>
          <w:rFonts w:ascii="Times New Roman" w:hAnsi="Times New Roman" w:cs="Times New Roman"/>
          <w:sz w:val="28"/>
          <w:szCs w:val="28"/>
          <w:lang w:val="uk-UA"/>
        </w:rPr>
        <w:t xml:space="preserve"> системами правообмежень засуджених, і аналіз їх досвід</w:t>
      </w:r>
      <w:r w:rsidR="001835CD">
        <w:rPr>
          <w:rFonts w:ascii="Times New Roman" w:hAnsi="Times New Roman" w:cs="Times New Roman"/>
          <w:sz w:val="28"/>
          <w:szCs w:val="28"/>
          <w:lang w:val="uk-UA"/>
        </w:rPr>
        <w:t>у</w:t>
      </w:r>
      <w:r w:rsidR="00D56C58" w:rsidRPr="00383A67">
        <w:rPr>
          <w:rFonts w:ascii="Times New Roman" w:hAnsi="Times New Roman" w:cs="Times New Roman"/>
          <w:sz w:val="28"/>
          <w:szCs w:val="28"/>
          <w:lang w:val="uk-UA"/>
        </w:rPr>
        <w:t xml:space="preserve">, на нашу думку, можна </w:t>
      </w:r>
      <w:r w:rsidR="001835CD">
        <w:rPr>
          <w:rFonts w:ascii="Times New Roman" w:hAnsi="Times New Roman" w:cs="Times New Roman"/>
          <w:sz w:val="28"/>
          <w:szCs w:val="28"/>
          <w:lang w:val="uk-UA"/>
        </w:rPr>
        <w:t xml:space="preserve">слугувати створенню </w:t>
      </w:r>
      <w:r w:rsidR="00D56C58" w:rsidRPr="00383A67">
        <w:rPr>
          <w:rFonts w:ascii="Times New Roman" w:hAnsi="Times New Roman" w:cs="Times New Roman"/>
          <w:sz w:val="28"/>
          <w:szCs w:val="28"/>
          <w:lang w:val="uk-UA"/>
        </w:rPr>
        <w:t>«ідеальн</w:t>
      </w:r>
      <w:r w:rsidR="001835CD">
        <w:rPr>
          <w:rFonts w:ascii="Times New Roman" w:hAnsi="Times New Roman" w:cs="Times New Roman"/>
          <w:sz w:val="28"/>
          <w:szCs w:val="28"/>
          <w:lang w:val="uk-UA"/>
        </w:rPr>
        <w:t>ої</w:t>
      </w:r>
      <w:r w:rsidR="00D56C58" w:rsidRPr="00383A67">
        <w:rPr>
          <w:rFonts w:ascii="Times New Roman" w:hAnsi="Times New Roman" w:cs="Times New Roman"/>
          <w:sz w:val="28"/>
          <w:szCs w:val="28"/>
          <w:lang w:val="uk-UA"/>
        </w:rPr>
        <w:t>» систем</w:t>
      </w:r>
      <w:r w:rsidR="001835CD">
        <w:rPr>
          <w:rFonts w:ascii="Times New Roman" w:hAnsi="Times New Roman" w:cs="Times New Roman"/>
          <w:sz w:val="28"/>
          <w:szCs w:val="28"/>
          <w:lang w:val="uk-UA"/>
        </w:rPr>
        <w:t>и</w:t>
      </w:r>
      <w:r w:rsidR="00D56C58" w:rsidRPr="00383A67">
        <w:rPr>
          <w:rFonts w:ascii="Times New Roman" w:hAnsi="Times New Roman" w:cs="Times New Roman"/>
          <w:sz w:val="28"/>
          <w:szCs w:val="28"/>
          <w:lang w:val="uk-UA"/>
        </w:rPr>
        <w:t xml:space="preserve"> правообмежень.</w:t>
      </w:r>
    </w:p>
    <w:p w:rsidR="001835CD" w:rsidRPr="00383A67" w:rsidRDefault="001835CD" w:rsidP="00383A6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критичного аналізу широкого кола правовобмежень осіб, засуджених до позбавлення волі, запропоновано внести зміни до законодавства, упорядивши деякі з таких обмежень. Зокрема</w:t>
      </w:r>
      <w:r w:rsidR="00316F5B">
        <w:rPr>
          <w:rFonts w:ascii="Times New Roman" w:hAnsi="Times New Roman" w:cs="Times New Roman"/>
          <w:sz w:val="28"/>
          <w:szCs w:val="28"/>
          <w:lang w:val="uk-UA"/>
        </w:rPr>
        <w:t>,</w:t>
      </w:r>
      <w:r>
        <w:rPr>
          <w:rFonts w:ascii="Times New Roman" w:hAnsi="Times New Roman" w:cs="Times New Roman"/>
          <w:sz w:val="28"/>
          <w:szCs w:val="28"/>
          <w:lang w:val="uk-UA"/>
        </w:rPr>
        <w:t xml:space="preserve"> пропонується:</w:t>
      </w:r>
    </w:p>
    <w:p w:rsidR="00251E06" w:rsidRPr="001A6970" w:rsidRDefault="00251E06" w:rsidP="001A6970">
      <w:pPr>
        <w:pStyle w:val="rvps2"/>
        <w:shd w:val="clear" w:color="auto" w:fill="FFFFFF"/>
        <w:spacing w:before="0" w:beforeAutospacing="0" w:after="0" w:afterAutospacing="0" w:line="360" w:lineRule="auto"/>
        <w:ind w:firstLine="709"/>
        <w:jc w:val="both"/>
        <w:rPr>
          <w:sz w:val="28"/>
          <w:szCs w:val="28"/>
          <w:lang w:val="uk-UA"/>
        </w:rPr>
      </w:pPr>
      <w:r w:rsidRPr="001A6970">
        <w:rPr>
          <w:sz w:val="28"/>
          <w:szCs w:val="28"/>
          <w:lang w:val="uk-UA"/>
        </w:rPr>
        <w:t>доповнити ст</w:t>
      </w:r>
      <w:r w:rsidR="001835CD">
        <w:rPr>
          <w:sz w:val="28"/>
          <w:szCs w:val="28"/>
          <w:lang w:val="uk-UA"/>
        </w:rPr>
        <w:t>аттю</w:t>
      </w:r>
      <w:r w:rsidRPr="001A6970">
        <w:rPr>
          <w:sz w:val="28"/>
          <w:szCs w:val="28"/>
          <w:lang w:val="uk-UA"/>
        </w:rPr>
        <w:t> 73 Кримінального кодексу України ч</w:t>
      </w:r>
      <w:r w:rsidR="001835CD">
        <w:rPr>
          <w:sz w:val="28"/>
          <w:szCs w:val="28"/>
          <w:lang w:val="uk-UA"/>
        </w:rPr>
        <w:t>астиною</w:t>
      </w:r>
      <w:r w:rsidRPr="001A6970">
        <w:rPr>
          <w:sz w:val="28"/>
          <w:szCs w:val="28"/>
          <w:lang w:val="uk-UA"/>
        </w:rPr>
        <w:t> 2 такого змісту: «До строку відбування покарання не зараховується строк перебування засуджено</w:t>
      </w:r>
      <w:r w:rsidR="00656D26" w:rsidRPr="001A6970">
        <w:rPr>
          <w:sz w:val="28"/>
          <w:szCs w:val="28"/>
          <w:lang w:val="uk-UA"/>
        </w:rPr>
        <w:t>го у дисциплінарному ізоляторі»;</w:t>
      </w:r>
    </w:p>
    <w:p w:rsidR="004273D3" w:rsidRDefault="00656D26" w:rsidP="001A6970">
      <w:pPr>
        <w:spacing w:after="0" w:line="360" w:lineRule="auto"/>
        <w:ind w:firstLine="709"/>
        <w:jc w:val="both"/>
        <w:rPr>
          <w:rFonts w:ascii="Times New Roman" w:hAnsi="Times New Roman" w:cs="Times New Roman"/>
          <w:sz w:val="28"/>
          <w:szCs w:val="28"/>
          <w:lang w:val="uk-UA"/>
        </w:rPr>
      </w:pPr>
      <w:r w:rsidRPr="001A6970">
        <w:rPr>
          <w:rFonts w:ascii="Times New Roman" w:hAnsi="Times New Roman" w:cs="Times New Roman"/>
          <w:sz w:val="28"/>
          <w:szCs w:val="28"/>
          <w:lang w:val="uk-UA"/>
        </w:rPr>
        <w:t>доповни</w:t>
      </w:r>
      <w:r w:rsidR="00FC35B6" w:rsidRPr="001A6970">
        <w:rPr>
          <w:rFonts w:ascii="Times New Roman" w:hAnsi="Times New Roman" w:cs="Times New Roman"/>
          <w:sz w:val="28"/>
          <w:szCs w:val="28"/>
          <w:lang w:val="uk-UA"/>
        </w:rPr>
        <w:t>ти</w:t>
      </w:r>
      <w:r w:rsidRPr="001A6970">
        <w:rPr>
          <w:rFonts w:ascii="Times New Roman" w:hAnsi="Times New Roman" w:cs="Times New Roman"/>
          <w:sz w:val="28"/>
          <w:szCs w:val="28"/>
          <w:lang w:val="uk-UA"/>
        </w:rPr>
        <w:t xml:space="preserve"> абз</w:t>
      </w:r>
      <w:r w:rsidR="001835CD">
        <w:rPr>
          <w:rFonts w:ascii="Times New Roman" w:hAnsi="Times New Roman" w:cs="Times New Roman"/>
          <w:sz w:val="28"/>
          <w:szCs w:val="28"/>
          <w:lang w:val="uk-UA"/>
        </w:rPr>
        <w:t>ац</w:t>
      </w:r>
      <w:r w:rsidRPr="001A6970">
        <w:rPr>
          <w:rFonts w:ascii="Times New Roman" w:hAnsi="Times New Roman" w:cs="Times New Roman"/>
          <w:sz w:val="28"/>
          <w:szCs w:val="28"/>
          <w:lang w:val="uk-UA"/>
        </w:rPr>
        <w:t> 5 п</w:t>
      </w:r>
      <w:r w:rsidR="001835CD">
        <w:rPr>
          <w:rFonts w:ascii="Times New Roman" w:hAnsi="Times New Roman" w:cs="Times New Roman"/>
          <w:sz w:val="28"/>
          <w:szCs w:val="28"/>
          <w:lang w:val="uk-UA"/>
        </w:rPr>
        <w:t>ункту</w:t>
      </w:r>
      <w:r w:rsidRPr="001A6970">
        <w:rPr>
          <w:rFonts w:ascii="Times New Roman" w:hAnsi="Times New Roman" w:cs="Times New Roman"/>
          <w:sz w:val="28"/>
          <w:szCs w:val="28"/>
          <w:lang w:val="uk-UA"/>
        </w:rPr>
        <w:t xml:space="preserve"> 4 </w:t>
      </w:r>
      <w:r w:rsidR="001A6970" w:rsidRPr="001A6970">
        <w:rPr>
          <w:rFonts w:ascii="Times New Roman" w:hAnsi="Times New Roman" w:cs="Times New Roman"/>
          <w:sz w:val="28"/>
          <w:szCs w:val="28"/>
          <w:lang w:val="uk-UA"/>
        </w:rPr>
        <w:t>р</w:t>
      </w:r>
      <w:r w:rsidR="001835CD">
        <w:rPr>
          <w:rFonts w:ascii="Times New Roman" w:hAnsi="Times New Roman" w:cs="Times New Roman"/>
          <w:sz w:val="28"/>
          <w:szCs w:val="28"/>
          <w:lang w:val="uk-UA"/>
        </w:rPr>
        <w:t>озділу</w:t>
      </w:r>
      <w:r w:rsidRPr="001A6970">
        <w:rPr>
          <w:rFonts w:ascii="Times New Roman" w:hAnsi="Times New Roman" w:cs="Times New Roman"/>
          <w:sz w:val="28"/>
          <w:szCs w:val="28"/>
          <w:lang w:val="uk-UA"/>
        </w:rPr>
        <w:t> ХХ</w:t>
      </w:r>
      <w:r w:rsidRPr="001A6970">
        <w:rPr>
          <w:rFonts w:ascii="Times New Roman" w:hAnsi="Times New Roman" w:cs="Times New Roman"/>
          <w:sz w:val="28"/>
          <w:szCs w:val="28"/>
          <w:lang w:val="en-US"/>
        </w:rPr>
        <w:t>V</w:t>
      </w:r>
      <w:r w:rsidRPr="001A6970">
        <w:rPr>
          <w:rFonts w:ascii="Times New Roman" w:hAnsi="Times New Roman" w:cs="Times New Roman"/>
          <w:sz w:val="28"/>
          <w:szCs w:val="28"/>
          <w:lang w:val="uk-UA"/>
        </w:rPr>
        <w:t>ІІ Правил внутрішнього розпорядку установ виконання покарань</w:t>
      </w:r>
      <w:r w:rsidR="00FC35B6" w:rsidRPr="001A6970">
        <w:rPr>
          <w:rFonts w:ascii="Times New Roman" w:hAnsi="Times New Roman" w:cs="Times New Roman"/>
          <w:sz w:val="28"/>
          <w:szCs w:val="28"/>
          <w:lang w:val="uk-UA"/>
        </w:rPr>
        <w:t>, затверджених</w:t>
      </w:r>
      <w:r w:rsidR="00FC35B6" w:rsidRPr="001A6970">
        <w:rPr>
          <w:rFonts w:ascii="Times New Roman" w:hAnsi="Times New Roman" w:cs="Times New Roman"/>
          <w:sz w:val="28"/>
          <w:szCs w:val="28"/>
        </w:rPr>
        <w:t xml:space="preserve"> </w:t>
      </w:r>
      <w:r w:rsidR="00FC35B6" w:rsidRPr="001A6970">
        <w:rPr>
          <w:rFonts w:ascii="Times New Roman" w:hAnsi="Times New Roman" w:cs="Times New Roman"/>
          <w:sz w:val="28"/>
          <w:szCs w:val="28"/>
          <w:lang w:val="uk-UA"/>
        </w:rPr>
        <w:t>н</w:t>
      </w:r>
      <w:r w:rsidR="00FC35B6" w:rsidRPr="001A6970">
        <w:rPr>
          <w:rFonts w:ascii="Times New Roman" w:hAnsi="Times New Roman" w:cs="Times New Roman"/>
          <w:sz w:val="28"/>
          <w:szCs w:val="28"/>
        </w:rPr>
        <w:t>аказ</w:t>
      </w:r>
      <w:r w:rsidR="00FC35B6" w:rsidRPr="001A6970">
        <w:rPr>
          <w:rFonts w:ascii="Times New Roman" w:hAnsi="Times New Roman" w:cs="Times New Roman"/>
          <w:sz w:val="28"/>
          <w:szCs w:val="28"/>
          <w:lang w:val="uk-UA"/>
        </w:rPr>
        <w:t>ом</w:t>
      </w:r>
      <w:r w:rsidR="00FC35B6" w:rsidRPr="001A6970">
        <w:rPr>
          <w:rFonts w:ascii="Times New Roman" w:hAnsi="Times New Roman" w:cs="Times New Roman"/>
          <w:sz w:val="28"/>
          <w:szCs w:val="28"/>
        </w:rPr>
        <w:t xml:space="preserve"> </w:t>
      </w:r>
      <w:r w:rsidR="00FC35B6" w:rsidRPr="004273D3">
        <w:rPr>
          <w:rFonts w:ascii="Times New Roman" w:hAnsi="Times New Roman" w:cs="Times New Roman"/>
          <w:sz w:val="28"/>
          <w:szCs w:val="28"/>
        </w:rPr>
        <w:t xml:space="preserve">Міністерства </w:t>
      </w:r>
      <w:r w:rsidR="00FC35B6" w:rsidRPr="004273D3">
        <w:rPr>
          <w:rFonts w:ascii="Times New Roman" w:hAnsi="Times New Roman" w:cs="Times New Roman"/>
          <w:sz w:val="28"/>
          <w:szCs w:val="28"/>
          <w:lang w:val="uk-UA"/>
        </w:rPr>
        <w:t>ю</w:t>
      </w:r>
      <w:r w:rsidR="00FC35B6" w:rsidRPr="004273D3">
        <w:rPr>
          <w:rFonts w:ascii="Times New Roman" w:hAnsi="Times New Roman" w:cs="Times New Roman"/>
          <w:sz w:val="28"/>
          <w:szCs w:val="28"/>
        </w:rPr>
        <w:t>стиції України від 29.12.2014 р. № 2186/5</w:t>
      </w:r>
      <w:r w:rsidRPr="004273D3">
        <w:rPr>
          <w:rFonts w:ascii="Times New Roman" w:hAnsi="Times New Roman" w:cs="Times New Roman"/>
          <w:sz w:val="28"/>
          <w:szCs w:val="28"/>
          <w:lang w:val="uk-UA"/>
        </w:rPr>
        <w:t xml:space="preserve"> т</w:t>
      </w:r>
      <w:r w:rsidRPr="001A6970">
        <w:rPr>
          <w:rFonts w:ascii="Times New Roman" w:hAnsi="Times New Roman" w:cs="Times New Roman"/>
          <w:sz w:val="28"/>
          <w:szCs w:val="28"/>
          <w:lang w:val="uk-UA"/>
        </w:rPr>
        <w:t>а викла</w:t>
      </w:r>
      <w:r w:rsidR="00FC35B6" w:rsidRPr="001A6970">
        <w:rPr>
          <w:rFonts w:ascii="Times New Roman" w:hAnsi="Times New Roman" w:cs="Times New Roman"/>
          <w:sz w:val="28"/>
          <w:szCs w:val="28"/>
          <w:lang w:val="uk-UA"/>
        </w:rPr>
        <w:t xml:space="preserve">сти </w:t>
      </w:r>
      <w:r w:rsidRPr="001A6970">
        <w:rPr>
          <w:rFonts w:ascii="Times New Roman" w:hAnsi="Times New Roman" w:cs="Times New Roman"/>
          <w:sz w:val="28"/>
          <w:szCs w:val="28"/>
          <w:lang w:val="uk-UA"/>
        </w:rPr>
        <w:t>у такій редакції: «</w:t>
      </w:r>
      <w:r w:rsidRPr="001A6970">
        <w:rPr>
          <w:rFonts w:ascii="Times New Roman" w:hAnsi="Times New Roman" w:cs="Times New Roman"/>
          <w:sz w:val="28"/>
          <w:szCs w:val="28"/>
          <w:shd w:val="clear" w:color="auto" w:fill="FFFFFF"/>
        </w:rPr>
        <w:t>Засудженим забороняється мати бороду та вуса</w:t>
      </w:r>
      <w:r w:rsidRPr="001A6970">
        <w:rPr>
          <w:rFonts w:ascii="Times New Roman" w:hAnsi="Times New Roman" w:cs="Times New Roman"/>
          <w:sz w:val="28"/>
          <w:szCs w:val="28"/>
          <w:shd w:val="clear" w:color="auto" w:fill="FFFFFF"/>
          <w:lang w:val="uk-UA"/>
        </w:rPr>
        <w:t xml:space="preserve"> (крім випадків</w:t>
      </w:r>
      <w:r w:rsidRPr="001A6970">
        <w:rPr>
          <w:rFonts w:ascii="Times New Roman" w:hAnsi="Times New Roman" w:cs="Times New Roman"/>
          <w:sz w:val="28"/>
          <w:szCs w:val="28"/>
          <w:shd w:val="clear" w:color="auto" w:fill="FFFFFF"/>
        </w:rPr>
        <w:t xml:space="preserve">, </w:t>
      </w:r>
      <w:r w:rsidR="0063535D" w:rsidRPr="001A6970">
        <w:rPr>
          <w:rStyle w:val="af2"/>
          <w:rFonts w:ascii="Times New Roman" w:hAnsi="Times New Roman" w:cs="Times New Roman"/>
          <w:bCs/>
          <w:i w:val="0"/>
          <w:iCs w:val="0"/>
          <w:sz w:val="28"/>
          <w:szCs w:val="28"/>
          <w:shd w:val="clear" w:color="auto" w:fill="FFFFFF"/>
        </w:rPr>
        <w:t>викликаних</w:t>
      </w:r>
      <w:r w:rsidR="0063535D" w:rsidRPr="001A6970">
        <w:rPr>
          <w:rStyle w:val="af2"/>
          <w:rFonts w:ascii="Times New Roman" w:hAnsi="Times New Roman" w:cs="Times New Roman"/>
          <w:bCs/>
          <w:i w:val="0"/>
          <w:iCs w:val="0"/>
          <w:sz w:val="28"/>
          <w:szCs w:val="28"/>
          <w:shd w:val="clear" w:color="auto" w:fill="FFFFFF"/>
          <w:lang w:val="uk-UA"/>
        </w:rPr>
        <w:t xml:space="preserve"> </w:t>
      </w:r>
      <w:r w:rsidR="0063535D" w:rsidRPr="001A6970">
        <w:rPr>
          <w:rFonts w:ascii="Times New Roman" w:hAnsi="Times New Roman" w:cs="Times New Roman"/>
          <w:sz w:val="28"/>
          <w:szCs w:val="28"/>
          <w:shd w:val="clear" w:color="auto" w:fill="FFFFFF"/>
        </w:rPr>
        <w:t>релігійними міркуваннями</w:t>
      </w:r>
      <w:r w:rsidRPr="001A6970">
        <w:rPr>
          <w:rFonts w:ascii="Times New Roman" w:hAnsi="Times New Roman" w:cs="Times New Roman"/>
          <w:sz w:val="28"/>
          <w:szCs w:val="28"/>
          <w:lang w:val="uk-UA"/>
        </w:rPr>
        <w:t xml:space="preserve">), </w:t>
      </w:r>
      <w:r w:rsidRPr="001A6970">
        <w:rPr>
          <w:rFonts w:ascii="Times New Roman" w:hAnsi="Times New Roman" w:cs="Times New Roman"/>
          <w:sz w:val="28"/>
          <w:szCs w:val="28"/>
          <w:shd w:val="clear" w:color="auto" w:fill="FFFFFF"/>
        </w:rPr>
        <w:t>дозволяється мати коротку зачіску</w:t>
      </w:r>
      <w:r w:rsidRPr="001A6970">
        <w:rPr>
          <w:rFonts w:ascii="Times New Roman" w:hAnsi="Times New Roman" w:cs="Times New Roman"/>
          <w:sz w:val="28"/>
          <w:szCs w:val="28"/>
          <w:shd w:val="clear" w:color="auto" w:fill="FFFFFF"/>
          <w:lang w:val="uk-UA"/>
        </w:rPr>
        <w:t>»</w:t>
      </w:r>
      <w:r w:rsidRPr="001A6970">
        <w:rPr>
          <w:rFonts w:ascii="Times New Roman" w:hAnsi="Times New Roman" w:cs="Times New Roman"/>
          <w:sz w:val="28"/>
          <w:szCs w:val="28"/>
          <w:shd w:val="clear" w:color="auto" w:fill="FFFFFF"/>
        </w:rPr>
        <w:t>.</w:t>
      </w:r>
      <w:r w:rsidRPr="001A6970">
        <w:rPr>
          <w:rFonts w:ascii="Times New Roman" w:hAnsi="Times New Roman" w:cs="Times New Roman"/>
          <w:sz w:val="28"/>
          <w:szCs w:val="28"/>
          <w:lang w:val="uk-UA"/>
        </w:rPr>
        <w:t xml:space="preserve"> </w:t>
      </w:r>
    </w:p>
    <w:p w:rsidR="004273D3" w:rsidRDefault="004273D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56D26" w:rsidRPr="004273D3" w:rsidRDefault="00E00D7B" w:rsidP="00EE53BF">
      <w:pPr>
        <w:pStyle w:val="1"/>
        <w:spacing w:before="0" w:line="360" w:lineRule="auto"/>
        <w:jc w:val="center"/>
        <w:rPr>
          <w:rFonts w:ascii="Times New Roman" w:hAnsi="Times New Roman" w:cs="Times New Roman"/>
          <w:b/>
          <w:color w:val="auto"/>
          <w:sz w:val="28"/>
          <w:szCs w:val="28"/>
        </w:rPr>
      </w:pPr>
      <w:r w:rsidRPr="004273D3">
        <w:rPr>
          <w:rFonts w:ascii="Times New Roman" w:hAnsi="Times New Roman" w:cs="Times New Roman"/>
          <w:b/>
          <w:color w:val="auto"/>
          <w:sz w:val="28"/>
          <w:szCs w:val="28"/>
        </w:rPr>
        <w:lastRenderedPageBreak/>
        <w:t>СПИСОК ВИКОРИСТАНОЇ ЛІТЕРАТУРИ</w:t>
      </w:r>
    </w:p>
    <w:p w:rsidR="007151C2" w:rsidRPr="007151C2" w:rsidRDefault="007151C2" w:rsidP="00EE53BF">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lang w:val="uk-UA"/>
        </w:rPr>
        <w:t>Великий тлумачний словник сучасної української мови / уклад. і голов. ред. В.Т. Бусел. Київ, Ірпінь: ВТФ «Перун», 2002. 1428 с.</w:t>
      </w:r>
    </w:p>
    <w:p w:rsidR="007151C2" w:rsidRPr="007151C2" w:rsidRDefault="007151C2" w:rsidP="00EE53BF">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rPr>
      </w:pPr>
      <w:r w:rsidRPr="007151C2">
        <w:rPr>
          <w:rFonts w:ascii="Times New Roman" w:hAnsi="Times New Roman" w:cs="Times New Roman"/>
          <w:sz w:val="28"/>
          <w:szCs w:val="28"/>
          <w:lang w:val="uk-UA"/>
        </w:rPr>
        <w:t>Загальна декларація прав людини</w:t>
      </w:r>
      <w:r w:rsidRPr="007151C2">
        <w:rPr>
          <w:rFonts w:ascii="Times New Roman" w:hAnsi="Times New Roman" w:cs="Times New Roman"/>
          <w:sz w:val="28"/>
          <w:szCs w:val="28"/>
          <w:shd w:val="clear" w:color="auto" w:fill="FFFFFF"/>
        </w:rPr>
        <w:t>: прийн. і проголош. резолюцією </w:t>
      </w:r>
      <w:r w:rsidRPr="007151C2">
        <w:rPr>
          <w:rStyle w:val="af2"/>
          <w:rFonts w:ascii="Times New Roman" w:hAnsi="Times New Roman" w:cs="Times New Roman"/>
          <w:bCs/>
          <w:i w:val="0"/>
          <w:sz w:val="28"/>
          <w:szCs w:val="28"/>
          <w:shd w:val="clear" w:color="auto" w:fill="FFFFFF"/>
        </w:rPr>
        <w:t>217</w:t>
      </w:r>
      <w:r w:rsidRPr="007151C2">
        <w:rPr>
          <w:rFonts w:ascii="Times New Roman" w:hAnsi="Times New Roman" w:cs="Times New Roman"/>
          <w:i/>
          <w:sz w:val="28"/>
          <w:szCs w:val="28"/>
          <w:shd w:val="clear" w:color="auto" w:fill="FFFFFF"/>
        </w:rPr>
        <w:t> </w:t>
      </w:r>
      <w:r w:rsidRPr="007151C2">
        <w:rPr>
          <w:rFonts w:ascii="Times New Roman" w:hAnsi="Times New Roman" w:cs="Times New Roman"/>
          <w:sz w:val="28"/>
          <w:szCs w:val="28"/>
          <w:shd w:val="clear" w:color="auto" w:fill="FFFFFF"/>
        </w:rPr>
        <w:t>A</w:t>
      </w:r>
      <w:r w:rsidRPr="007151C2">
        <w:rPr>
          <w:rFonts w:ascii="Times New Roman" w:hAnsi="Times New Roman" w:cs="Times New Roman"/>
          <w:i/>
          <w:sz w:val="28"/>
          <w:szCs w:val="28"/>
          <w:shd w:val="clear" w:color="auto" w:fill="FFFFFF"/>
        </w:rPr>
        <w:t xml:space="preserve"> </w:t>
      </w:r>
      <w:r w:rsidRPr="007151C2">
        <w:rPr>
          <w:rFonts w:ascii="Times New Roman" w:hAnsi="Times New Roman" w:cs="Times New Roman"/>
          <w:sz w:val="28"/>
          <w:szCs w:val="28"/>
          <w:shd w:val="clear" w:color="auto" w:fill="FFFFFF"/>
        </w:rPr>
        <w:t>(</w:t>
      </w:r>
      <w:r w:rsidRPr="007151C2">
        <w:rPr>
          <w:rStyle w:val="af2"/>
          <w:rFonts w:ascii="Times New Roman" w:hAnsi="Times New Roman" w:cs="Times New Roman"/>
          <w:bCs/>
          <w:i w:val="0"/>
          <w:sz w:val="28"/>
          <w:szCs w:val="28"/>
          <w:shd w:val="clear" w:color="auto" w:fill="FFFFFF"/>
        </w:rPr>
        <w:t>III</w:t>
      </w:r>
      <w:r w:rsidRPr="007151C2">
        <w:rPr>
          <w:rFonts w:ascii="Times New Roman" w:hAnsi="Times New Roman" w:cs="Times New Roman"/>
          <w:sz w:val="28"/>
          <w:szCs w:val="28"/>
          <w:shd w:val="clear" w:color="auto" w:fill="FFFFFF"/>
        </w:rPr>
        <w:t>) Ген. Асамблеї ООН від.</w:t>
      </w:r>
      <w:r w:rsidRPr="007151C2">
        <w:rPr>
          <w:rFonts w:ascii="Times New Roman" w:hAnsi="Times New Roman" w:cs="Times New Roman"/>
          <w:bCs/>
          <w:sz w:val="28"/>
          <w:szCs w:val="28"/>
        </w:rPr>
        <w:t>10</w:t>
      </w:r>
      <w:r w:rsidRPr="007151C2">
        <w:rPr>
          <w:rFonts w:ascii="Times New Roman" w:hAnsi="Times New Roman" w:cs="Times New Roman"/>
          <w:bCs/>
          <w:sz w:val="28"/>
          <w:szCs w:val="28"/>
          <w:lang w:val="uk-UA"/>
        </w:rPr>
        <w:t>.12.</w:t>
      </w:r>
      <w:r w:rsidRPr="007151C2">
        <w:rPr>
          <w:rFonts w:ascii="Times New Roman" w:hAnsi="Times New Roman" w:cs="Times New Roman"/>
          <w:bCs/>
          <w:sz w:val="28"/>
          <w:szCs w:val="28"/>
        </w:rPr>
        <w:t>1948</w:t>
      </w:r>
      <w:r w:rsidRPr="007151C2">
        <w:rPr>
          <w:rFonts w:ascii="Times New Roman" w:hAnsi="Times New Roman" w:cs="Times New Roman"/>
          <w:bCs/>
          <w:sz w:val="28"/>
          <w:szCs w:val="28"/>
          <w:lang w:val="uk-UA"/>
        </w:rPr>
        <w:t xml:space="preserve"> р. </w:t>
      </w:r>
      <w:r w:rsidRPr="007151C2">
        <w:rPr>
          <w:rFonts w:ascii="Times New Roman" w:hAnsi="Times New Roman" w:cs="Times New Roman"/>
          <w:sz w:val="28"/>
          <w:szCs w:val="28"/>
        </w:rPr>
        <w:t xml:space="preserve">// БД «Законодавство України» / ВР України. URL: http://zakon0.rada.gov.ua/laws/show/995_015 (дата звернення: </w:t>
      </w:r>
      <w:r w:rsidRPr="007151C2">
        <w:rPr>
          <w:rFonts w:ascii="Times New Roman" w:hAnsi="Times New Roman" w:cs="Times New Roman"/>
          <w:sz w:val="28"/>
          <w:szCs w:val="28"/>
          <w:lang w:val="uk-UA"/>
        </w:rPr>
        <w:t>18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01</w:t>
      </w:r>
      <w:r w:rsidRPr="007151C2">
        <w:rPr>
          <w:rFonts w:ascii="Times New Roman" w:hAnsi="Times New Roman" w:cs="Times New Roman"/>
          <w:sz w:val="28"/>
          <w:szCs w:val="28"/>
        </w:rPr>
        <w:t>.201</w:t>
      </w:r>
      <w:r w:rsidRPr="007151C2">
        <w:rPr>
          <w:rFonts w:ascii="Times New Roman" w:hAnsi="Times New Roman" w:cs="Times New Roman"/>
          <w:sz w:val="28"/>
          <w:szCs w:val="28"/>
          <w:lang w:val="uk-UA"/>
        </w:rPr>
        <w:t>8</w:t>
      </w:r>
      <w:r w:rsidRPr="007151C2">
        <w:rPr>
          <w:rFonts w:ascii="Times New Roman" w:hAnsi="Times New Roman" w:cs="Times New Roman"/>
          <w:sz w:val="28"/>
          <w:szCs w:val="28"/>
        </w:rPr>
        <w:t>).</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rPr>
      </w:pPr>
      <w:r w:rsidRPr="007151C2">
        <w:rPr>
          <w:rFonts w:ascii="Times New Roman" w:hAnsi="Times New Roman" w:cs="Times New Roman"/>
          <w:sz w:val="28"/>
          <w:szCs w:val="28"/>
        </w:rPr>
        <w:t>Конституція України від 28.06.1996 р.</w:t>
      </w:r>
      <w:r w:rsidRPr="007151C2">
        <w:rPr>
          <w:rFonts w:ascii="Times New Roman" w:hAnsi="Times New Roman" w:cs="Times New Roman"/>
          <w:sz w:val="28"/>
          <w:szCs w:val="28"/>
          <w:lang w:val="uk-UA"/>
        </w:rPr>
        <w:t xml:space="preserve"> </w:t>
      </w:r>
      <w:r w:rsidRPr="007151C2">
        <w:rPr>
          <w:rFonts w:ascii="Times New Roman" w:hAnsi="Times New Roman" w:cs="Times New Roman"/>
          <w:sz w:val="28"/>
          <w:szCs w:val="28"/>
        </w:rPr>
        <w:t xml:space="preserve">// БД «Законодавство України» / ВР України. URL: http://zakon0.rada.gov.ua/laws/show/254%D0%BA/96-%D0%B2%D1%80 (дата звернення: </w:t>
      </w:r>
      <w:r w:rsidRPr="007151C2">
        <w:rPr>
          <w:rFonts w:ascii="Times New Roman" w:hAnsi="Times New Roman" w:cs="Times New Roman"/>
          <w:sz w:val="28"/>
          <w:szCs w:val="28"/>
          <w:lang w:val="uk-UA"/>
        </w:rPr>
        <w:t>18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01</w:t>
      </w:r>
      <w:r w:rsidRPr="007151C2">
        <w:rPr>
          <w:rFonts w:ascii="Times New Roman" w:hAnsi="Times New Roman" w:cs="Times New Roman"/>
          <w:sz w:val="28"/>
          <w:szCs w:val="28"/>
        </w:rPr>
        <w:t>.201</w:t>
      </w:r>
      <w:r w:rsidRPr="007151C2">
        <w:rPr>
          <w:rFonts w:ascii="Times New Roman" w:hAnsi="Times New Roman" w:cs="Times New Roman"/>
          <w:sz w:val="28"/>
          <w:szCs w:val="28"/>
          <w:lang w:val="uk-UA"/>
        </w:rPr>
        <w:t>8</w:t>
      </w:r>
      <w:r w:rsidRPr="007151C2">
        <w:rPr>
          <w:rFonts w:ascii="Times New Roman" w:hAnsi="Times New Roman" w:cs="Times New Roman"/>
          <w:sz w:val="28"/>
          <w:szCs w:val="28"/>
        </w:rPr>
        <w:t>).</w:t>
      </w:r>
    </w:p>
    <w:p w:rsidR="007151C2" w:rsidRPr="007151C2" w:rsidRDefault="007151C2" w:rsidP="007151C2">
      <w:pPr>
        <w:pStyle w:val="af3"/>
        <w:numPr>
          <w:ilvl w:val="0"/>
          <w:numId w:val="10"/>
        </w:numPr>
        <w:tabs>
          <w:tab w:val="left" w:pos="993"/>
          <w:tab w:val="left" w:pos="1134"/>
        </w:tabs>
        <w:spacing w:line="360" w:lineRule="auto"/>
        <w:ind w:left="0" w:firstLine="709"/>
        <w:jc w:val="both"/>
        <w:rPr>
          <w:rFonts w:ascii="Times New Roman" w:hAnsi="Times New Roman" w:cs="Times New Roman"/>
          <w:sz w:val="28"/>
          <w:szCs w:val="28"/>
        </w:rPr>
      </w:pPr>
      <w:r w:rsidRPr="007151C2">
        <w:rPr>
          <w:rFonts w:ascii="Times New Roman" w:hAnsi="Times New Roman" w:cs="Times New Roman"/>
          <w:sz w:val="28"/>
          <w:szCs w:val="28"/>
        </w:rPr>
        <w:t xml:space="preserve">Кримінально-виконавчий кодекс України : закон України від 11.07.2003 № 1129-ІV // БД «Законодавство України» / ВР України. URL: http://zakon3.rada.gov.ua/laws/show/1129-15/print (дата звернення: </w:t>
      </w:r>
      <w:r w:rsidRPr="007151C2">
        <w:rPr>
          <w:rFonts w:ascii="Times New Roman" w:hAnsi="Times New Roman" w:cs="Times New Roman"/>
          <w:sz w:val="28"/>
          <w:szCs w:val="28"/>
          <w:lang w:val="uk-UA"/>
        </w:rPr>
        <w:t>18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01</w:t>
      </w:r>
      <w:r w:rsidRPr="007151C2">
        <w:rPr>
          <w:rFonts w:ascii="Times New Roman" w:hAnsi="Times New Roman" w:cs="Times New Roman"/>
          <w:sz w:val="28"/>
          <w:szCs w:val="28"/>
        </w:rPr>
        <w:t>.201</w:t>
      </w:r>
      <w:r w:rsidRPr="007151C2">
        <w:rPr>
          <w:rFonts w:ascii="Times New Roman" w:hAnsi="Times New Roman" w:cs="Times New Roman"/>
          <w:sz w:val="28"/>
          <w:szCs w:val="28"/>
          <w:lang w:val="uk-UA"/>
        </w:rPr>
        <w:t>8</w:t>
      </w:r>
      <w:r w:rsidRPr="007151C2">
        <w:rPr>
          <w:rFonts w:ascii="Times New Roman" w:hAnsi="Times New Roman" w:cs="Times New Roman"/>
          <w:sz w:val="28"/>
          <w:szCs w:val="28"/>
        </w:rPr>
        <w:t>).</w:t>
      </w:r>
    </w:p>
    <w:p w:rsidR="007151C2" w:rsidRPr="007151C2" w:rsidRDefault="007151C2" w:rsidP="007151C2">
      <w:pPr>
        <w:pStyle w:val="a3"/>
        <w:numPr>
          <w:ilvl w:val="0"/>
          <w:numId w:val="10"/>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rPr>
        <w:t>Мельник К. Ю. Обмеження прав особистості як наслідок володіння спеціальним правовим статусом</w:t>
      </w:r>
      <w:r w:rsidRPr="007151C2">
        <w:rPr>
          <w:rFonts w:ascii="Times New Roman" w:hAnsi="Times New Roman" w:cs="Times New Roman"/>
          <w:sz w:val="28"/>
          <w:szCs w:val="28"/>
          <w:lang w:val="uk-UA"/>
        </w:rPr>
        <w:t xml:space="preserve">. </w:t>
      </w:r>
      <w:r w:rsidRPr="007151C2">
        <w:rPr>
          <w:rFonts w:ascii="Times New Roman" w:hAnsi="Times New Roman" w:cs="Times New Roman"/>
          <w:i/>
          <w:sz w:val="28"/>
          <w:szCs w:val="28"/>
        </w:rPr>
        <w:t>Право і безпека.</w:t>
      </w:r>
      <w:r w:rsidRPr="007151C2">
        <w:rPr>
          <w:rFonts w:ascii="Times New Roman" w:hAnsi="Times New Roman" w:cs="Times New Roman"/>
          <w:sz w:val="28"/>
          <w:szCs w:val="28"/>
        </w:rPr>
        <w:t xml:space="preserve"> 2005. № 4, 3</w:t>
      </w:r>
      <w:r w:rsidRPr="007151C2">
        <w:rPr>
          <w:rFonts w:ascii="Times New Roman" w:hAnsi="Times New Roman" w:cs="Times New Roman"/>
          <w:sz w:val="28"/>
          <w:szCs w:val="28"/>
          <w:lang w:val="uk-UA"/>
        </w:rPr>
        <w:t>. С. 123-127.</w:t>
      </w:r>
    </w:p>
    <w:p w:rsidR="007151C2" w:rsidRPr="007151C2" w:rsidRDefault="007151C2" w:rsidP="007151C2">
      <w:pPr>
        <w:pStyle w:val="a3"/>
        <w:numPr>
          <w:ilvl w:val="0"/>
          <w:numId w:val="10"/>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lang w:val="uk-UA"/>
        </w:rPr>
        <w:t>Мінімальні стандартні правила поводження з ув</w:t>
      </w:r>
      <w:r w:rsidR="004902C8">
        <w:rPr>
          <w:rFonts w:ascii="Times New Roman" w:hAnsi="Times New Roman" w:cs="Times New Roman"/>
          <w:sz w:val="28"/>
          <w:szCs w:val="28"/>
          <w:lang w:val="uk-UA"/>
        </w:rPr>
        <w:t>’</w:t>
      </w:r>
      <w:r w:rsidRPr="007151C2">
        <w:rPr>
          <w:rFonts w:ascii="Times New Roman" w:hAnsi="Times New Roman" w:cs="Times New Roman"/>
          <w:sz w:val="28"/>
          <w:szCs w:val="28"/>
          <w:lang w:val="uk-UA"/>
        </w:rPr>
        <w:t>язненими ООН</w:t>
      </w:r>
      <w:r w:rsidRPr="007151C2">
        <w:rPr>
          <w:rFonts w:ascii="Times New Roman" w:hAnsi="Times New Roman" w:cs="Times New Roman"/>
          <w:sz w:val="28"/>
          <w:szCs w:val="28"/>
          <w:shd w:val="clear" w:color="auto" w:fill="FFFFFF"/>
          <w:lang w:val="uk-UA"/>
        </w:rPr>
        <w:t xml:space="preserve"> від від </w:t>
      </w:r>
      <w:r w:rsidRPr="007151C2">
        <w:rPr>
          <w:rFonts w:ascii="Times New Roman" w:eastAsia="Times New Roman" w:hAnsi="Times New Roman" w:cs="Times New Roman"/>
          <w:sz w:val="28"/>
          <w:szCs w:val="28"/>
        </w:rPr>
        <w:t>30.08.1955</w:t>
      </w:r>
      <w:r w:rsidRPr="007151C2">
        <w:rPr>
          <w:rFonts w:ascii="Times New Roman" w:eastAsia="Times New Roman" w:hAnsi="Times New Roman" w:cs="Times New Roman"/>
          <w:sz w:val="28"/>
          <w:szCs w:val="28"/>
          <w:lang w:val="uk-UA"/>
        </w:rPr>
        <w:t> р.</w:t>
      </w:r>
      <w:r w:rsidRPr="007151C2">
        <w:rPr>
          <w:rFonts w:ascii="Times New Roman" w:hAnsi="Times New Roman" w:cs="Times New Roman"/>
          <w:sz w:val="28"/>
          <w:szCs w:val="28"/>
          <w:lang w:val="uk-UA"/>
        </w:rPr>
        <w:t xml:space="preserve"> </w:t>
      </w:r>
      <w:r w:rsidRPr="007151C2">
        <w:rPr>
          <w:rFonts w:ascii="Times New Roman" w:hAnsi="Times New Roman" w:cs="Times New Roman"/>
          <w:sz w:val="28"/>
          <w:szCs w:val="28"/>
        </w:rPr>
        <w:t xml:space="preserve">// БД «Законодавство України» / ВР України. URL: http://zakon3.rada.gov.ua/laws/show/z1656-14/print  (дата звернення: </w:t>
      </w:r>
      <w:r w:rsidRPr="007151C2">
        <w:rPr>
          <w:rFonts w:ascii="Times New Roman" w:hAnsi="Times New Roman" w:cs="Times New Roman"/>
          <w:sz w:val="28"/>
          <w:szCs w:val="28"/>
          <w:lang w:val="uk-UA"/>
        </w:rPr>
        <w:t>18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0</w:t>
      </w:r>
      <w:r w:rsidRPr="007151C2">
        <w:rPr>
          <w:rFonts w:ascii="Times New Roman" w:hAnsi="Times New Roman" w:cs="Times New Roman"/>
          <w:sz w:val="28"/>
          <w:szCs w:val="28"/>
        </w:rPr>
        <w:t>1.201</w:t>
      </w:r>
      <w:r w:rsidRPr="007151C2">
        <w:rPr>
          <w:rFonts w:ascii="Times New Roman" w:hAnsi="Times New Roman" w:cs="Times New Roman"/>
          <w:sz w:val="28"/>
          <w:szCs w:val="28"/>
          <w:lang w:val="uk-UA"/>
        </w:rPr>
        <w:t>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shd w:val="clear" w:color="auto" w:fill="FFFFFF"/>
        </w:rPr>
      </w:pPr>
      <w:r w:rsidRPr="007151C2">
        <w:rPr>
          <w:rStyle w:val="af2"/>
          <w:rFonts w:ascii="Times New Roman" w:hAnsi="Times New Roman" w:cs="Times New Roman"/>
          <w:bCs/>
          <w:i w:val="0"/>
          <w:iCs w:val="0"/>
          <w:sz w:val="28"/>
          <w:szCs w:val="28"/>
          <w:shd w:val="clear" w:color="auto" w:fill="FFFFFF"/>
        </w:rPr>
        <w:t>Панкевич</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І. </w:t>
      </w:r>
      <w:r w:rsidRPr="007151C2">
        <w:rPr>
          <w:rStyle w:val="af2"/>
          <w:rFonts w:ascii="Times New Roman" w:hAnsi="Times New Roman" w:cs="Times New Roman"/>
          <w:bCs/>
          <w:i w:val="0"/>
          <w:iCs w:val="0"/>
          <w:sz w:val="28"/>
          <w:szCs w:val="28"/>
          <w:shd w:val="clear" w:color="auto" w:fill="FFFFFF"/>
        </w:rPr>
        <w:t>М</w:t>
      </w:r>
      <w:r w:rsidRPr="007151C2">
        <w:rPr>
          <w:rFonts w:ascii="Times New Roman" w:hAnsi="Times New Roman" w:cs="Times New Roman"/>
          <w:sz w:val="28"/>
          <w:szCs w:val="28"/>
          <w:shd w:val="clear" w:color="auto" w:fill="FFFFFF"/>
        </w:rPr>
        <w:t xml:space="preserve">., </w:t>
      </w:r>
      <w:r w:rsidRPr="007151C2">
        <w:rPr>
          <w:rStyle w:val="af2"/>
          <w:rFonts w:ascii="Times New Roman" w:hAnsi="Times New Roman" w:cs="Times New Roman"/>
          <w:bCs/>
          <w:i w:val="0"/>
          <w:iCs w:val="0"/>
          <w:sz w:val="28"/>
          <w:szCs w:val="28"/>
          <w:shd w:val="clear" w:color="auto" w:fill="FFFFFF"/>
        </w:rPr>
        <w:t>Рабінович П</w:t>
      </w:r>
      <w:r w:rsidRPr="007151C2">
        <w:rPr>
          <w:rFonts w:ascii="Times New Roman" w:hAnsi="Times New Roman" w:cs="Times New Roman"/>
          <w:sz w:val="28"/>
          <w:szCs w:val="28"/>
          <w:shd w:val="clear" w:color="auto" w:fill="FFFFFF"/>
        </w:rPr>
        <w:t>. </w:t>
      </w:r>
      <w:r w:rsidRPr="007151C2">
        <w:rPr>
          <w:rStyle w:val="af2"/>
          <w:rFonts w:ascii="Times New Roman" w:hAnsi="Times New Roman" w:cs="Times New Roman"/>
          <w:bCs/>
          <w:i w:val="0"/>
          <w:iCs w:val="0"/>
          <w:sz w:val="28"/>
          <w:szCs w:val="28"/>
          <w:shd w:val="clear" w:color="auto" w:fill="FFFFFF"/>
        </w:rPr>
        <w:t>М</w:t>
      </w:r>
      <w:r w:rsidRPr="007151C2">
        <w:rPr>
          <w:rFonts w:ascii="Times New Roman" w:hAnsi="Times New Roman" w:cs="Times New Roman"/>
          <w:sz w:val="28"/>
          <w:szCs w:val="28"/>
          <w:shd w:val="clear" w:color="auto" w:fill="FFFFFF"/>
        </w:rPr>
        <w:t xml:space="preserve">. </w:t>
      </w:r>
      <w:r w:rsidRPr="007151C2">
        <w:rPr>
          <w:rStyle w:val="af2"/>
          <w:rFonts w:ascii="Times New Roman" w:hAnsi="Times New Roman" w:cs="Times New Roman"/>
          <w:bCs/>
          <w:i w:val="0"/>
          <w:iCs w:val="0"/>
          <w:sz w:val="28"/>
          <w:szCs w:val="28"/>
          <w:shd w:val="clear" w:color="auto" w:fill="FFFFFF"/>
        </w:rPr>
        <w:t>Здійснення прав людини</w:t>
      </w:r>
      <w:r w:rsidRPr="007151C2">
        <w:rPr>
          <w:rFonts w:ascii="Times New Roman" w:hAnsi="Times New Roman" w:cs="Times New Roman"/>
          <w:sz w:val="28"/>
          <w:szCs w:val="28"/>
          <w:shd w:val="clear" w:color="auto" w:fill="FFFFFF"/>
        </w:rPr>
        <w:t xml:space="preserve">: </w:t>
      </w:r>
      <w:r w:rsidRPr="007151C2">
        <w:rPr>
          <w:rStyle w:val="af2"/>
          <w:rFonts w:ascii="Times New Roman" w:hAnsi="Times New Roman" w:cs="Times New Roman"/>
          <w:bCs/>
          <w:i w:val="0"/>
          <w:iCs w:val="0"/>
          <w:sz w:val="28"/>
          <w:szCs w:val="28"/>
          <w:shd w:val="clear" w:color="auto" w:fill="FFFFFF"/>
        </w:rPr>
        <w:t>проблеми обмежування</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w:t>
      </w:r>
      <w:r w:rsidRPr="007151C2">
        <w:rPr>
          <w:rStyle w:val="af2"/>
          <w:rFonts w:ascii="Times New Roman" w:hAnsi="Times New Roman" w:cs="Times New Roman"/>
          <w:bCs/>
          <w:i w:val="0"/>
          <w:iCs w:val="0"/>
          <w:sz w:val="28"/>
          <w:szCs w:val="28"/>
          <w:shd w:val="clear" w:color="auto" w:fill="FFFFFF"/>
        </w:rPr>
        <w:t>загальнотеоретичні аспекти</w:t>
      </w:r>
      <w:r w:rsidRPr="007151C2">
        <w:rPr>
          <w:rFonts w:ascii="Times New Roman" w:hAnsi="Times New Roman" w:cs="Times New Roman"/>
          <w:sz w:val="28"/>
          <w:szCs w:val="28"/>
          <w:shd w:val="clear" w:color="auto" w:fill="FFFFFF"/>
        </w:rPr>
        <w:t xml:space="preserve">). Львів: Астрон, 2001. </w:t>
      </w:r>
      <w:r w:rsidRPr="007151C2">
        <w:rPr>
          <w:rFonts w:ascii="Times New Roman" w:hAnsi="Times New Roman" w:cs="Times New Roman"/>
          <w:sz w:val="28"/>
          <w:szCs w:val="28"/>
        </w:rPr>
        <w:t>108</w:t>
      </w:r>
      <w:r w:rsidRPr="007151C2">
        <w:rPr>
          <w:rFonts w:ascii="Times New Roman" w:hAnsi="Times New Roman" w:cs="Times New Roman"/>
          <w:sz w:val="28"/>
          <w:szCs w:val="28"/>
          <w:lang w:val="uk-UA"/>
        </w:rPr>
        <w:t> </w:t>
      </w:r>
      <w:r w:rsidRPr="007151C2">
        <w:rPr>
          <w:rFonts w:ascii="Times New Roman" w:hAnsi="Times New Roman" w:cs="Times New Roman"/>
          <w:sz w:val="28"/>
          <w:szCs w:val="28"/>
        </w:rPr>
        <w:t>с</w:t>
      </w:r>
      <w:r w:rsidRPr="007151C2">
        <w:rPr>
          <w:rFonts w:ascii="Times New Roman" w:hAnsi="Times New Roman" w:cs="Times New Roman"/>
          <w:sz w:val="28"/>
          <w:szCs w:val="28"/>
          <w:shd w:val="clear" w:color="auto" w:fill="FFFFFF"/>
        </w:rPr>
        <w:t>.</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Style w:val="af2"/>
          <w:rFonts w:ascii="Times New Roman" w:hAnsi="Times New Roman" w:cs="Times New Roman"/>
          <w:bCs/>
          <w:i w:val="0"/>
          <w:iCs w:val="0"/>
          <w:sz w:val="28"/>
          <w:szCs w:val="28"/>
          <w:shd w:val="clear" w:color="auto" w:fill="FFFFFF"/>
        </w:rPr>
        <w:t>Політична енциклопедія</w:t>
      </w:r>
      <w:r w:rsidRPr="007151C2">
        <w:rPr>
          <w:rStyle w:val="af2"/>
          <w:rFonts w:ascii="Times New Roman" w:hAnsi="Times New Roman" w:cs="Times New Roman"/>
          <w:bCs/>
          <w:i w:val="0"/>
          <w:iCs w:val="0"/>
          <w:sz w:val="28"/>
          <w:szCs w:val="28"/>
          <w:shd w:val="clear" w:color="auto" w:fill="FFFFFF"/>
          <w:lang w:val="uk-UA"/>
        </w:rPr>
        <w:t xml:space="preserve"> /  р</w:t>
      </w:r>
      <w:r w:rsidRPr="007151C2">
        <w:rPr>
          <w:rStyle w:val="af2"/>
          <w:rFonts w:ascii="Times New Roman" w:hAnsi="Times New Roman" w:cs="Times New Roman"/>
          <w:bCs/>
          <w:i w:val="0"/>
          <w:iCs w:val="0"/>
          <w:sz w:val="28"/>
          <w:szCs w:val="28"/>
          <w:shd w:val="clear" w:color="auto" w:fill="FFFFFF"/>
        </w:rPr>
        <w:t>едкол</w:t>
      </w:r>
      <w:r w:rsidRPr="007151C2">
        <w:rPr>
          <w:rFonts w:ascii="Times New Roman" w:hAnsi="Times New Roman" w:cs="Times New Roman"/>
          <w:sz w:val="28"/>
          <w:szCs w:val="28"/>
          <w:shd w:val="clear" w:color="auto" w:fill="FFFFFF"/>
        </w:rPr>
        <w:t>.: </w:t>
      </w:r>
      <w:r w:rsidRPr="007151C2">
        <w:rPr>
          <w:rStyle w:val="af2"/>
          <w:rFonts w:ascii="Times New Roman" w:hAnsi="Times New Roman" w:cs="Times New Roman"/>
          <w:bCs/>
          <w:i w:val="0"/>
          <w:iCs w:val="0"/>
          <w:sz w:val="28"/>
          <w:szCs w:val="28"/>
          <w:shd w:val="clear" w:color="auto" w:fill="FFFFFF"/>
        </w:rPr>
        <w:t>Ю</w:t>
      </w:r>
      <w:r w:rsidRPr="007151C2">
        <w:rPr>
          <w:rFonts w:ascii="Times New Roman" w:hAnsi="Times New Roman" w:cs="Times New Roman"/>
          <w:sz w:val="28"/>
          <w:szCs w:val="28"/>
          <w:shd w:val="clear" w:color="auto" w:fill="FFFFFF"/>
        </w:rPr>
        <w:t>. </w:t>
      </w:r>
      <w:r w:rsidRPr="007151C2">
        <w:rPr>
          <w:rStyle w:val="af2"/>
          <w:rFonts w:ascii="Times New Roman" w:hAnsi="Times New Roman" w:cs="Times New Roman"/>
          <w:bCs/>
          <w:i w:val="0"/>
          <w:iCs w:val="0"/>
          <w:sz w:val="28"/>
          <w:szCs w:val="28"/>
          <w:shd w:val="clear" w:color="auto" w:fill="FFFFFF"/>
        </w:rPr>
        <w:t>Левенець</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w:t>
      </w:r>
      <w:r w:rsidRPr="007151C2">
        <w:rPr>
          <w:rStyle w:val="af2"/>
          <w:rFonts w:ascii="Times New Roman" w:hAnsi="Times New Roman" w:cs="Times New Roman"/>
          <w:bCs/>
          <w:i w:val="0"/>
          <w:iCs w:val="0"/>
          <w:sz w:val="28"/>
          <w:szCs w:val="28"/>
          <w:shd w:val="clear" w:color="auto" w:fill="FFFFFF"/>
        </w:rPr>
        <w:t>голова</w:t>
      </w:r>
      <w:r w:rsidRPr="007151C2">
        <w:rPr>
          <w:rFonts w:ascii="Times New Roman" w:hAnsi="Times New Roman" w:cs="Times New Roman"/>
          <w:sz w:val="28"/>
          <w:szCs w:val="28"/>
          <w:shd w:val="clear" w:color="auto" w:fill="FFFFFF"/>
        </w:rPr>
        <w:t>),</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Ю</w:t>
      </w:r>
      <w:r w:rsidRPr="007151C2">
        <w:rPr>
          <w:rFonts w:ascii="Times New Roman" w:hAnsi="Times New Roman" w:cs="Times New Roman"/>
          <w:sz w:val="28"/>
          <w:szCs w:val="28"/>
          <w:shd w:val="clear" w:color="auto" w:fill="FFFFFF"/>
        </w:rPr>
        <w:t>. </w:t>
      </w:r>
      <w:r w:rsidRPr="007151C2">
        <w:rPr>
          <w:rStyle w:val="af2"/>
          <w:rFonts w:ascii="Times New Roman" w:hAnsi="Times New Roman" w:cs="Times New Roman"/>
          <w:bCs/>
          <w:i w:val="0"/>
          <w:iCs w:val="0"/>
          <w:sz w:val="28"/>
          <w:szCs w:val="28"/>
          <w:shd w:val="clear" w:color="auto" w:fill="FFFFFF"/>
        </w:rPr>
        <w:t>Шаповал</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w:t>
      </w:r>
      <w:r w:rsidRPr="007151C2">
        <w:rPr>
          <w:rStyle w:val="af2"/>
          <w:rFonts w:ascii="Times New Roman" w:hAnsi="Times New Roman" w:cs="Times New Roman"/>
          <w:bCs/>
          <w:i w:val="0"/>
          <w:iCs w:val="0"/>
          <w:sz w:val="28"/>
          <w:szCs w:val="28"/>
          <w:shd w:val="clear" w:color="auto" w:fill="FFFFFF"/>
        </w:rPr>
        <w:t>заст</w:t>
      </w:r>
      <w:r w:rsidRPr="007151C2">
        <w:rPr>
          <w:rFonts w:ascii="Times New Roman" w:hAnsi="Times New Roman" w:cs="Times New Roman"/>
          <w:sz w:val="28"/>
          <w:szCs w:val="28"/>
          <w:shd w:val="clear" w:color="auto" w:fill="FFFFFF"/>
        </w:rPr>
        <w:t>. </w:t>
      </w:r>
      <w:r w:rsidRPr="007151C2">
        <w:rPr>
          <w:rStyle w:val="af2"/>
          <w:rFonts w:ascii="Times New Roman" w:hAnsi="Times New Roman" w:cs="Times New Roman"/>
          <w:bCs/>
          <w:i w:val="0"/>
          <w:iCs w:val="0"/>
          <w:sz w:val="28"/>
          <w:szCs w:val="28"/>
          <w:shd w:val="clear" w:color="auto" w:fill="FFFFFF"/>
        </w:rPr>
        <w:t>голови</w:t>
      </w:r>
      <w:r w:rsidRPr="007151C2">
        <w:rPr>
          <w:rFonts w:ascii="Times New Roman" w:hAnsi="Times New Roman" w:cs="Times New Roman"/>
          <w:sz w:val="28"/>
          <w:szCs w:val="28"/>
          <w:shd w:val="clear" w:color="auto" w:fill="FFFFFF"/>
        </w:rPr>
        <w:t>)</w:t>
      </w:r>
      <w:r w:rsidRPr="007151C2">
        <w:rPr>
          <w:rFonts w:ascii="Times New Roman" w:hAnsi="Times New Roman" w:cs="Times New Roman"/>
          <w:sz w:val="28"/>
          <w:szCs w:val="28"/>
          <w:shd w:val="clear" w:color="auto" w:fill="FFFFFF"/>
          <w:lang w:val="uk-UA"/>
        </w:rPr>
        <w:t xml:space="preserve"> т</w:t>
      </w:r>
      <w:r w:rsidRPr="007151C2">
        <w:rPr>
          <w:rFonts w:ascii="Times New Roman" w:hAnsi="Times New Roman" w:cs="Times New Roman"/>
          <w:sz w:val="28"/>
          <w:szCs w:val="28"/>
          <w:shd w:val="clear" w:color="auto" w:fill="FFFFFF"/>
        </w:rPr>
        <w:t>а</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ін</w:t>
      </w:r>
      <w:r w:rsidRPr="007151C2">
        <w:rPr>
          <w:rFonts w:ascii="Times New Roman" w:hAnsi="Times New Roman" w:cs="Times New Roman"/>
          <w:sz w:val="28"/>
          <w:szCs w:val="28"/>
          <w:shd w:val="clear" w:color="auto" w:fill="FFFFFF"/>
        </w:rPr>
        <w:t>.</w:t>
      </w:r>
      <w:r w:rsidRPr="007151C2">
        <w:rPr>
          <w:rFonts w:ascii="Times New Roman" w:hAnsi="Times New Roman" w:cs="Times New Roman"/>
          <w:sz w:val="28"/>
          <w:szCs w:val="28"/>
          <w:shd w:val="clear" w:color="auto" w:fill="FFFFFF"/>
          <w:lang w:val="uk-UA"/>
        </w:rPr>
        <w:t>Киїа</w:t>
      </w:r>
      <w:r w:rsidRPr="007151C2">
        <w:rPr>
          <w:rFonts w:ascii="Times New Roman" w:hAnsi="Times New Roman" w:cs="Times New Roman"/>
          <w:sz w:val="28"/>
          <w:szCs w:val="28"/>
          <w:shd w:val="clear" w:color="auto" w:fill="FFFFFF"/>
        </w:rPr>
        <w:t>:</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Парламентське видавництво</w:t>
      </w:r>
      <w:r w:rsidRPr="007151C2">
        <w:rPr>
          <w:rFonts w:ascii="Times New Roman" w:hAnsi="Times New Roman" w:cs="Times New Roman"/>
          <w:sz w:val="28"/>
          <w:szCs w:val="28"/>
          <w:shd w:val="clear" w:color="auto" w:fill="FFFFFF"/>
        </w:rPr>
        <w:t>,</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2011</w:t>
      </w:r>
      <w:r w:rsidRPr="007151C2">
        <w:rPr>
          <w:rFonts w:ascii="Times New Roman" w:hAnsi="Times New Roman" w:cs="Times New Roman"/>
          <w:sz w:val="28"/>
          <w:szCs w:val="28"/>
          <w:shd w:val="clear" w:color="auto" w:fill="FFFFFF"/>
        </w:rPr>
        <w:t>. 808 с. </w:t>
      </w:r>
    </w:p>
    <w:p w:rsidR="007151C2" w:rsidRPr="007151C2" w:rsidRDefault="007151C2" w:rsidP="007151C2">
      <w:pPr>
        <w:pStyle w:val="af3"/>
        <w:numPr>
          <w:ilvl w:val="0"/>
          <w:numId w:val="10"/>
        </w:numPr>
        <w:tabs>
          <w:tab w:val="left" w:pos="993"/>
          <w:tab w:val="left" w:pos="1134"/>
        </w:tabs>
        <w:spacing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lang w:val="uk-UA"/>
        </w:rPr>
        <w:t>П</w:t>
      </w:r>
      <w:r w:rsidRPr="007151C2">
        <w:rPr>
          <w:rFonts w:ascii="Times New Roman" w:hAnsi="Times New Roman" w:cs="Times New Roman"/>
          <w:sz w:val="28"/>
          <w:szCs w:val="28"/>
        </w:rPr>
        <w:t>равил</w:t>
      </w:r>
      <w:r w:rsidRPr="007151C2">
        <w:rPr>
          <w:rFonts w:ascii="Times New Roman" w:hAnsi="Times New Roman" w:cs="Times New Roman"/>
          <w:sz w:val="28"/>
          <w:szCs w:val="28"/>
          <w:lang w:val="uk-UA"/>
        </w:rPr>
        <w:t>а</w:t>
      </w:r>
      <w:r w:rsidRPr="007151C2">
        <w:rPr>
          <w:rFonts w:ascii="Times New Roman" w:hAnsi="Times New Roman" w:cs="Times New Roman"/>
          <w:sz w:val="28"/>
          <w:szCs w:val="28"/>
        </w:rPr>
        <w:t xml:space="preserve"> внутрішнього розпорядку установ виконання покарань</w:t>
      </w:r>
      <w:r w:rsidRPr="007151C2">
        <w:rPr>
          <w:rFonts w:ascii="Times New Roman" w:hAnsi="Times New Roman" w:cs="Times New Roman"/>
          <w:sz w:val="28"/>
          <w:szCs w:val="28"/>
          <w:lang w:val="uk-UA"/>
        </w:rPr>
        <w:t>: затв. н</w:t>
      </w:r>
      <w:r w:rsidRPr="007151C2">
        <w:rPr>
          <w:rFonts w:ascii="Times New Roman" w:hAnsi="Times New Roman" w:cs="Times New Roman"/>
          <w:sz w:val="28"/>
          <w:szCs w:val="28"/>
        </w:rPr>
        <w:t>аказ</w:t>
      </w:r>
      <w:r w:rsidRPr="007151C2">
        <w:rPr>
          <w:rFonts w:ascii="Times New Roman" w:hAnsi="Times New Roman" w:cs="Times New Roman"/>
          <w:sz w:val="28"/>
          <w:szCs w:val="28"/>
          <w:lang w:val="uk-UA"/>
        </w:rPr>
        <w:t>ом</w:t>
      </w:r>
      <w:r w:rsidRPr="007151C2">
        <w:rPr>
          <w:rFonts w:ascii="Times New Roman" w:hAnsi="Times New Roman" w:cs="Times New Roman"/>
          <w:sz w:val="28"/>
          <w:szCs w:val="28"/>
        </w:rPr>
        <w:t xml:space="preserve"> Міністерства </w:t>
      </w:r>
      <w:r w:rsidRPr="007151C2">
        <w:rPr>
          <w:rFonts w:ascii="Times New Roman" w:hAnsi="Times New Roman" w:cs="Times New Roman"/>
          <w:sz w:val="28"/>
          <w:szCs w:val="28"/>
          <w:lang w:val="uk-UA"/>
        </w:rPr>
        <w:t>ю</w:t>
      </w:r>
      <w:r w:rsidRPr="007151C2">
        <w:rPr>
          <w:rFonts w:ascii="Times New Roman" w:hAnsi="Times New Roman" w:cs="Times New Roman"/>
          <w:sz w:val="28"/>
          <w:szCs w:val="28"/>
        </w:rPr>
        <w:t xml:space="preserve">стиції </w:t>
      </w:r>
      <w:r w:rsidRPr="007151C2">
        <w:rPr>
          <w:rFonts w:ascii="Times New Roman" w:hAnsi="Times New Roman" w:cs="Times New Roman"/>
          <w:sz w:val="28"/>
          <w:szCs w:val="28"/>
          <w:lang w:val="uk-UA"/>
        </w:rPr>
        <w:t xml:space="preserve">України </w:t>
      </w:r>
      <w:r w:rsidRPr="007151C2">
        <w:rPr>
          <w:rFonts w:ascii="Times New Roman" w:hAnsi="Times New Roman" w:cs="Times New Roman"/>
          <w:sz w:val="28"/>
          <w:szCs w:val="28"/>
        </w:rPr>
        <w:t xml:space="preserve">від 29.12.2014 р. № 2186/5 // БД «Законодавство України» / ВР України. URL: http://zakon3.rada.gov.ua/laws/show/z1656-14 (дата звернення: </w:t>
      </w:r>
      <w:r w:rsidRPr="007151C2">
        <w:rPr>
          <w:rFonts w:ascii="Times New Roman" w:hAnsi="Times New Roman" w:cs="Times New Roman"/>
          <w:sz w:val="28"/>
          <w:szCs w:val="28"/>
          <w:lang w:val="uk-UA"/>
        </w:rPr>
        <w:t>18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0</w:t>
      </w:r>
      <w:r w:rsidRPr="007151C2">
        <w:rPr>
          <w:rFonts w:ascii="Times New Roman" w:hAnsi="Times New Roman" w:cs="Times New Roman"/>
          <w:sz w:val="28"/>
          <w:szCs w:val="28"/>
        </w:rPr>
        <w:t>1.201</w:t>
      </w:r>
      <w:r w:rsidRPr="007151C2">
        <w:rPr>
          <w:rFonts w:ascii="Times New Roman" w:hAnsi="Times New Roman" w:cs="Times New Roman"/>
          <w:sz w:val="28"/>
          <w:szCs w:val="28"/>
          <w:lang w:val="uk-UA"/>
        </w:rPr>
        <w:t>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rPr>
      </w:pPr>
      <w:r w:rsidRPr="007151C2">
        <w:rPr>
          <w:rFonts w:ascii="Times New Roman" w:hAnsi="Times New Roman" w:cs="Times New Roman"/>
          <w:sz w:val="28"/>
          <w:szCs w:val="28"/>
        </w:rPr>
        <w:t xml:space="preserve">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статті 92, пункту 6 розділу X «Перехідні положення» Земельного кодексу України (справа про постійне користування </w:t>
      </w:r>
      <w:r w:rsidRPr="007151C2">
        <w:rPr>
          <w:rFonts w:ascii="Times New Roman" w:hAnsi="Times New Roman" w:cs="Times New Roman"/>
          <w:sz w:val="28"/>
          <w:szCs w:val="28"/>
        </w:rPr>
        <w:lastRenderedPageBreak/>
        <w:t>земельними ділянками) від 22</w:t>
      </w:r>
      <w:r w:rsidRPr="007151C2">
        <w:rPr>
          <w:rFonts w:ascii="Times New Roman" w:hAnsi="Times New Roman" w:cs="Times New Roman"/>
          <w:sz w:val="28"/>
          <w:szCs w:val="28"/>
          <w:lang w:val="uk-UA"/>
        </w:rPr>
        <w:t>.09.</w:t>
      </w:r>
      <w:r w:rsidRPr="007151C2">
        <w:rPr>
          <w:rFonts w:ascii="Times New Roman" w:hAnsi="Times New Roman" w:cs="Times New Roman"/>
          <w:sz w:val="28"/>
          <w:szCs w:val="28"/>
        </w:rPr>
        <w:t xml:space="preserve">2005 р. № 5-рп/2005 // БД «Законодавство України» / ВР України. URL: http://zakon3.rada.gov.ua/laws/show/v005p710-05 (дата звернення: </w:t>
      </w:r>
      <w:r w:rsidRPr="007151C2">
        <w:rPr>
          <w:rFonts w:ascii="Times New Roman" w:hAnsi="Times New Roman" w:cs="Times New Roman"/>
          <w:sz w:val="28"/>
          <w:szCs w:val="28"/>
          <w:lang w:val="uk-UA"/>
        </w:rPr>
        <w:t>18</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01</w:t>
      </w:r>
      <w:r w:rsidRPr="007151C2">
        <w:rPr>
          <w:rFonts w:ascii="Times New Roman" w:hAnsi="Times New Roman" w:cs="Times New Roman"/>
          <w:sz w:val="28"/>
          <w:szCs w:val="28"/>
        </w:rPr>
        <w:t>.201</w:t>
      </w:r>
      <w:r w:rsidRPr="007151C2">
        <w:rPr>
          <w:rFonts w:ascii="Times New Roman" w:hAnsi="Times New Roman" w:cs="Times New Roman"/>
          <w:sz w:val="28"/>
          <w:szCs w:val="28"/>
          <w:lang w:val="uk-UA"/>
        </w:rPr>
        <w:t>8</w:t>
      </w:r>
      <w:r w:rsidRPr="007151C2">
        <w:rPr>
          <w:rFonts w:ascii="Times New Roman" w:hAnsi="Times New Roman" w:cs="Times New Roman"/>
          <w:sz w:val="28"/>
          <w:szCs w:val="28"/>
        </w:rPr>
        <w:t>).</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rPr>
      </w:pPr>
      <w:r w:rsidRPr="007151C2">
        <w:rPr>
          <w:rFonts w:ascii="Times New Roman" w:hAnsi="Times New Roman" w:cs="Times New Roman"/>
          <w:sz w:val="28"/>
          <w:szCs w:val="28"/>
          <w:lang w:val="uk-UA"/>
        </w:rPr>
        <w:t xml:space="preserve">Селівон М. Критерії обмеження прав людини у практиці конституційного правосуддя. </w:t>
      </w:r>
      <w:r w:rsidRPr="007151C2">
        <w:rPr>
          <w:rFonts w:ascii="Times New Roman" w:hAnsi="Times New Roman" w:cs="Times New Roman"/>
          <w:i/>
          <w:sz w:val="28"/>
          <w:szCs w:val="28"/>
          <w:lang w:val="uk-UA"/>
        </w:rPr>
        <w:t>Вісник Конституційного Суду України</w:t>
      </w:r>
      <w:r w:rsidRPr="007151C2">
        <w:rPr>
          <w:rFonts w:ascii="Times New Roman" w:hAnsi="Times New Roman" w:cs="Times New Roman"/>
          <w:sz w:val="28"/>
          <w:szCs w:val="28"/>
        </w:rPr>
        <w:t>.</w:t>
      </w:r>
      <w:r w:rsidRPr="007151C2">
        <w:rPr>
          <w:rFonts w:ascii="Times New Roman" w:hAnsi="Times New Roman" w:cs="Times New Roman"/>
          <w:sz w:val="28"/>
          <w:szCs w:val="28"/>
          <w:lang w:val="uk-UA"/>
        </w:rPr>
        <w:t xml:space="preserve"> 2005. № 3. С. 35-52.</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rPr>
        <w:t xml:space="preserve">Скрипнюк О. Конституційно-правове регулювання обмеження прав і свобод людини і громадянина в Україні </w:t>
      </w:r>
      <w:r w:rsidRPr="007151C2">
        <w:rPr>
          <w:rFonts w:ascii="Times New Roman" w:hAnsi="Times New Roman" w:cs="Times New Roman"/>
          <w:sz w:val="28"/>
          <w:szCs w:val="28"/>
          <w:lang w:val="uk-UA"/>
        </w:rPr>
        <w:t>.</w:t>
      </w:r>
      <w:r w:rsidRPr="007151C2">
        <w:rPr>
          <w:rFonts w:ascii="Times New Roman" w:hAnsi="Times New Roman" w:cs="Times New Roman"/>
          <w:sz w:val="28"/>
          <w:szCs w:val="28"/>
        </w:rPr>
        <w:t xml:space="preserve">Публічне право. 2011. № 3. </w:t>
      </w:r>
      <w:r w:rsidRPr="007151C2">
        <w:rPr>
          <w:rFonts w:ascii="Times New Roman" w:hAnsi="Times New Roman" w:cs="Times New Roman"/>
          <w:sz w:val="28"/>
          <w:szCs w:val="28"/>
          <w:lang w:val="uk-UA"/>
        </w:rPr>
        <w:t>С. 5-11.</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Style w:val="af2"/>
          <w:rFonts w:ascii="Times New Roman" w:hAnsi="Times New Roman" w:cs="Times New Roman"/>
          <w:bCs/>
          <w:i w:val="0"/>
          <w:iCs w:val="0"/>
          <w:sz w:val="28"/>
          <w:szCs w:val="28"/>
          <w:shd w:val="clear" w:color="auto" w:fill="FFFFFF"/>
        </w:rPr>
        <w:t>Султыгов</w:t>
      </w:r>
      <w:r w:rsidRPr="007151C2">
        <w:rPr>
          <w:rStyle w:val="af2"/>
          <w:rFonts w:ascii="Times New Roman" w:hAnsi="Times New Roman" w:cs="Times New Roman"/>
          <w:bCs/>
          <w:i w:val="0"/>
          <w:iCs w:val="0"/>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Н</w:t>
      </w:r>
      <w:r w:rsidRPr="007151C2">
        <w:rPr>
          <w:rFonts w:ascii="Times New Roman" w:hAnsi="Times New Roman" w:cs="Times New Roman"/>
          <w:sz w:val="28"/>
          <w:szCs w:val="28"/>
          <w:shd w:val="clear" w:color="auto" w:fill="FFFFFF"/>
        </w:rPr>
        <w:t>.</w:t>
      </w:r>
      <w:r w:rsidRPr="007151C2">
        <w:rPr>
          <w:rStyle w:val="af2"/>
          <w:rFonts w:ascii="Times New Roman" w:hAnsi="Times New Roman" w:cs="Times New Roman"/>
          <w:bCs/>
          <w:i w:val="0"/>
          <w:iCs w:val="0"/>
          <w:sz w:val="28"/>
          <w:szCs w:val="28"/>
          <w:shd w:val="clear" w:color="auto" w:fill="FFFFFF"/>
        </w:rPr>
        <w:t>Н</w:t>
      </w:r>
      <w:r w:rsidRPr="007151C2">
        <w:rPr>
          <w:rFonts w:ascii="Times New Roman" w:hAnsi="Times New Roman" w:cs="Times New Roman"/>
          <w:sz w:val="28"/>
          <w:szCs w:val="28"/>
          <w:shd w:val="clear" w:color="auto" w:fill="FFFFFF"/>
        </w:rPr>
        <w:t xml:space="preserve">. </w:t>
      </w:r>
      <w:r w:rsidRPr="007151C2">
        <w:rPr>
          <w:rStyle w:val="af2"/>
          <w:rFonts w:ascii="Times New Roman" w:hAnsi="Times New Roman" w:cs="Times New Roman"/>
          <w:bCs/>
          <w:i w:val="0"/>
          <w:iCs w:val="0"/>
          <w:sz w:val="28"/>
          <w:szCs w:val="28"/>
          <w:shd w:val="clear" w:color="auto" w:fill="FFFFFF"/>
        </w:rPr>
        <w:t>Место</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 xml:space="preserve">и </w:t>
      </w:r>
      <w:r w:rsidRPr="007151C2">
        <w:rPr>
          <w:rStyle w:val="af2"/>
          <w:rFonts w:ascii="Times New Roman" w:hAnsi="Times New Roman" w:cs="Times New Roman"/>
          <w:bCs/>
          <w:i w:val="0"/>
          <w:iCs w:val="0"/>
          <w:sz w:val="28"/>
          <w:szCs w:val="28"/>
          <w:shd w:val="clear" w:color="auto" w:fill="FFFFFF"/>
        </w:rPr>
        <w:t>роль правовых запретов</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 xml:space="preserve">в </w:t>
      </w:r>
      <w:r w:rsidRPr="007151C2">
        <w:rPr>
          <w:rStyle w:val="af2"/>
          <w:rFonts w:ascii="Times New Roman" w:hAnsi="Times New Roman" w:cs="Times New Roman"/>
          <w:bCs/>
          <w:i w:val="0"/>
          <w:iCs w:val="0"/>
          <w:sz w:val="28"/>
          <w:szCs w:val="28"/>
          <w:shd w:val="clear" w:color="auto" w:fill="FFFFFF"/>
        </w:rPr>
        <w:t>системе правовых ограничений</w:t>
      </w:r>
      <w:r w:rsidRPr="007151C2">
        <w:rPr>
          <w:rStyle w:val="af2"/>
          <w:rFonts w:ascii="Times New Roman" w:hAnsi="Times New Roman" w:cs="Times New Roman"/>
          <w:bCs/>
          <w:i w:val="0"/>
          <w:iCs w:val="0"/>
          <w:sz w:val="28"/>
          <w:szCs w:val="28"/>
          <w:shd w:val="clear" w:color="auto" w:fill="FFFFFF"/>
          <w:lang w:val="uk-UA"/>
        </w:rPr>
        <w:t xml:space="preserve">. </w:t>
      </w:r>
      <w:r w:rsidRPr="007151C2">
        <w:rPr>
          <w:rStyle w:val="af2"/>
          <w:rFonts w:ascii="Times New Roman" w:hAnsi="Times New Roman" w:cs="Times New Roman"/>
          <w:bCs/>
          <w:iCs w:val="0"/>
          <w:sz w:val="28"/>
          <w:szCs w:val="28"/>
          <w:shd w:val="clear" w:color="auto" w:fill="FFFFFF"/>
        </w:rPr>
        <w:t>История государства</w:t>
      </w:r>
      <w:r w:rsidRPr="007151C2">
        <w:rPr>
          <w:rFonts w:ascii="Times New Roman" w:hAnsi="Times New Roman" w:cs="Times New Roman"/>
          <w:sz w:val="28"/>
          <w:szCs w:val="28"/>
          <w:shd w:val="clear" w:color="auto" w:fill="FFFFFF"/>
        </w:rPr>
        <w:t xml:space="preserve"> и </w:t>
      </w:r>
      <w:r w:rsidRPr="007151C2">
        <w:rPr>
          <w:rStyle w:val="af2"/>
          <w:rFonts w:ascii="Times New Roman" w:hAnsi="Times New Roman" w:cs="Times New Roman"/>
          <w:bCs/>
          <w:iCs w:val="0"/>
          <w:sz w:val="28"/>
          <w:szCs w:val="28"/>
          <w:shd w:val="clear" w:color="auto" w:fill="FFFFFF"/>
        </w:rPr>
        <w:t>права</w:t>
      </w:r>
      <w:r w:rsidRPr="007151C2">
        <w:rPr>
          <w:rFonts w:ascii="Times New Roman" w:hAnsi="Times New Roman" w:cs="Times New Roman"/>
          <w:sz w:val="28"/>
          <w:szCs w:val="28"/>
          <w:shd w:val="clear" w:color="auto" w:fill="FFFFFF"/>
        </w:rPr>
        <w:t xml:space="preserve">. </w:t>
      </w:r>
      <w:r w:rsidRPr="007151C2">
        <w:rPr>
          <w:rStyle w:val="af2"/>
          <w:rFonts w:ascii="Times New Roman" w:hAnsi="Times New Roman" w:cs="Times New Roman"/>
          <w:bCs/>
          <w:i w:val="0"/>
          <w:iCs w:val="0"/>
          <w:sz w:val="28"/>
          <w:szCs w:val="28"/>
          <w:shd w:val="clear" w:color="auto" w:fill="FFFFFF"/>
        </w:rPr>
        <w:t>2004</w:t>
      </w:r>
      <w:r w:rsidRPr="007151C2">
        <w:rPr>
          <w:rFonts w:ascii="Times New Roman" w:hAnsi="Times New Roman" w:cs="Times New Roman"/>
          <w:sz w:val="28"/>
          <w:szCs w:val="28"/>
          <w:shd w:val="clear" w:color="auto" w:fill="FFFFFF"/>
        </w:rPr>
        <w:t xml:space="preserve">. </w:t>
      </w:r>
      <w:r w:rsidRPr="007151C2">
        <w:rPr>
          <w:rStyle w:val="af2"/>
          <w:rFonts w:ascii="Times New Roman" w:hAnsi="Times New Roman" w:cs="Times New Roman"/>
          <w:bCs/>
          <w:i w:val="0"/>
          <w:iCs w:val="0"/>
          <w:sz w:val="28"/>
          <w:szCs w:val="28"/>
          <w:shd w:val="clear" w:color="auto" w:fill="FFFFFF"/>
        </w:rPr>
        <w:t>№ 4</w:t>
      </w:r>
      <w:r w:rsidRPr="007151C2">
        <w:rPr>
          <w:rFonts w:ascii="Times New Roman" w:hAnsi="Times New Roman" w:cs="Times New Roman"/>
          <w:sz w:val="28"/>
          <w:szCs w:val="28"/>
          <w:shd w:val="clear" w:color="auto" w:fill="FFFFFF"/>
        </w:rPr>
        <w:t>. С. 13</w:t>
      </w:r>
      <w:r w:rsidRPr="007151C2">
        <w:rPr>
          <w:rFonts w:ascii="Times New Roman" w:hAnsi="Times New Roman" w:cs="Times New Roman"/>
          <w:sz w:val="28"/>
          <w:szCs w:val="28"/>
          <w:shd w:val="clear" w:color="auto" w:fill="FFFFFF"/>
          <w:lang w:val="uk-UA"/>
        </w:rPr>
        <w:t>-</w:t>
      </w:r>
      <w:r w:rsidRPr="007151C2">
        <w:rPr>
          <w:rFonts w:ascii="Times New Roman" w:hAnsi="Times New Roman" w:cs="Times New Roman"/>
          <w:sz w:val="28"/>
          <w:szCs w:val="28"/>
          <w:shd w:val="clear" w:color="auto" w:fill="FFFFFF"/>
        </w:rPr>
        <w:t>16</w:t>
      </w:r>
      <w:r w:rsidRPr="007151C2">
        <w:rPr>
          <w:rFonts w:ascii="Times New Roman" w:hAnsi="Times New Roman" w:cs="Times New Roman"/>
          <w:sz w:val="28"/>
          <w:szCs w:val="28"/>
          <w:shd w:val="clear" w:color="auto" w:fill="FFFFFF"/>
          <w:lang w:val="uk-UA"/>
        </w:rPr>
        <w:t>.</w:t>
      </w:r>
    </w:p>
    <w:p w:rsidR="007151C2" w:rsidRPr="007151C2" w:rsidRDefault="007151C2" w:rsidP="007151C2">
      <w:pPr>
        <w:pStyle w:val="af3"/>
        <w:numPr>
          <w:ilvl w:val="0"/>
          <w:numId w:val="10"/>
        </w:numPr>
        <w:tabs>
          <w:tab w:val="left" w:pos="993"/>
          <w:tab w:val="left" w:pos="1134"/>
        </w:tabs>
        <w:spacing w:line="360" w:lineRule="auto"/>
        <w:ind w:left="0" w:firstLine="709"/>
        <w:jc w:val="both"/>
        <w:rPr>
          <w:rFonts w:ascii="Times New Roman" w:hAnsi="Times New Roman" w:cs="Times New Roman"/>
          <w:sz w:val="28"/>
          <w:szCs w:val="28"/>
          <w:shd w:val="clear" w:color="auto" w:fill="FFFFFF"/>
        </w:rPr>
      </w:pPr>
      <w:r w:rsidRPr="007151C2">
        <w:rPr>
          <w:rStyle w:val="af2"/>
          <w:rFonts w:ascii="Times New Roman" w:hAnsi="Times New Roman" w:cs="Times New Roman"/>
          <w:bCs/>
          <w:i w:val="0"/>
          <w:iCs w:val="0"/>
          <w:sz w:val="28"/>
          <w:szCs w:val="28"/>
          <w:shd w:val="clear" w:color="auto" w:fill="FFFFFF"/>
        </w:rPr>
        <w:t>Фаткуллин Ф</w:t>
      </w:r>
      <w:r w:rsidRPr="007151C2">
        <w:rPr>
          <w:rFonts w:ascii="Times New Roman" w:hAnsi="Times New Roman" w:cs="Times New Roman"/>
          <w:sz w:val="28"/>
          <w:szCs w:val="28"/>
          <w:shd w:val="clear" w:color="auto" w:fill="FFFFFF"/>
        </w:rPr>
        <w:t>.</w:t>
      </w:r>
      <w:r w:rsidRPr="007151C2">
        <w:rPr>
          <w:rStyle w:val="af2"/>
          <w:rFonts w:ascii="Times New Roman" w:hAnsi="Times New Roman" w:cs="Times New Roman"/>
          <w:bCs/>
          <w:i w:val="0"/>
          <w:iCs w:val="0"/>
          <w:sz w:val="28"/>
          <w:szCs w:val="28"/>
          <w:shd w:val="clear" w:color="auto" w:fill="FFFFFF"/>
        </w:rPr>
        <w:t>Н</w:t>
      </w:r>
      <w:r w:rsidRPr="007151C2">
        <w:rPr>
          <w:rFonts w:ascii="Times New Roman" w:hAnsi="Times New Roman" w:cs="Times New Roman"/>
          <w:sz w:val="28"/>
          <w:szCs w:val="28"/>
          <w:shd w:val="clear" w:color="auto" w:fill="FFFFFF"/>
        </w:rPr>
        <w:t>., Фаткуллин Ф.Ф.</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Проблемы теории государства</w:t>
      </w:r>
      <w:r w:rsidRPr="007151C2">
        <w:rPr>
          <w:rStyle w:val="af2"/>
          <w:rFonts w:ascii="Times New Roman" w:hAnsi="Times New Roman" w:cs="Times New Roman"/>
          <w:bCs/>
          <w:i w:val="0"/>
          <w:iCs w:val="0"/>
          <w:sz w:val="28"/>
          <w:szCs w:val="28"/>
          <w:shd w:val="clear" w:color="auto" w:fill="FFFFFF"/>
          <w:lang w:val="uk-UA"/>
        </w:rPr>
        <w:t xml:space="preserve"> </w:t>
      </w:r>
      <w:r w:rsidRPr="007151C2">
        <w:rPr>
          <w:rFonts w:ascii="Times New Roman" w:hAnsi="Times New Roman" w:cs="Times New Roman"/>
          <w:sz w:val="28"/>
          <w:szCs w:val="28"/>
          <w:shd w:val="clear" w:color="auto" w:fill="FFFFFF"/>
        </w:rPr>
        <w:t>и</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права</w:t>
      </w:r>
      <w:r w:rsidRPr="007151C2">
        <w:rPr>
          <w:rStyle w:val="af2"/>
          <w:rFonts w:ascii="Times New Roman" w:hAnsi="Times New Roman" w:cs="Times New Roman"/>
          <w:bCs/>
          <w:i w:val="0"/>
          <w:iCs w:val="0"/>
          <w:sz w:val="28"/>
          <w:szCs w:val="28"/>
          <w:shd w:val="clear" w:color="auto" w:fill="FFFFFF"/>
          <w:lang w:val="uk-UA"/>
        </w:rPr>
        <w:t>: у</w:t>
      </w:r>
      <w:r w:rsidRPr="007151C2">
        <w:rPr>
          <w:rFonts w:ascii="Times New Roman" w:hAnsi="Times New Roman" w:cs="Times New Roman"/>
          <w:sz w:val="28"/>
          <w:szCs w:val="28"/>
          <w:shd w:val="clear" w:color="auto" w:fill="FFFFFF"/>
        </w:rPr>
        <w:t>чеб</w:t>
      </w:r>
      <w:r w:rsidRPr="007151C2">
        <w:rPr>
          <w:rFonts w:ascii="Times New Roman" w:hAnsi="Times New Roman" w:cs="Times New Roman"/>
          <w:sz w:val="28"/>
          <w:szCs w:val="28"/>
          <w:shd w:val="clear" w:color="auto" w:fill="FFFFFF"/>
          <w:lang w:val="uk-UA"/>
        </w:rPr>
        <w:t>.</w:t>
      </w:r>
      <w:r w:rsidRPr="007151C2">
        <w:rPr>
          <w:rFonts w:ascii="Times New Roman" w:hAnsi="Times New Roman" w:cs="Times New Roman"/>
          <w:sz w:val="28"/>
          <w:szCs w:val="28"/>
          <w:shd w:val="clear" w:color="auto" w:fill="FFFFFF"/>
        </w:rPr>
        <w:t>пособие</w:t>
      </w:r>
      <w:r w:rsidRPr="007151C2">
        <w:rPr>
          <w:rFonts w:ascii="Times New Roman" w:hAnsi="Times New Roman" w:cs="Times New Roman"/>
          <w:sz w:val="28"/>
          <w:szCs w:val="28"/>
          <w:shd w:val="clear" w:color="auto" w:fill="FFFFFF"/>
          <w:lang w:val="uk-UA"/>
        </w:rPr>
        <w:t xml:space="preserve">. </w:t>
      </w:r>
      <w:r w:rsidRPr="007151C2">
        <w:rPr>
          <w:rStyle w:val="af2"/>
          <w:rFonts w:ascii="Times New Roman" w:hAnsi="Times New Roman" w:cs="Times New Roman"/>
          <w:bCs/>
          <w:i w:val="0"/>
          <w:iCs w:val="0"/>
          <w:sz w:val="28"/>
          <w:szCs w:val="28"/>
          <w:shd w:val="clear" w:color="auto" w:fill="FFFFFF"/>
        </w:rPr>
        <w:t>Казань</w:t>
      </w:r>
      <w:r w:rsidRPr="007151C2">
        <w:rPr>
          <w:rFonts w:ascii="Times New Roman" w:hAnsi="Times New Roman" w:cs="Times New Roman"/>
          <w:sz w:val="28"/>
          <w:szCs w:val="28"/>
          <w:shd w:val="clear" w:color="auto" w:fill="FFFFFF"/>
        </w:rPr>
        <w:t>: КЮИ МВД России, 2003. 351</w:t>
      </w:r>
      <w:r w:rsidRPr="007151C2">
        <w:rPr>
          <w:rFonts w:ascii="Times New Roman" w:hAnsi="Times New Roman" w:cs="Times New Roman"/>
          <w:sz w:val="28"/>
          <w:szCs w:val="28"/>
          <w:shd w:val="clear" w:color="auto" w:fill="FFFFFF"/>
          <w:lang w:val="uk-UA"/>
        </w:rPr>
        <w:t> </w:t>
      </w:r>
      <w:r w:rsidRPr="007151C2">
        <w:rPr>
          <w:rFonts w:ascii="Times New Roman" w:hAnsi="Times New Roman" w:cs="Times New Roman"/>
          <w:sz w:val="28"/>
          <w:szCs w:val="28"/>
          <w:shd w:val="clear" w:color="auto" w:fill="FFFFFF"/>
        </w:rPr>
        <w:t>с. </w:t>
      </w:r>
    </w:p>
    <w:p w:rsidR="007151C2" w:rsidRPr="007151C2" w:rsidRDefault="007151C2" w:rsidP="007151C2">
      <w:pPr>
        <w:pStyle w:val="af3"/>
        <w:numPr>
          <w:ilvl w:val="0"/>
          <w:numId w:val="10"/>
        </w:numPr>
        <w:tabs>
          <w:tab w:val="left" w:pos="993"/>
          <w:tab w:val="left" w:pos="1134"/>
        </w:tabs>
        <w:spacing w:line="360" w:lineRule="auto"/>
        <w:ind w:left="0" w:firstLine="709"/>
        <w:jc w:val="both"/>
        <w:rPr>
          <w:rFonts w:ascii="Times New Roman" w:hAnsi="Times New Roman" w:cs="Times New Roman"/>
          <w:sz w:val="28"/>
          <w:szCs w:val="28"/>
          <w:shd w:val="clear" w:color="auto" w:fill="FFFFFF"/>
        </w:rPr>
      </w:pPr>
      <w:r w:rsidRPr="007151C2">
        <w:rPr>
          <w:rFonts w:ascii="Times New Roman" w:hAnsi="Times New Roman" w:cs="Times New Roman"/>
          <w:sz w:val="28"/>
          <w:szCs w:val="28"/>
        </w:rPr>
        <w:t>Фігель Ю.О. Теоретичні аспекти обмеження прав людини</w:t>
      </w:r>
      <w:r w:rsidRPr="007151C2">
        <w:rPr>
          <w:rFonts w:ascii="Times New Roman" w:hAnsi="Times New Roman" w:cs="Times New Roman"/>
          <w:sz w:val="28"/>
          <w:szCs w:val="28"/>
          <w:lang w:val="uk-UA"/>
        </w:rPr>
        <w:t>.</w:t>
      </w:r>
      <w:r w:rsidRPr="007151C2">
        <w:rPr>
          <w:rFonts w:ascii="Times New Roman" w:hAnsi="Times New Roman" w:cs="Times New Roman"/>
          <w:sz w:val="28"/>
          <w:szCs w:val="28"/>
        </w:rPr>
        <w:t xml:space="preserve"> </w:t>
      </w:r>
      <w:r w:rsidRPr="007151C2">
        <w:rPr>
          <w:rFonts w:ascii="Times New Roman" w:hAnsi="Times New Roman" w:cs="Times New Roman"/>
          <w:i/>
          <w:sz w:val="28"/>
          <w:szCs w:val="28"/>
        </w:rPr>
        <w:t xml:space="preserve">Вісник Національного університету </w:t>
      </w:r>
      <w:r w:rsidRPr="007151C2">
        <w:rPr>
          <w:rFonts w:ascii="Times New Roman" w:hAnsi="Times New Roman" w:cs="Times New Roman"/>
          <w:i/>
          <w:sz w:val="28"/>
          <w:szCs w:val="28"/>
          <w:lang w:val="uk-UA"/>
        </w:rPr>
        <w:t>«</w:t>
      </w:r>
      <w:r w:rsidRPr="007151C2">
        <w:rPr>
          <w:rFonts w:ascii="Times New Roman" w:hAnsi="Times New Roman" w:cs="Times New Roman"/>
          <w:i/>
          <w:sz w:val="28"/>
          <w:szCs w:val="28"/>
        </w:rPr>
        <w:t>Львівська політехніка</w:t>
      </w:r>
      <w:r w:rsidRPr="007151C2">
        <w:rPr>
          <w:rFonts w:ascii="Times New Roman" w:hAnsi="Times New Roman" w:cs="Times New Roman"/>
          <w:i/>
          <w:sz w:val="28"/>
          <w:szCs w:val="28"/>
          <w:lang w:val="uk-UA"/>
        </w:rPr>
        <w:t>»</w:t>
      </w:r>
      <w:r w:rsidRPr="007151C2">
        <w:rPr>
          <w:rFonts w:ascii="Times New Roman" w:hAnsi="Times New Roman" w:cs="Times New Roman"/>
          <w:i/>
          <w:sz w:val="28"/>
          <w:szCs w:val="28"/>
        </w:rPr>
        <w:t>.</w:t>
      </w:r>
      <w:r w:rsidRPr="007151C2">
        <w:rPr>
          <w:rFonts w:ascii="Times New Roman" w:hAnsi="Times New Roman" w:cs="Times New Roman"/>
          <w:sz w:val="28"/>
          <w:szCs w:val="28"/>
        </w:rPr>
        <w:t xml:space="preserve"> Серія: юридичні науки. Зб. наук. праць. Львів: Видавництво Львівської політехніки, 2016. № 837. С. 357-361</w:t>
      </w:r>
      <w:r w:rsidRPr="007151C2">
        <w:rPr>
          <w:rFonts w:ascii="Times New Roman" w:hAnsi="Times New Roman" w:cs="Times New Roman"/>
          <w:sz w:val="28"/>
          <w:szCs w:val="28"/>
          <w:lang w:val="uk-UA"/>
        </w:rPr>
        <w:t>.</w:t>
      </w:r>
    </w:p>
    <w:p w:rsidR="007151C2" w:rsidRPr="007151C2" w:rsidRDefault="007151C2" w:rsidP="007151C2">
      <w:pPr>
        <w:pStyle w:val="a3"/>
        <w:numPr>
          <w:ilvl w:val="0"/>
          <w:numId w:val="10"/>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lang w:val="uk-UA"/>
        </w:rPr>
        <w:t>Човган В.О. Обмеження прав в</w:t>
      </w:r>
      <w:r w:rsidR="004902C8">
        <w:rPr>
          <w:rFonts w:ascii="Times New Roman" w:hAnsi="Times New Roman" w:cs="Times New Roman"/>
          <w:sz w:val="28"/>
          <w:szCs w:val="28"/>
          <w:lang w:val="uk-UA"/>
        </w:rPr>
        <w:t>’</w:t>
      </w:r>
      <w:r w:rsidRPr="007151C2">
        <w:rPr>
          <w:rFonts w:ascii="Times New Roman" w:hAnsi="Times New Roman" w:cs="Times New Roman"/>
          <w:sz w:val="28"/>
          <w:szCs w:val="28"/>
          <w:lang w:val="uk-UA"/>
        </w:rPr>
        <w:t xml:space="preserve">язнів: правова природа та обґрунтування: монографія. </w:t>
      </w:r>
      <w:r w:rsidRPr="007151C2">
        <w:rPr>
          <w:rFonts w:ascii="Times New Roman" w:hAnsi="Times New Roman" w:cs="Times New Roman"/>
          <w:sz w:val="28"/>
          <w:szCs w:val="28"/>
        </w:rPr>
        <w:t>Харків: Права людини, 2017. 608</w:t>
      </w:r>
      <w:r w:rsidRPr="007151C2">
        <w:rPr>
          <w:rFonts w:ascii="Times New Roman" w:hAnsi="Times New Roman" w:cs="Times New Roman"/>
          <w:sz w:val="28"/>
          <w:szCs w:val="28"/>
          <w:lang w:val="uk-UA"/>
        </w:rPr>
        <w:t> с.</w:t>
      </w:r>
    </w:p>
    <w:p w:rsidR="00EE53BF" w:rsidRDefault="007151C2" w:rsidP="007151C2">
      <w:pPr>
        <w:pStyle w:val="af3"/>
        <w:numPr>
          <w:ilvl w:val="0"/>
          <w:numId w:val="10"/>
        </w:numPr>
        <w:tabs>
          <w:tab w:val="left" w:pos="993"/>
          <w:tab w:val="left" w:pos="1134"/>
        </w:tabs>
        <w:spacing w:line="360" w:lineRule="auto"/>
        <w:ind w:left="0" w:firstLine="709"/>
        <w:jc w:val="both"/>
        <w:rPr>
          <w:rFonts w:ascii="Times New Roman" w:hAnsi="Times New Roman" w:cs="Times New Roman"/>
          <w:sz w:val="28"/>
          <w:szCs w:val="28"/>
          <w:lang w:val="uk-UA"/>
        </w:rPr>
      </w:pPr>
      <w:r w:rsidRPr="007151C2">
        <w:rPr>
          <w:rFonts w:ascii="Times New Roman" w:hAnsi="Times New Roman" w:cs="Times New Roman"/>
          <w:sz w:val="28"/>
          <w:szCs w:val="28"/>
        </w:rPr>
        <w:t>Яковець І.С. Первинна класифікація засуджених до позбавлення волі та їх розподіл в установи виконання покарань</w:t>
      </w:r>
      <w:r w:rsidRPr="007151C2">
        <w:rPr>
          <w:rFonts w:ascii="Times New Roman" w:hAnsi="Times New Roman" w:cs="Times New Roman"/>
          <w:sz w:val="28"/>
          <w:szCs w:val="28"/>
          <w:lang w:val="uk-UA"/>
        </w:rPr>
        <w:t>: м</w:t>
      </w:r>
      <w:r w:rsidRPr="007151C2">
        <w:rPr>
          <w:rFonts w:ascii="Times New Roman" w:hAnsi="Times New Roman" w:cs="Times New Roman"/>
          <w:sz w:val="28"/>
          <w:szCs w:val="28"/>
        </w:rPr>
        <w:t>оногр</w:t>
      </w:r>
      <w:r w:rsidRPr="007151C2">
        <w:rPr>
          <w:rFonts w:ascii="Times New Roman" w:hAnsi="Times New Roman" w:cs="Times New Roman"/>
          <w:sz w:val="28"/>
          <w:szCs w:val="28"/>
          <w:lang w:val="uk-UA"/>
        </w:rPr>
        <w:t>афія.</w:t>
      </w:r>
      <w:r w:rsidRPr="007151C2">
        <w:rPr>
          <w:rFonts w:ascii="Times New Roman" w:hAnsi="Times New Roman" w:cs="Times New Roman"/>
          <w:sz w:val="28"/>
          <w:szCs w:val="28"/>
        </w:rPr>
        <w:t xml:space="preserve"> Харків: Кроссроуд, 2006.</w:t>
      </w:r>
      <w:r w:rsidRPr="007151C2">
        <w:rPr>
          <w:rFonts w:ascii="Times New Roman" w:hAnsi="Times New Roman" w:cs="Times New Roman"/>
          <w:sz w:val="28"/>
          <w:szCs w:val="28"/>
          <w:lang w:val="uk-UA"/>
        </w:rPr>
        <w:t xml:space="preserve"> 208 с.</w:t>
      </w:r>
    </w:p>
    <w:p w:rsidR="00EE53BF" w:rsidRDefault="00EE53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E53BF" w:rsidRDefault="00EE53BF" w:rsidP="00EE53BF">
      <w:pPr>
        <w:pStyle w:val="1"/>
        <w:jc w:val="center"/>
        <w:rPr>
          <w:rFonts w:ascii="Times New Roman" w:hAnsi="Times New Roman"/>
          <w:b/>
          <w:color w:val="auto"/>
          <w:sz w:val="28"/>
          <w:szCs w:val="28"/>
        </w:rPr>
      </w:pPr>
      <w:r>
        <w:rPr>
          <w:rFonts w:ascii="Times New Roman" w:hAnsi="Times New Roman"/>
          <w:b/>
          <w:color w:val="auto"/>
          <w:sz w:val="28"/>
          <w:szCs w:val="28"/>
        </w:rPr>
        <w:lastRenderedPageBreak/>
        <w:t>ДОДАТКИ</w:t>
      </w:r>
    </w:p>
    <w:p w:rsidR="00EE53BF" w:rsidRDefault="00EE53BF" w:rsidP="00EE53BF">
      <w:pPr>
        <w:spacing w:after="0"/>
        <w:jc w:val="right"/>
        <w:rPr>
          <w:rFonts w:ascii="Times New Roman" w:hAnsi="Times New Roman"/>
          <w:sz w:val="28"/>
          <w:szCs w:val="28"/>
          <w:lang w:val="uk-UA"/>
        </w:rPr>
      </w:pPr>
      <w:r>
        <w:rPr>
          <w:rFonts w:ascii="Times New Roman" w:hAnsi="Times New Roman"/>
          <w:sz w:val="28"/>
          <w:szCs w:val="28"/>
          <w:lang w:val="uk-UA"/>
        </w:rPr>
        <w:t>Додаток А</w:t>
      </w:r>
    </w:p>
    <w:p w:rsidR="00EE53BF" w:rsidRDefault="00EE53BF" w:rsidP="00EE53BF">
      <w:pPr>
        <w:jc w:val="center"/>
        <w:rPr>
          <w:rFonts w:ascii="Times New Roman" w:hAnsi="Times New Roman" w:cs="Times New Roman"/>
          <w:b/>
          <w:sz w:val="28"/>
          <w:szCs w:val="28"/>
          <w:lang w:val="uk-UA"/>
        </w:rPr>
      </w:pPr>
      <w:r>
        <w:rPr>
          <w:rFonts w:ascii="Times New Roman" w:hAnsi="Times New Roman" w:cs="Times New Roman"/>
          <w:b/>
          <w:sz w:val="28"/>
          <w:szCs w:val="28"/>
          <w:lang w:val="uk-UA"/>
        </w:rPr>
        <w:t>Авторські дефініції поняття «обмеження»</w:t>
      </w:r>
    </w:p>
    <w:tbl>
      <w:tblPr>
        <w:tblStyle w:val="afa"/>
        <w:tblW w:w="0" w:type="auto"/>
        <w:tblLook w:val="04A0" w:firstRow="1" w:lastRow="0" w:firstColumn="1" w:lastColumn="0" w:noHBand="0" w:noVBand="1"/>
      </w:tblPr>
      <w:tblGrid>
        <w:gridCol w:w="2241"/>
        <w:gridCol w:w="4199"/>
        <w:gridCol w:w="3131"/>
      </w:tblGrid>
      <w:tr w:rsidR="00EE53BF" w:rsidTr="00EE53BF">
        <w:tc>
          <w:tcPr>
            <w:tcW w:w="2241" w:type="dxa"/>
            <w:tcBorders>
              <w:top w:val="single" w:sz="4" w:space="0" w:color="auto"/>
              <w:left w:val="single" w:sz="4" w:space="0" w:color="auto"/>
              <w:bottom w:val="single" w:sz="4" w:space="0" w:color="auto"/>
              <w:right w:val="single" w:sz="4" w:space="0" w:color="auto"/>
            </w:tcBorders>
          </w:tcPr>
          <w:p w:rsidR="00EE53BF" w:rsidRDefault="00EE53BF">
            <w:pPr>
              <w:jc w:val="center"/>
              <w:rPr>
                <w:rFonts w:ascii="Times New Roman" w:hAnsi="Times New Roman" w:cs="Times New Roman"/>
                <w:b/>
                <w:sz w:val="28"/>
                <w:szCs w:val="28"/>
                <w:lang w:val="uk-UA"/>
              </w:rPr>
            </w:pPr>
            <w:r>
              <w:rPr>
                <w:rFonts w:ascii="Times New Roman" w:hAnsi="Times New Roman" w:cs="Times New Roman"/>
                <w:b/>
                <w:sz w:val="28"/>
                <w:szCs w:val="28"/>
                <w:lang w:val="uk-UA"/>
              </w:rPr>
              <w:t>Автор</w:t>
            </w:r>
          </w:p>
          <w:p w:rsidR="00EE53BF" w:rsidRDefault="00EE53BF">
            <w:pPr>
              <w:jc w:val="center"/>
              <w:rPr>
                <w:rFonts w:ascii="Times New Roman" w:hAnsi="Times New Roman" w:cs="Times New Roman"/>
                <w:b/>
                <w:sz w:val="28"/>
                <w:szCs w:val="28"/>
                <w:lang w:val="uk-UA"/>
              </w:rPr>
            </w:pPr>
          </w:p>
        </w:tc>
        <w:tc>
          <w:tcPr>
            <w:tcW w:w="4199" w:type="dxa"/>
            <w:tcBorders>
              <w:top w:val="single" w:sz="4" w:space="0" w:color="auto"/>
              <w:left w:val="single" w:sz="4" w:space="0" w:color="auto"/>
              <w:bottom w:val="single" w:sz="4" w:space="0" w:color="auto"/>
              <w:right w:val="single" w:sz="4" w:space="0" w:color="auto"/>
            </w:tcBorders>
            <w:hideMark/>
          </w:tcPr>
          <w:p w:rsidR="00EE53BF" w:rsidRDefault="00EE53BF">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Дефініція поняття «обмеження»</w:t>
            </w:r>
          </w:p>
        </w:tc>
        <w:tc>
          <w:tcPr>
            <w:tcW w:w="3131" w:type="dxa"/>
            <w:tcBorders>
              <w:top w:val="single" w:sz="4" w:space="0" w:color="auto"/>
              <w:left w:val="single" w:sz="4" w:space="0" w:color="auto"/>
              <w:bottom w:val="single" w:sz="4" w:space="0" w:color="auto"/>
              <w:right w:val="single" w:sz="4" w:space="0" w:color="auto"/>
            </w:tcBorders>
            <w:hideMark/>
          </w:tcPr>
          <w:p w:rsidR="00EE53BF" w:rsidRDefault="00EE53BF">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Джерело</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rPr>
              <w:t>Б</w:t>
            </w:r>
            <w:r w:rsidRPr="006C19E6">
              <w:rPr>
                <w:rFonts w:ascii="Times New Roman" w:hAnsi="Times New Roman" w:cs="Times New Roman"/>
                <w:sz w:val="28"/>
                <w:szCs w:val="28"/>
                <w:lang w:val="uk-UA"/>
              </w:rPr>
              <w:t>є</w:t>
            </w:r>
            <w:r w:rsidRPr="006C19E6">
              <w:rPr>
                <w:rFonts w:ascii="Times New Roman" w:hAnsi="Times New Roman" w:cs="Times New Roman"/>
                <w:sz w:val="28"/>
                <w:szCs w:val="28"/>
              </w:rPr>
              <w:t>лий А.В.</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sz w:val="28"/>
                <w:szCs w:val="28"/>
                <w:lang w:val="uk-UA"/>
              </w:rPr>
              <w:t>Обмеження це обумовлене різними факторами, наділене політико-правовими властивостями, що ставить за певні цілі, здійснюване як правовими, так і не правовими засобами і способами, кількісне і якісне применшення суб</w:t>
            </w:r>
            <w:r w:rsidR="004902C8" w:rsidRPr="006C19E6">
              <w:rPr>
                <w:rFonts w:ascii="Times New Roman" w:hAnsi="Times New Roman" w:cs="Times New Roman"/>
                <w:sz w:val="28"/>
                <w:szCs w:val="28"/>
                <w:lang w:val="uk-UA"/>
              </w:rPr>
              <w:t>’</w:t>
            </w:r>
            <w:r w:rsidRPr="006C19E6">
              <w:rPr>
                <w:rFonts w:ascii="Times New Roman" w:hAnsi="Times New Roman" w:cs="Times New Roman"/>
                <w:sz w:val="28"/>
                <w:szCs w:val="28"/>
                <w:lang w:val="uk-UA"/>
              </w:rPr>
              <w:t>єктами влади прав і свобод людини, причому під применшенням розуміється або виключення, або звуження обсягу і змісту прав людини.</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jc w:val="both"/>
              <w:rPr>
                <w:rFonts w:ascii="Times New Roman" w:hAnsi="Times New Roman" w:cs="Times New Roman"/>
                <w:sz w:val="24"/>
                <w:szCs w:val="24"/>
                <w:lang w:val="uk-UA"/>
              </w:rPr>
            </w:pPr>
            <w:r w:rsidRPr="006C19E6">
              <w:rPr>
                <w:rFonts w:ascii="Times New Roman" w:hAnsi="Times New Roman" w:cs="Times New Roman"/>
                <w:sz w:val="24"/>
                <w:szCs w:val="24"/>
                <w:lang w:val="uk-UA"/>
              </w:rPr>
              <w:t xml:space="preserve">Белый А.В. Понятие и значение ограничения прав и свобод человека и гражданина. </w:t>
            </w:r>
            <w:r w:rsidRPr="006C19E6">
              <w:rPr>
                <w:rFonts w:ascii="Times New Roman" w:hAnsi="Times New Roman" w:cs="Times New Roman"/>
                <w:i/>
                <w:sz w:val="24"/>
                <w:szCs w:val="24"/>
                <w:lang w:val="uk-UA"/>
              </w:rPr>
              <w:t>Весник Челябинского государственного университета. Право.</w:t>
            </w:r>
            <w:r w:rsidRPr="006C19E6">
              <w:rPr>
                <w:rFonts w:ascii="Times New Roman" w:hAnsi="Times New Roman" w:cs="Times New Roman"/>
                <w:bCs/>
                <w:i/>
                <w:iCs/>
                <w:sz w:val="24"/>
                <w:szCs w:val="24"/>
                <w:shd w:val="clear" w:color="auto" w:fill="FFFFFF"/>
                <w:lang w:val="uk-UA"/>
              </w:rPr>
              <w:t xml:space="preserve"> </w:t>
            </w:r>
            <w:r w:rsidRPr="006C19E6">
              <w:rPr>
                <w:rFonts w:ascii="Times New Roman" w:hAnsi="Times New Roman" w:cs="Times New Roman"/>
                <w:sz w:val="24"/>
                <w:szCs w:val="24"/>
                <w:shd w:val="clear" w:color="auto" w:fill="FFFFFF"/>
              </w:rPr>
              <w:t xml:space="preserve"> Вып. 18. </w:t>
            </w:r>
            <w:r w:rsidRPr="006C19E6">
              <w:rPr>
                <w:rFonts w:ascii="Times New Roman" w:hAnsi="Times New Roman" w:cs="Times New Roman"/>
                <w:i/>
                <w:sz w:val="24"/>
                <w:szCs w:val="24"/>
                <w:lang w:val="uk-UA"/>
              </w:rPr>
              <w:t xml:space="preserve"> </w:t>
            </w:r>
            <w:r w:rsidRPr="006C19E6">
              <w:rPr>
                <w:rFonts w:ascii="Times New Roman" w:hAnsi="Times New Roman" w:cs="Times New Roman"/>
                <w:sz w:val="24"/>
                <w:szCs w:val="24"/>
                <w:lang w:val="uk-UA"/>
              </w:rPr>
              <w:t xml:space="preserve">2009. № 7 (145). С. 30-33. </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rPr>
              <w:t>Грецова К.Є.</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lang w:val="uk-UA"/>
              </w:rPr>
              <w:t>Обмеження</w:t>
            </w:r>
            <w:r w:rsidRPr="006C19E6">
              <w:rPr>
                <w:rFonts w:ascii="Times New Roman" w:hAnsi="Times New Roman" w:cs="Times New Roman"/>
                <w:sz w:val="28"/>
                <w:szCs w:val="28"/>
                <w:lang w:val="uk-UA"/>
              </w:rPr>
              <w:t xml:space="preserve"> – допустиме міжнародним правом та/або внутрішньодержавним правом втручання в права і свободи людини, які відповідають вимогам законності, необхідності, доцільності і співрозмірності цілі, яка переслідується</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jc w:val="both"/>
              <w:rPr>
                <w:rFonts w:ascii="Times New Roman" w:hAnsi="Times New Roman" w:cs="Times New Roman"/>
                <w:sz w:val="24"/>
                <w:szCs w:val="24"/>
                <w:lang w:val="uk-UA"/>
              </w:rPr>
            </w:pPr>
            <w:r w:rsidRPr="006C19E6">
              <w:rPr>
                <w:rFonts w:ascii="Times New Roman" w:hAnsi="Times New Roman" w:cs="Times New Roman"/>
                <w:sz w:val="24"/>
                <w:szCs w:val="24"/>
              </w:rPr>
              <w:t>Грецова Е.Е. Правомерные ограничения прав и свобод человека в международном праве</w:t>
            </w:r>
            <w:r w:rsidRPr="006C19E6">
              <w:rPr>
                <w:rFonts w:ascii="Times New Roman" w:hAnsi="Times New Roman" w:cs="Times New Roman"/>
                <w:sz w:val="24"/>
                <w:szCs w:val="24"/>
                <w:lang w:val="uk-UA"/>
              </w:rPr>
              <w:t>: а</w:t>
            </w:r>
            <w:r w:rsidRPr="006C19E6">
              <w:rPr>
                <w:rFonts w:ascii="Times New Roman" w:hAnsi="Times New Roman" w:cs="Times New Roman"/>
                <w:sz w:val="24"/>
                <w:szCs w:val="24"/>
              </w:rPr>
              <w:t xml:space="preserve">втореф. </w:t>
            </w:r>
            <w:r w:rsidRPr="006C19E6">
              <w:rPr>
                <w:rFonts w:ascii="Times New Roman" w:hAnsi="Times New Roman" w:cs="Times New Roman"/>
                <w:sz w:val="24"/>
                <w:szCs w:val="24"/>
                <w:lang w:val="uk-UA"/>
              </w:rPr>
              <w:t>д</w:t>
            </w:r>
            <w:r w:rsidRPr="006C19E6">
              <w:rPr>
                <w:rFonts w:ascii="Times New Roman" w:hAnsi="Times New Roman" w:cs="Times New Roman"/>
                <w:sz w:val="24"/>
                <w:szCs w:val="24"/>
              </w:rPr>
              <w:t>ис.</w:t>
            </w:r>
            <w:r w:rsidRPr="006C19E6">
              <w:rPr>
                <w:rFonts w:ascii="Times New Roman" w:hAnsi="Times New Roman" w:cs="Times New Roman"/>
                <w:sz w:val="24"/>
                <w:szCs w:val="24"/>
                <w:lang w:val="uk-UA"/>
              </w:rPr>
              <w:t xml:space="preserve"> …</w:t>
            </w:r>
            <w:r w:rsidRPr="006C19E6">
              <w:rPr>
                <w:rFonts w:ascii="Times New Roman" w:hAnsi="Times New Roman" w:cs="Times New Roman"/>
                <w:sz w:val="24"/>
                <w:szCs w:val="24"/>
              </w:rPr>
              <w:t xml:space="preserve"> канд. юрид. </w:t>
            </w:r>
            <w:r w:rsidRPr="006C19E6">
              <w:rPr>
                <w:rFonts w:ascii="Times New Roman" w:hAnsi="Times New Roman" w:cs="Times New Roman"/>
                <w:sz w:val="24"/>
                <w:szCs w:val="24"/>
                <w:lang w:val="uk-UA"/>
              </w:rPr>
              <w:t>н</w:t>
            </w:r>
            <w:r w:rsidRPr="006C19E6">
              <w:rPr>
                <w:rFonts w:ascii="Times New Roman" w:hAnsi="Times New Roman" w:cs="Times New Roman"/>
                <w:sz w:val="24"/>
                <w:szCs w:val="24"/>
              </w:rPr>
              <w:t>аук</w:t>
            </w:r>
            <w:r w:rsidRPr="006C19E6">
              <w:rPr>
                <w:rFonts w:ascii="Times New Roman" w:hAnsi="Times New Roman" w:cs="Times New Roman"/>
                <w:sz w:val="24"/>
                <w:szCs w:val="24"/>
                <w:lang w:val="uk-UA"/>
              </w:rPr>
              <w:t>: 12.00.10 / Дипломатическая акад. Министерства иностранн</w:t>
            </w:r>
            <w:r w:rsidRPr="006C19E6">
              <w:rPr>
                <w:rFonts w:ascii="Times New Roman" w:hAnsi="Times New Roman" w:cs="Times New Roman"/>
                <w:sz w:val="24"/>
                <w:szCs w:val="24"/>
              </w:rPr>
              <w:t>ы</w:t>
            </w:r>
            <w:r w:rsidRPr="006C19E6">
              <w:rPr>
                <w:rFonts w:ascii="Times New Roman" w:hAnsi="Times New Roman" w:cs="Times New Roman"/>
                <w:sz w:val="24"/>
                <w:szCs w:val="24"/>
                <w:lang w:val="uk-UA"/>
              </w:rPr>
              <w:t>х дел РФ</w:t>
            </w:r>
            <w:r w:rsidRPr="006C19E6">
              <w:rPr>
                <w:rFonts w:ascii="Times New Roman" w:hAnsi="Times New Roman" w:cs="Times New Roman"/>
                <w:sz w:val="24"/>
                <w:szCs w:val="24"/>
              </w:rPr>
              <w:t>. Москва,  2009. 26 c</w:t>
            </w:r>
            <w:r w:rsidRPr="006C19E6">
              <w:rPr>
                <w:rFonts w:ascii="Times New Roman" w:hAnsi="Times New Roman" w:cs="Times New Roman"/>
                <w:sz w:val="24"/>
                <w:szCs w:val="24"/>
                <w:lang w:val="uk-UA"/>
              </w:rPr>
              <w:t>.</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shd w:val="clear" w:color="auto" w:fill="FFFFFF"/>
              </w:rPr>
              <w:t>Должиков О. В</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shd w:val="clear" w:color="auto" w:fill="FFFFFF"/>
                <w:lang w:val="uk-UA"/>
              </w:rPr>
              <w:t>О</w:t>
            </w:r>
            <w:r w:rsidRPr="006C19E6">
              <w:rPr>
                <w:rFonts w:ascii="Times New Roman" w:hAnsi="Times New Roman" w:cs="Times New Roman"/>
                <w:i/>
                <w:sz w:val="28"/>
                <w:szCs w:val="28"/>
                <w:shd w:val="clear" w:color="auto" w:fill="FFFFFF"/>
              </w:rPr>
              <w:t>бмеження основних прав</w:t>
            </w:r>
            <w:r w:rsidRPr="006C19E6">
              <w:rPr>
                <w:rFonts w:ascii="Times New Roman" w:hAnsi="Times New Roman" w:cs="Times New Roman"/>
                <w:sz w:val="28"/>
                <w:szCs w:val="28"/>
                <w:shd w:val="clear" w:color="auto" w:fill="FFFFFF"/>
              </w:rPr>
              <w:t xml:space="preserve"> </w:t>
            </w:r>
            <w:r w:rsidRPr="006C19E6">
              <w:rPr>
                <w:rFonts w:ascii="Times New Roman" w:hAnsi="Times New Roman" w:cs="Times New Roman"/>
                <w:sz w:val="28"/>
                <w:szCs w:val="28"/>
                <w:shd w:val="clear" w:color="auto" w:fill="FFFFFF"/>
                <w:lang w:val="uk-UA"/>
              </w:rPr>
              <w:t>– це</w:t>
            </w:r>
            <w:r w:rsidRPr="006C19E6">
              <w:rPr>
                <w:rFonts w:ascii="Times New Roman" w:hAnsi="Times New Roman" w:cs="Times New Roman"/>
                <w:sz w:val="28"/>
                <w:szCs w:val="28"/>
                <w:shd w:val="clear" w:color="auto" w:fill="FFFFFF"/>
              </w:rPr>
              <w:t xml:space="preserve"> обумовлен</w:t>
            </w:r>
            <w:r w:rsidRPr="006C19E6">
              <w:rPr>
                <w:rFonts w:ascii="Times New Roman" w:hAnsi="Times New Roman" w:cs="Times New Roman"/>
                <w:sz w:val="28"/>
                <w:szCs w:val="28"/>
                <w:shd w:val="clear" w:color="auto" w:fill="FFFFFF"/>
                <w:lang w:val="uk-UA"/>
              </w:rPr>
              <w:t>а</w:t>
            </w:r>
            <w:r w:rsidRPr="006C19E6">
              <w:rPr>
                <w:rFonts w:ascii="Times New Roman" w:hAnsi="Times New Roman" w:cs="Times New Roman"/>
                <w:sz w:val="28"/>
                <w:szCs w:val="28"/>
                <w:shd w:val="clear" w:color="auto" w:fill="FFFFFF"/>
              </w:rPr>
              <w:t xml:space="preserve"> природними, соціальними й духовними причинами систем</w:t>
            </w:r>
            <w:r w:rsidRPr="006C19E6">
              <w:rPr>
                <w:rFonts w:ascii="Times New Roman" w:hAnsi="Times New Roman" w:cs="Times New Roman"/>
                <w:sz w:val="28"/>
                <w:szCs w:val="28"/>
                <w:shd w:val="clear" w:color="auto" w:fill="FFFFFF"/>
                <w:lang w:val="uk-UA"/>
              </w:rPr>
              <w:t>а</w:t>
            </w:r>
            <w:r w:rsidRPr="006C19E6">
              <w:rPr>
                <w:rFonts w:ascii="Times New Roman" w:hAnsi="Times New Roman" w:cs="Times New Roman"/>
                <w:sz w:val="28"/>
                <w:szCs w:val="28"/>
                <w:shd w:val="clear" w:color="auto" w:fill="FFFFFF"/>
              </w:rPr>
              <w:t xml:space="preserve"> конституційно-правових засобів, що визначають носія, сферу нормативного змісту й порядок реалізації основних прав і </w:t>
            </w:r>
            <w:r w:rsidRPr="006C19E6">
              <w:rPr>
                <w:rFonts w:ascii="Times New Roman" w:hAnsi="Times New Roman" w:cs="Times New Roman"/>
                <w:sz w:val="28"/>
                <w:szCs w:val="28"/>
                <w:shd w:val="clear" w:color="auto" w:fill="FFFFFF"/>
                <w:lang w:val="uk-UA"/>
              </w:rPr>
              <w:t>свобод</w:t>
            </w:r>
            <w:r w:rsidRPr="006C19E6">
              <w:rPr>
                <w:rFonts w:ascii="Times New Roman" w:hAnsi="Times New Roman" w:cs="Times New Roman"/>
                <w:sz w:val="28"/>
                <w:szCs w:val="28"/>
                <w:shd w:val="clear" w:color="auto" w:fill="FFFFFF"/>
              </w:rPr>
              <w:t xml:space="preserve"> людин</w:t>
            </w:r>
            <w:r w:rsidRPr="006C19E6">
              <w:rPr>
                <w:rFonts w:ascii="Times New Roman" w:hAnsi="Times New Roman" w:cs="Times New Roman"/>
                <w:sz w:val="28"/>
                <w:szCs w:val="28"/>
                <w:shd w:val="clear" w:color="auto" w:fill="FFFFFF"/>
                <w:lang w:val="uk-UA"/>
              </w:rPr>
              <w:t>и</w:t>
            </w:r>
            <w:r w:rsidRPr="006C19E6">
              <w:rPr>
                <w:rFonts w:ascii="Times New Roman" w:hAnsi="Times New Roman" w:cs="Times New Roman"/>
                <w:sz w:val="28"/>
                <w:szCs w:val="28"/>
                <w:shd w:val="clear" w:color="auto" w:fill="FFFFFF"/>
              </w:rPr>
              <w:t xml:space="preserve"> й громадянина, але припустиму лише у випадку відповідності формальним і матеріальним критеріям</w:t>
            </w:r>
          </w:p>
        </w:tc>
        <w:tc>
          <w:tcPr>
            <w:tcW w:w="3131" w:type="dxa"/>
            <w:tcBorders>
              <w:top w:val="single" w:sz="4" w:space="0" w:color="auto"/>
              <w:left w:val="single" w:sz="4" w:space="0" w:color="auto"/>
              <w:bottom w:val="single" w:sz="4" w:space="0" w:color="auto"/>
              <w:right w:val="single" w:sz="4" w:space="0" w:color="auto"/>
            </w:tcBorders>
          </w:tcPr>
          <w:p w:rsidR="00EE53BF" w:rsidRPr="006C19E6" w:rsidRDefault="00EE53BF">
            <w:pPr>
              <w:shd w:val="clear" w:color="auto" w:fill="FFFFFF"/>
              <w:jc w:val="both"/>
              <w:rPr>
                <w:rFonts w:ascii="Times New Roman" w:eastAsia="Times New Roman" w:hAnsi="Times New Roman" w:cs="Times New Roman"/>
                <w:sz w:val="24"/>
                <w:szCs w:val="24"/>
                <w:lang w:eastAsia="ru-RU"/>
              </w:rPr>
            </w:pPr>
            <w:r w:rsidRPr="006C19E6">
              <w:rPr>
                <w:rFonts w:ascii="Times New Roman" w:eastAsia="Times New Roman" w:hAnsi="Times New Roman" w:cs="Times New Roman"/>
                <w:sz w:val="24"/>
                <w:szCs w:val="24"/>
                <w:lang w:eastAsia="ru-RU"/>
              </w:rPr>
              <w:t xml:space="preserve">Должиков А. В. Конституционные критерии допустимости ограничения основных прав человека и гражданина в Российской Федерации: </w:t>
            </w:r>
            <w:r w:rsidRPr="006C19E6">
              <w:rPr>
                <w:rFonts w:ascii="Times New Roman" w:eastAsia="Times New Roman" w:hAnsi="Times New Roman" w:cs="Times New Roman"/>
                <w:sz w:val="24"/>
                <w:szCs w:val="24"/>
                <w:lang w:val="uk-UA" w:eastAsia="ru-RU"/>
              </w:rPr>
              <w:t>а</w:t>
            </w:r>
            <w:r w:rsidRPr="006C19E6">
              <w:rPr>
                <w:rFonts w:ascii="Times New Roman" w:eastAsia="Times New Roman" w:hAnsi="Times New Roman" w:cs="Times New Roman"/>
                <w:sz w:val="24"/>
                <w:szCs w:val="24"/>
                <w:lang w:eastAsia="ru-RU"/>
              </w:rPr>
              <w:t xml:space="preserve">втореф. </w:t>
            </w:r>
            <w:r w:rsidRPr="006C19E6">
              <w:rPr>
                <w:rFonts w:ascii="Times New Roman" w:eastAsia="Times New Roman" w:hAnsi="Times New Roman" w:cs="Times New Roman"/>
                <w:sz w:val="24"/>
                <w:szCs w:val="24"/>
                <w:lang w:val="uk-UA" w:eastAsia="ru-RU"/>
              </w:rPr>
              <w:t>д</w:t>
            </w:r>
            <w:r w:rsidRPr="006C19E6">
              <w:rPr>
                <w:rFonts w:ascii="Times New Roman" w:eastAsia="Times New Roman" w:hAnsi="Times New Roman" w:cs="Times New Roman"/>
                <w:sz w:val="24"/>
                <w:szCs w:val="24"/>
                <w:lang w:eastAsia="ru-RU"/>
              </w:rPr>
              <w:t>ис</w:t>
            </w:r>
            <w:r w:rsidRPr="006C19E6">
              <w:rPr>
                <w:rFonts w:ascii="Times New Roman" w:eastAsia="Times New Roman" w:hAnsi="Times New Roman" w:cs="Times New Roman"/>
                <w:sz w:val="24"/>
                <w:szCs w:val="24"/>
                <w:lang w:val="uk-UA" w:eastAsia="ru-RU"/>
              </w:rPr>
              <w:t xml:space="preserve"> </w:t>
            </w:r>
            <w:r w:rsidRPr="006C19E6">
              <w:rPr>
                <w:rFonts w:ascii="Times New Roman" w:eastAsia="Times New Roman" w:hAnsi="Times New Roman" w:cs="Times New Roman"/>
                <w:sz w:val="24"/>
                <w:szCs w:val="24"/>
                <w:lang w:eastAsia="ru-RU"/>
              </w:rPr>
              <w:t xml:space="preserve">…. канд. юрид. </w:t>
            </w:r>
            <w:r w:rsidRPr="006C19E6">
              <w:rPr>
                <w:rFonts w:ascii="Times New Roman" w:eastAsia="Times New Roman" w:hAnsi="Times New Roman" w:cs="Times New Roman"/>
                <w:sz w:val="24"/>
                <w:szCs w:val="24"/>
                <w:lang w:val="uk-UA" w:eastAsia="ru-RU"/>
              </w:rPr>
              <w:t>н</w:t>
            </w:r>
            <w:r w:rsidRPr="006C19E6">
              <w:rPr>
                <w:rFonts w:ascii="Times New Roman" w:eastAsia="Times New Roman" w:hAnsi="Times New Roman" w:cs="Times New Roman"/>
                <w:sz w:val="24"/>
                <w:szCs w:val="24"/>
                <w:lang w:eastAsia="ru-RU"/>
              </w:rPr>
              <w:t>аук</w:t>
            </w:r>
            <w:r w:rsidRPr="006C19E6">
              <w:rPr>
                <w:rFonts w:ascii="Times New Roman" w:eastAsia="Times New Roman" w:hAnsi="Times New Roman" w:cs="Times New Roman"/>
                <w:sz w:val="24"/>
                <w:szCs w:val="24"/>
                <w:lang w:val="uk-UA" w:eastAsia="ru-RU"/>
              </w:rPr>
              <w:t>: 12.00.02 / Тюменский гос. ун-т</w:t>
            </w:r>
            <w:r w:rsidRPr="006C19E6">
              <w:rPr>
                <w:rFonts w:ascii="Times New Roman" w:eastAsia="Times New Roman" w:hAnsi="Times New Roman" w:cs="Times New Roman"/>
                <w:sz w:val="24"/>
                <w:szCs w:val="24"/>
                <w:lang w:eastAsia="ru-RU"/>
              </w:rPr>
              <w:t>. Тюмень, 2003. 22 с.</w:t>
            </w:r>
          </w:p>
          <w:p w:rsidR="00EE53BF" w:rsidRPr="006C19E6" w:rsidRDefault="00EE53BF">
            <w:pPr>
              <w:jc w:val="both"/>
              <w:rPr>
                <w:rFonts w:ascii="Times New Roman" w:hAnsi="Times New Roman" w:cs="Times New Roman"/>
                <w:sz w:val="24"/>
                <w:szCs w:val="24"/>
                <w:lang w:val="uk-UA"/>
              </w:rPr>
            </w:pP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shd w:val="clear" w:color="auto" w:fill="FFFFFF"/>
                <w:lang w:val="uk-UA"/>
              </w:rPr>
            </w:pPr>
            <w:r w:rsidRPr="006C19E6">
              <w:rPr>
                <w:rFonts w:ascii="Times New Roman" w:hAnsi="Times New Roman" w:cs="Times New Roman"/>
                <w:sz w:val="28"/>
                <w:szCs w:val="28"/>
                <w:shd w:val="clear" w:color="auto" w:fill="FFFFFF"/>
                <w:lang w:val="uk-UA"/>
              </w:rPr>
              <w:t>Мельник К.Ю.</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i/>
                <w:sz w:val="28"/>
                <w:szCs w:val="28"/>
                <w:shd w:val="clear" w:color="auto" w:fill="FFFFFF"/>
                <w:lang w:val="uk-UA"/>
              </w:rPr>
            </w:pPr>
            <w:r w:rsidRPr="006C19E6">
              <w:rPr>
                <w:rFonts w:ascii="Times New Roman" w:hAnsi="Times New Roman" w:cs="Times New Roman"/>
                <w:sz w:val="28"/>
                <w:szCs w:val="28"/>
              </w:rPr>
              <w:t xml:space="preserve">встановлене законом певне звуження змісту окремих прав і свобод або повну заборону їх </w:t>
            </w:r>
            <w:r w:rsidRPr="006C19E6">
              <w:rPr>
                <w:rFonts w:ascii="Times New Roman" w:hAnsi="Times New Roman" w:cs="Times New Roman"/>
                <w:sz w:val="28"/>
                <w:szCs w:val="28"/>
              </w:rPr>
              <w:lastRenderedPageBreak/>
              <w:t>використання з метою забезпечення належного захисту прав і свобод інших осіб та нормально</w:t>
            </w:r>
            <w:r w:rsidRPr="006C19E6">
              <w:rPr>
                <w:rFonts w:ascii="Times New Roman" w:hAnsi="Times New Roman" w:cs="Times New Roman"/>
                <w:sz w:val="28"/>
                <w:szCs w:val="28"/>
                <w:lang w:val="uk-UA"/>
              </w:rPr>
              <w:t>г</w:t>
            </w:r>
            <w:r w:rsidRPr="006C19E6">
              <w:rPr>
                <w:rFonts w:ascii="Times New Roman" w:hAnsi="Times New Roman" w:cs="Times New Roman"/>
                <w:sz w:val="28"/>
                <w:szCs w:val="28"/>
              </w:rPr>
              <w:t>о розвитку і функціонування суспільства і держави</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shd w:val="clear" w:color="auto" w:fill="FFFFFF"/>
              <w:jc w:val="both"/>
              <w:rPr>
                <w:rFonts w:ascii="Times New Roman" w:eastAsia="Times New Roman" w:hAnsi="Times New Roman" w:cs="Times New Roman"/>
                <w:sz w:val="24"/>
                <w:szCs w:val="24"/>
                <w:lang w:eastAsia="ru-RU"/>
              </w:rPr>
            </w:pPr>
            <w:r w:rsidRPr="006C19E6">
              <w:rPr>
                <w:rFonts w:ascii="Times New Roman" w:hAnsi="Times New Roman" w:cs="Times New Roman"/>
                <w:sz w:val="24"/>
                <w:szCs w:val="24"/>
              </w:rPr>
              <w:lastRenderedPageBreak/>
              <w:t xml:space="preserve">Мельник К. Ю. Обмеження прав особистості як наслідок володіння спеціальним правовим </w:t>
            </w:r>
            <w:r w:rsidRPr="006C19E6">
              <w:rPr>
                <w:rFonts w:ascii="Times New Roman" w:hAnsi="Times New Roman" w:cs="Times New Roman"/>
                <w:sz w:val="24"/>
                <w:szCs w:val="24"/>
              </w:rPr>
              <w:lastRenderedPageBreak/>
              <w:t>статусом</w:t>
            </w:r>
            <w:r w:rsidRPr="006C19E6">
              <w:rPr>
                <w:rFonts w:ascii="Times New Roman" w:hAnsi="Times New Roman" w:cs="Times New Roman"/>
                <w:sz w:val="24"/>
                <w:szCs w:val="24"/>
                <w:lang w:val="uk-UA"/>
              </w:rPr>
              <w:t xml:space="preserve">. </w:t>
            </w:r>
            <w:r w:rsidRPr="006C19E6">
              <w:rPr>
                <w:rFonts w:ascii="Times New Roman" w:hAnsi="Times New Roman" w:cs="Times New Roman"/>
                <w:i/>
                <w:sz w:val="24"/>
                <w:szCs w:val="24"/>
              </w:rPr>
              <w:t xml:space="preserve">Право і безпека. </w:t>
            </w:r>
            <w:r w:rsidRPr="006C19E6">
              <w:rPr>
                <w:rFonts w:ascii="Times New Roman" w:hAnsi="Times New Roman" w:cs="Times New Roman"/>
                <w:sz w:val="24"/>
                <w:szCs w:val="24"/>
              </w:rPr>
              <w:t xml:space="preserve">2005. № 4, 3. </w:t>
            </w:r>
            <w:r w:rsidRPr="006C19E6">
              <w:rPr>
                <w:rFonts w:ascii="Times New Roman" w:hAnsi="Times New Roman" w:cs="Times New Roman"/>
                <w:sz w:val="24"/>
                <w:szCs w:val="24"/>
                <w:shd w:val="clear" w:color="auto" w:fill="FFFFFF"/>
              </w:rPr>
              <w:t>С. 123-127.</w:t>
            </w:r>
          </w:p>
        </w:tc>
        <w:bookmarkStart w:id="1" w:name="_GoBack"/>
        <w:bookmarkEnd w:id="1"/>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shd w:val="clear" w:color="auto" w:fill="FFFFFF"/>
                <w:lang w:val="uk-UA"/>
              </w:rPr>
            </w:pPr>
            <w:r w:rsidRPr="006C19E6">
              <w:rPr>
                <w:rFonts w:ascii="Times New Roman" w:hAnsi="Times New Roman" w:cs="Times New Roman"/>
                <w:sz w:val="28"/>
                <w:szCs w:val="28"/>
                <w:shd w:val="clear" w:color="auto" w:fill="FFFFFF"/>
                <w:lang w:val="uk-UA"/>
              </w:rPr>
              <w:lastRenderedPageBreak/>
              <w:t>Селівон М.Ф.</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shd w:val="clear" w:color="auto" w:fill="FFFFFF"/>
                <w:lang w:val="uk-UA"/>
              </w:rPr>
            </w:pPr>
            <w:r w:rsidRPr="006C19E6">
              <w:rPr>
                <w:rFonts w:ascii="Times New Roman" w:hAnsi="Times New Roman" w:cs="Times New Roman"/>
                <w:i/>
                <w:sz w:val="28"/>
                <w:szCs w:val="28"/>
                <w:shd w:val="clear" w:color="auto" w:fill="FFFFFF"/>
                <w:lang w:val="uk-UA"/>
              </w:rPr>
              <w:t>Обмеження права</w:t>
            </w:r>
            <w:r w:rsidRPr="006C19E6">
              <w:rPr>
                <w:rFonts w:ascii="Times New Roman" w:hAnsi="Times New Roman" w:cs="Times New Roman"/>
                <w:sz w:val="28"/>
                <w:szCs w:val="28"/>
                <w:shd w:val="clear" w:color="auto" w:fill="FFFFFF"/>
                <w:lang w:val="uk-UA"/>
              </w:rPr>
              <w:t xml:space="preserve"> – це звуження його обсягу на передбачених  законом  підставах  і  в  певному  порядку</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jc w:val="both"/>
              <w:rPr>
                <w:rFonts w:ascii="Times New Roman" w:hAnsi="Times New Roman" w:cs="Times New Roman"/>
                <w:sz w:val="24"/>
                <w:szCs w:val="24"/>
                <w:lang w:val="uk-UA"/>
              </w:rPr>
            </w:pPr>
            <w:r w:rsidRPr="006C19E6">
              <w:rPr>
                <w:rFonts w:ascii="Times New Roman" w:hAnsi="Times New Roman" w:cs="Times New Roman"/>
                <w:sz w:val="24"/>
                <w:szCs w:val="24"/>
                <w:lang w:val="uk-UA"/>
              </w:rPr>
              <w:t>Селівон М. Критерії обмеження прав людини у практиці конституційного правосуддя. Вісник Конституційного Суду України, 2005. № 3. С.35-52.</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lang w:val="uk-UA"/>
              </w:rPr>
              <w:t>Скрипнюк О.В.</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lang w:val="uk-UA"/>
              </w:rPr>
              <w:t>Обмеження</w:t>
            </w:r>
            <w:r w:rsidRPr="006C19E6">
              <w:rPr>
                <w:rFonts w:ascii="Times New Roman" w:hAnsi="Times New Roman" w:cs="Times New Roman"/>
                <w:sz w:val="28"/>
                <w:szCs w:val="28"/>
                <w:lang w:val="uk-UA"/>
              </w:rPr>
              <w:t xml:space="preserve"> – передбачений Конституцією та законами України режим тимчасового загального або конкретно-індивідуального призупинення чи звуження обсягу визначених і гарантованих Основним законом прав і свобод в інтересах забезпечення прав інших людей, а також забезпечення національної безпеки й оборони </w:t>
            </w:r>
          </w:p>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sz w:val="28"/>
                <w:szCs w:val="28"/>
                <w:lang w:val="uk-UA"/>
              </w:rPr>
              <w:t>України</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jc w:val="both"/>
              <w:rPr>
                <w:rFonts w:ascii="Times New Roman" w:hAnsi="Times New Roman" w:cs="Times New Roman"/>
                <w:sz w:val="24"/>
                <w:szCs w:val="24"/>
                <w:lang w:val="uk-UA"/>
              </w:rPr>
            </w:pPr>
            <w:r w:rsidRPr="006C19E6">
              <w:rPr>
                <w:rFonts w:ascii="Times New Roman" w:hAnsi="Times New Roman" w:cs="Times New Roman"/>
                <w:sz w:val="24"/>
                <w:szCs w:val="24"/>
                <w:lang w:val="uk-UA"/>
              </w:rPr>
              <w:t xml:space="preserve">Скрипнюк О.В. Конституційно-правове регулювання обмеження прав і свобод людини і громадянина в Україні. </w:t>
            </w:r>
            <w:r w:rsidRPr="006C19E6">
              <w:rPr>
                <w:rFonts w:ascii="Times New Roman" w:hAnsi="Times New Roman" w:cs="Times New Roman"/>
                <w:i/>
                <w:sz w:val="24"/>
                <w:szCs w:val="24"/>
                <w:lang w:val="uk-UA"/>
              </w:rPr>
              <w:t>Публічне право.</w:t>
            </w:r>
            <w:r w:rsidRPr="006C19E6">
              <w:rPr>
                <w:rFonts w:ascii="Times New Roman" w:hAnsi="Times New Roman" w:cs="Times New Roman"/>
                <w:sz w:val="24"/>
                <w:szCs w:val="24"/>
                <w:lang w:val="uk-UA"/>
              </w:rPr>
              <w:t xml:space="preserve"> 2011. № 3. С. 5-11.</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shd w:val="clear" w:color="auto" w:fill="FFFFFF"/>
              </w:rPr>
              <w:t>Фаткуллін</w:t>
            </w:r>
            <w:r w:rsidRPr="006C19E6">
              <w:rPr>
                <w:rFonts w:ascii="Times New Roman" w:hAnsi="Times New Roman" w:cs="Times New Roman"/>
                <w:sz w:val="28"/>
                <w:szCs w:val="28"/>
                <w:shd w:val="clear" w:color="auto" w:fill="FFFFFF"/>
                <w:lang w:val="uk-UA"/>
              </w:rPr>
              <w:t> </w:t>
            </w:r>
            <w:r w:rsidRPr="006C19E6">
              <w:rPr>
                <w:rFonts w:ascii="Times New Roman" w:hAnsi="Times New Roman" w:cs="Times New Roman"/>
                <w:sz w:val="28"/>
                <w:szCs w:val="28"/>
                <w:shd w:val="clear" w:color="auto" w:fill="FFFFFF"/>
              </w:rPr>
              <w:t>Ф. Н. </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shd w:val="clear" w:color="auto" w:fill="FFFFFF"/>
                <w:lang w:val="uk-UA"/>
              </w:rPr>
              <w:t>О</w:t>
            </w:r>
            <w:r w:rsidRPr="006C19E6">
              <w:rPr>
                <w:rFonts w:ascii="Times New Roman" w:hAnsi="Times New Roman" w:cs="Times New Roman"/>
                <w:i/>
                <w:sz w:val="28"/>
                <w:szCs w:val="28"/>
                <w:shd w:val="clear" w:color="auto" w:fill="FFFFFF"/>
              </w:rPr>
              <w:t>бмеження</w:t>
            </w:r>
            <w:r w:rsidRPr="006C19E6">
              <w:rPr>
                <w:rFonts w:ascii="Times New Roman" w:hAnsi="Times New Roman" w:cs="Times New Roman"/>
                <w:sz w:val="28"/>
                <w:szCs w:val="28"/>
                <w:shd w:val="clear" w:color="auto" w:fill="FFFFFF"/>
              </w:rPr>
              <w:t xml:space="preserve"> розгляда</w:t>
            </w:r>
            <w:r w:rsidRPr="006C19E6">
              <w:rPr>
                <w:rFonts w:ascii="Times New Roman" w:hAnsi="Times New Roman" w:cs="Times New Roman"/>
                <w:sz w:val="28"/>
                <w:szCs w:val="28"/>
                <w:shd w:val="clear" w:color="auto" w:fill="FFFFFF"/>
                <w:lang w:val="uk-UA"/>
              </w:rPr>
              <w:t>є</w:t>
            </w:r>
            <w:r w:rsidRPr="006C19E6">
              <w:rPr>
                <w:rFonts w:ascii="Times New Roman" w:hAnsi="Times New Roman" w:cs="Times New Roman"/>
                <w:sz w:val="28"/>
                <w:szCs w:val="28"/>
                <w:shd w:val="clear" w:color="auto" w:fill="FFFFFF"/>
              </w:rPr>
              <w:t xml:space="preserve"> через категорію </w:t>
            </w:r>
            <w:r w:rsidRPr="006C19E6">
              <w:rPr>
                <w:rFonts w:ascii="Times New Roman" w:hAnsi="Times New Roman" w:cs="Times New Roman"/>
                <w:sz w:val="28"/>
                <w:szCs w:val="28"/>
                <w:shd w:val="clear" w:color="auto" w:fill="FFFFFF"/>
                <w:lang w:val="uk-UA"/>
              </w:rPr>
              <w:t>«</w:t>
            </w:r>
            <w:r w:rsidRPr="006C19E6">
              <w:rPr>
                <w:rFonts w:ascii="Times New Roman" w:hAnsi="Times New Roman" w:cs="Times New Roman"/>
                <w:sz w:val="28"/>
                <w:szCs w:val="28"/>
                <w:shd w:val="clear" w:color="auto" w:fill="FFFFFF"/>
              </w:rPr>
              <w:t>заборон</w:t>
            </w:r>
            <w:r w:rsidRPr="006C19E6">
              <w:rPr>
                <w:rFonts w:ascii="Times New Roman" w:hAnsi="Times New Roman" w:cs="Times New Roman"/>
                <w:sz w:val="28"/>
                <w:szCs w:val="28"/>
                <w:shd w:val="clear" w:color="auto" w:fill="FFFFFF"/>
                <w:lang w:val="uk-UA"/>
              </w:rPr>
              <w:t>а»</w:t>
            </w:r>
            <w:r w:rsidRPr="006C19E6">
              <w:rPr>
                <w:rFonts w:ascii="Times New Roman" w:hAnsi="Times New Roman" w:cs="Times New Roman"/>
                <w:sz w:val="28"/>
                <w:szCs w:val="28"/>
                <w:shd w:val="clear" w:color="auto" w:fill="FFFFFF"/>
              </w:rPr>
              <w:t>, тобто обмеження за своєю юридичною природою дуже близьке до заборони, а не співпадає з нею</w:t>
            </w:r>
          </w:p>
        </w:tc>
        <w:tc>
          <w:tcPr>
            <w:tcW w:w="3131" w:type="dxa"/>
            <w:tcBorders>
              <w:top w:val="single" w:sz="4" w:space="0" w:color="auto"/>
              <w:left w:val="single" w:sz="4" w:space="0" w:color="auto"/>
              <w:bottom w:val="single" w:sz="4" w:space="0" w:color="auto"/>
              <w:right w:val="single" w:sz="4" w:space="0" w:color="auto"/>
            </w:tcBorders>
          </w:tcPr>
          <w:p w:rsidR="00EE53BF" w:rsidRPr="006C19E6" w:rsidRDefault="00EE53BF">
            <w:pPr>
              <w:shd w:val="clear" w:color="auto" w:fill="FFFFFF"/>
              <w:jc w:val="both"/>
              <w:rPr>
                <w:rFonts w:ascii="Times New Roman" w:eastAsia="Times New Roman" w:hAnsi="Times New Roman" w:cs="Times New Roman"/>
                <w:sz w:val="24"/>
                <w:szCs w:val="24"/>
                <w:lang w:eastAsia="ru-RU"/>
              </w:rPr>
            </w:pPr>
            <w:r w:rsidRPr="006C19E6">
              <w:rPr>
                <w:rFonts w:ascii="Times New Roman" w:eastAsia="Times New Roman" w:hAnsi="Times New Roman" w:cs="Times New Roman"/>
                <w:sz w:val="24"/>
                <w:szCs w:val="24"/>
                <w:lang w:eastAsia="ru-RU"/>
              </w:rPr>
              <w:t>Фаткуллин Ф. Н. Проблемы теории государства и права: курс лекций. Казань</w:t>
            </w:r>
            <w:r w:rsidRPr="006C19E6">
              <w:rPr>
                <w:rFonts w:ascii="Times New Roman" w:eastAsia="Times New Roman" w:hAnsi="Times New Roman" w:cs="Times New Roman"/>
                <w:sz w:val="24"/>
                <w:szCs w:val="24"/>
                <w:lang w:val="uk-UA" w:eastAsia="ru-RU"/>
              </w:rPr>
              <w:t xml:space="preserve">: </w:t>
            </w:r>
            <w:r w:rsidRPr="006C19E6">
              <w:rPr>
                <w:rFonts w:ascii="Times New Roman" w:eastAsia="Times New Roman" w:hAnsi="Times New Roman" w:cs="Times New Roman"/>
                <w:sz w:val="24"/>
                <w:szCs w:val="24"/>
                <w:lang w:eastAsia="ru-RU"/>
              </w:rPr>
              <w:t>Изд-во Казанского гос. ун-та. 1987. 336 с.</w:t>
            </w:r>
          </w:p>
          <w:p w:rsidR="00EE53BF" w:rsidRPr="006C19E6" w:rsidRDefault="00EE53BF">
            <w:pPr>
              <w:jc w:val="both"/>
              <w:rPr>
                <w:rFonts w:ascii="Times New Roman" w:hAnsi="Times New Roman" w:cs="Times New Roman"/>
                <w:sz w:val="24"/>
                <w:szCs w:val="24"/>
              </w:rPr>
            </w:pP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lang w:val="uk-UA"/>
              </w:rPr>
              <w:t>Фігель Ю.О.</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lang w:val="uk-UA"/>
              </w:rPr>
              <w:t>Обмеження</w:t>
            </w:r>
            <w:r w:rsidRPr="006C19E6">
              <w:rPr>
                <w:rFonts w:ascii="Times New Roman" w:hAnsi="Times New Roman" w:cs="Times New Roman"/>
                <w:sz w:val="28"/>
                <w:szCs w:val="28"/>
                <w:lang w:val="uk-UA"/>
              </w:rPr>
              <w:t xml:space="preserve"> − </w:t>
            </w:r>
            <w:r w:rsidRPr="006C19E6">
              <w:rPr>
                <w:rFonts w:ascii="Times New Roman" w:hAnsi="Times New Roman" w:cs="Times New Roman"/>
                <w:sz w:val="28"/>
                <w:szCs w:val="28"/>
              </w:rPr>
              <w:t>певні юридичні та фактичні наслідки у вигляді “некомфортних” умов для реалізації правових інтересів відповідних фізичних та/чи юридичних осіб, права і свободи яких обмежуються, з одночасним задоволенням певних законних інтересів суб</w:t>
            </w:r>
            <w:r w:rsidR="004902C8" w:rsidRPr="006C19E6">
              <w:rPr>
                <w:rFonts w:ascii="Times New Roman" w:hAnsi="Times New Roman" w:cs="Times New Roman"/>
                <w:sz w:val="28"/>
                <w:szCs w:val="28"/>
              </w:rPr>
              <w:t>’</w:t>
            </w:r>
            <w:r w:rsidRPr="006C19E6">
              <w:rPr>
                <w:rFonts w:ascii="Times New Roman" w:hAnsi="Times New Roman" w:cs="Times New Roman"/>
                <w:sz w:val="28"/>
                <w:szCs w:val="28"/>
              </w:rPr>
              <w:t>єкта владних повноважень, який запровадив ці обмеження, або інтересів третьої особи, що зацікавлена у введенні таких обмежень</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jc w:val="both"/>
              <w:rPr>
                <w:rFonts w:ascii="Times New Roman" w:hAnsi="Times New Roman" w:cs="Times New Roman"/>
                <w:sz w:val="24"/>
                <w:szCs w:val="24"/>
                <w:lang w:val="uk-UA"/>
              </w:rPr>
            </w:pPr>
            <w:r w:rsidRPr="006C19E6">
              <w:rPr>
                <w:rFonts w:ascii="Times New Roman" w:hAnsi="Times New Roman" w:cs="Times New Roman"/>
                <w:sz w:val="24"/>
                <w:szCs w:val="24"/>
                <w:lang w:val="uk-UA"/>
              </w:rPr>
              <w:t xml:space="preserve">Фігель Ю.О. Теоретичні аспекти обмеження прав людини. </w:t>
            </w:r>
            <w:r w:rsidRPr="006C19E6">
              <w:rPr>
                <w:rFonts w:ascii="Times New Roman" w:hAnsi="Times New Roman" w:cs="Times New Roman"/>
                <w:i/>
                <w:sz w:val="24"/>
                <w:szCs w:val="24"/>
              </w:rPr>
              <w:t>Вісник Національного університету «Львівська політехніка</w:t>
            </w:r>
            <w:r w:rsidRPr="006C19E6">
              <w:rPr>
                <w:rFonts w:ascii="Times New Roman" w:hAnsi="Times New Roman" w:cs="Times New Roman"/>
                <w:i/>
                <w:sz w:val="24"/>
                <w:szCs w:val="24"/>
                <w:lang w:val="uk-UA"/>
              </w:rPr>
              <w:t>»</w:t>
            </w:r>
            <w:r w:rsidRPr="006C19E6">
              <w:rPr>
                <w:rFonts w:ascii="Times New Roman" w:hAnsi="Times New Roman" w:cs="Times New Roman"/>
                <w:i/>
                <w:sz w:val="24"/>
                <w:szCs w:val="24"/>
              </w:rPr>
              <w:t>. Серія: юридичні науки.</w:t>
            </w:r>
            <w:r w:rsidRPr="006C19E6">
              <w:rPr>
                <w:rFonts w:ascii="Times New Roman" w:hAnsi="Times New Roman" w:cs="Times New Roman"/>
                <w:sz w:val="24"/>
                <w:szCs w:val="24"/>
              </w:rPr>
              <w:t xml:space="preserve"> Зб. наук. праць. Львів: Видавництво Львівської політехніки, 2016. № 837. С.</w:t>
            </w:r>
            <w:r w:rsidRPr="006C19E6">
              <w:rPr>
                <w:rFonts w:ascii="Times New Roman" w:hAnsi="Times New Roman" w:cs="Times New Roman"/>
                <w:sz w:val="24"/>
                <w:szCs w:val="24"/>
                <w:lang w:val="uk-UA"/>
              </w:rPr>
              <w:t> </w:t>
            </w:r>
            <w:r w:rsidRPr="006C19E6">
              <w:rPr>
                <w:rFonts w:ascii="Times New Roman" w:hAnsi="Times New Roman" w:cs="Times New Roman"/>
                <w:sz w:val="24"/>
                <w:szCs w:val="24"/>
              </w:rPr>
              <w:t xml:space="preserve"> 357-361</w:t>
            </w:r>
            <w:r w:rsidRPr="006C19E6">
              <w:rPr>
                <w:rFonts w:ascii="Times New Roman" w:hAnsi="Times New Roman" w:cs="Times New Roman"/>
                <w:sz w:val="24"/>
                <w:szCs w:val="24"/>
                <w:lang w:val="uk-UA"/>
              </w:rPr>
              <w:t>.</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shd w:val="clear" w:color="auto" w:fill="FFFFFF"/>
              </w:rPr>
              <w:t>Черданцев О. Ф.</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shd w:val="clear" w:color="auto" w:fill="FFFFFF"/>
                <w:lang w:val="uk-UA"/>
              </w:rPr>
              <w:t>О</w:t>
            </w:r>
            <w:r w:rsidRPr="006C19E6">
              <w:rPr>
                <w:rFonts w:ascii="Times New Roman" w:hAnsi="Times New Roman" w:cs="Times New Roman"/>
                <w:i/>
                <w:sz w:val="28"/>
                <w:szCs w:val="28"/>
                <w:shd w:val="clear" w:color="auto" w:fill="FFFFFF"/>
              </w:rPr>
              <w:t>бмеження</w:t>
            </w:r>
            <w:r w:rsidRPr="006C19E6">
              <w:rPr>
                <w:rFonts w:ascii="Times New Roman" w:hAnsi="Times New Roman" w:cs="Times New Roman"/>
                <w:sz w:val="28"/>
                <w:szCs w:val="28"/>
                <w:shd w:val="clear" w:color="auto" w:fill="FFFFFF"/>
              </w:rPr>
              <w:t xml:space="preserve"> визнача</w:t>
            </w:r>
            <w:r w:rsidRPr="006C19E6">
              <w:rPr>
                <w:rFonts w:ascii="Times New Roman" w:hAnsi="Times New Roman" w:cs="Times New Roman"/>
                <w:sz w:val="28"/>
                <w:szCs w:val="28"/>
                <w:shd w:val="clear" w:color="auto" w:fill="FFFFFF"/>
                <w:lang w:val="uk-UA"/>
              </w:rPr>
              <w:t>є</w:t>
            </w:r>
            <w:r w:rsidRPr="006C19E6">
              <w:rPr>
                <w:rFonts w:ascii="Times New Roman" w:hAnsi="Times New Roman" w:cs="Times New Roman"/>
                <w:sz w:val="28"/>
                <w:szCs w:val="28"/>
                <w:shd w:val="clear" w:color="auto" w:fill="FFFFFF"/>
              </w:rPr>
              <w:t xml:space="preserve"> як певні випадки, коли певні права та </w:t>
            </w:r>
            <w:r w:rsidRPr="006C19E6">
              <w:rPr>
                <w:rFonts w:ascii="Times New Roman" w:hAnsi="Times New Roman" w:cs="Times New Roman"/>
                <w:sz w:val="28"/>
                <w:szCs w:val="28"/>
                <w:shd w:val="clear" w:color="auto" w:fill="FFFFFF"/>
              </w:rPr>
              <w:lastRenderedPageBreak/>
              <w:t>свободи зберігаються, але обмежується їхня реалізація на певній території, у певний, точно позначений відрізок часу або стосовно до якого-небудь кола суб</w:t>
            </w:r>
            <w:r w:rsidR="004902C8" w:rsidRPr="006C19E6">
              <w:rPr>
                <w:rFonts w:ascii="Times New Roman" w:hAnsi="Times New Roman" w:cs="Times New Roman"/>
                <w:sz w:val="28"/>
                <w:szCs w:val="28"/>
                <w:shd w:val="clear" w:color="auto" w:fill="FFFFFF"/>
              </w:rPr>
              <w:t>’</w:t>
            </w:r>
            <w:r w:rsidRPr="006C19E6">
              <w:rPr>
                <w:rFonts w:ascii="Times New Roman" w:hAnsi="Times New Roman" w:cs="Times New Roman"/>
                <w:sz w:val="28"/>
                <w:szCs w:val="28"/>
                <w:shd w:val="clear" w:color="auto" w:fill="FFFFFF"/>
              </w:rPr>
              <w:t>єктів</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shd w:val="clear" w:color="auto" w:fill="FFFFFF"/>
              <w:jc w:val="both"/>
              <w:rPr>
                <w:rFonts w:ascii="Times New Roman" w:hAnsi="Times New Roman" w:cs="Times New Roman"/>
                <w:sz w:val="24"/>
                <w:szCs w:val="24"/>
              </w:rPr>
            </w:pPr>
            <w:r w:rsidRPr="006C19E6">
              <w:rPr>
                <w:rFonts w:ascii="Times New Roman" w:eastAsia="Times New Roman" w:hAnsi="Times New Roman" w:cs="Times New Roman"/>
                <w:sz w:val="24"/>
                <w:szCs w:val="24"/>
                <w:lang w:eastAsia="ru-RU"/>
              </w:rPr>
              <w:lastRenderedPageBreak/>
              <w:t xml:space="preserve">Черданцев А. Ф. Толкование права и </w:t>
            </w:r>
            <w:r w:rsidRPr="006C19E6">
              <w:rPr>
                <w:rFonts w:ascii="Times New Roman" w:eastAsia="Times New Roman" w:hAnsi="Times New Roman" w:cs="Times New Roman"/>
                <w:sz w:val="24"/>
                <w:szCs w:val="24"/>
                <w:lang w:eastAsia="ru-RU"/>
              </w:rPr>
              <w:lastRenderedPageBreak/>
              <w:t xml:space="preserve">договора: учебн. пособие. Москва: </w:t>
            </w:r>
            <w:r w:rsidRPr="003F145D">
              <w:rPr>
                <w:rStyle w:val="af2"/>
                <w:rFonts w:ascii="Times New Roman" w:hAnsi="Times New Roman" w:cs="Times New Roman"/>
                <w:bCs/>
                <w:i w:val="0"/>
                <w:sz w:val="24"/>
                <w:szCs w:val="24"/>
                <w:shd w:val="clear" w:color="auto" w:fill="FFFFFF"/>
              </w:rPr>
              <w:t>Юнити</w:t>
            </w:r>
            <w:r w:rsidRPr="006C19E6">
              <w:rPr>
                <w:rFonts w:ascii="Times New Roman" w:hAnsi="Times New Roman" w:cs="Times New Roman"/>
                <w:i/>
                <w:sz w:val="24"/>
                <w:szCs w:val="24"/>
                <w:shd w:val="clear" w:color="auto" w:fill="FFFFFF"/>
              </w:rPr>
              <w:t>-</w:t>
            </w:r>
            <w:r w:rsidRPr="006C19E6">
              <w:rPr>
                <w:rFonts w:ascii="Times New Roman" w:hAnsi="Times New Roman" w:cs="Times New Roman"/>
                <w:sz w:val="24"/>
                <w:szCs w:val="24"/>
                <w:shd w:val="clear" w:color="auto" w:fill="FFFFFF"/>
              </w:rPr>
              <w:t>Дана</w:t>
            </w:r>
            <w:r w:rsidRPr="006C19E6">
              <w:rPr>
                <w:rFonts w:ascii="Times New Roman" w:eastAsia="Times New Roman" w:hAnsi="Times New Roman" w:cs="Times New Roman"/>
                <w:sz w:val="24"/>
                <w:szCs w:val="24"/>
                <w:lang w:eastAsia="ru-RU"/>
              </w:rPr>
              <w:t>, 2003. 381 с.</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shd w:val="clear" w:color="auto" w:fill="FFFFFF"/>
              </w:rPr>
            </w:pPr>
            <w:r w:rsidRPr="006C19E6">
              <w:rPr>
                <w:rFonts w:ascii="Times New Roman" w:hAnsi="Times New Roman" w:cs="Times New Roman"/>
                <w:sz w:val="28"/>
                <w:szCs w:val="28"/>
                <w:shd w:val="clear" w:color="auto" w:fill="FFFFFF"/>
                <w:lang w:val="uk-UA"/>
              </w:rPr>
              <w:lastRenderedPageBreak/>
              <w:t>Човган В.О.</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i/>
                <w:sz w:val="28"/>
                <w:szCs w:val="28"/>
                <w:shd w:val="clear" w:color="auto" w:fill="FFFFFF"/>
                <w:lang w:val="uk-UA"/>
              </w:rPr>
            </w:pPr>
            <w:r w:rsidRPr="006C19E6">
              <w:rPr>
                <w:rFonts w:ascii="Times New Roman" w:hAnsi="Times New Roman" w:cs="Times New Roman"/>
                <w:i/>
                <w:sz w:val="28"/>
                <w:szCs w:val="28"/>
                <w:shd w:val="clear" w:color="auto" w:fill="FFFFFF"/>
                <w:lang w:val="uk-UA"/>
              </w:rPr>
              <w:t>О</w:t>
            </w:r>
            <w:r w:rsidRPr="006C19E6">
              <w:rPr>
                <w:rFonts w:ascii="Times New Roman" w:hAnsi="Times New Roman" w:cs="Times New Roman"/>
                <w:i/>
                <w:sz w:val="28"/>
                <w:szCs w:val="28"/>
                <w:shd w:val="clear" w:color="auto" w:fill="FFFFFF"/>
              </w:rPr>
              <w:t>бмеження прав засуджених</w:t>
            </w:r>
            <w:r w:rsidRPr="006C19E6">
              <w:rPr>
                <w:rFonts w:ascii="Times New Roman" w:hAnsi="Times New Roman" w:cs="Times New Roman"/>
                <w:sz w:val="28"/>
                <w:szCs w:val="28"/>
                <w:shd w:val="clear" w:color="auto" w:fill="FFFFFF"/>
              </w:rPr>
              <w:t xml:space="preserve"> </w:t>
            </w:r>
            <w:r w:rsidRPr="006C19E6">
              <w:rPr>
                <w:rFonts w:ascii="Times New Roman" w:hAnsi="Times New Roman" w:cs="Times New Roman"/>
                <w:sz w:val="28"/>
                <w:szCs w:val="28"/>
                <w:shd w:val="clear" w:color="auto" w:fill="FFFFFF"/>
                <w:lang w:val="uk-UA"/>
              </w:rPr>
              <w:t xml:space="preserve">– </w:t>
            </w:r>
            <w:r w:rsidRPr="006C19E6">
              <w:rPr>
                <w:rFonts w:ascii="Times New Roman" w:hAnsi="Times New Roman" w:cs="Times New Roman"/>
                <w:sz w:val="28"/>
                <w:szCs w:val="28"/>
                <w:shd w:val="clear" w:color="auto" w:fill="FFFFFF"/>
              </w:rPr>
              <w:t>це звуження змісту та обсягу існуючих прав і свобод  державою  внаслідок  володіння  особою  спеціальним  правовим статусом засудженого</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shd w:val="clear" w:color="auto" w:fill="FFFFFF"/>
              <w:jc w:val="both"/>
              <w:rPr>
                <w:rFonts w:ascii="Times New Roman" w:eastAsia="Times New Roman" w:hAnsi="Times New Roman" w:cs="Times New Roman"/>
                <w:sz w:val="24"/>
                <w:szCs w:val="24"/>
                <w:lang w:eastAsia="ru-RU"/>
              </w:rPr>
            </w:pPr>
            <w:r w:rsidRPr="006C19E6">
              <w:rPr>
                <w:rFonts w:ascii="Times New Roman" w:hAnsi="Times New Roman" w:cs="Times New Roman"/>
                <w:sz w:val="24"/>
                <w:szCs w:val="24"/>
                <w:lang w:val="uk-UA"/>
              </w:rPr>
              <w:t>Човган В. О. Обмеження прав в</w:t>
            </w:r>
            <w:r w:rsidR="004902C8" w:rsidRPr="006C19E6">
              <w:rPr>
                <w:rFonts w:ascii="Times New Roman" w:hAnsi="Times New Roman" w:cs="Times New Roman"/>
                <w:sz w:val="24"/>
                <w:szCs w:val="24"/>
                <w:lang w:val="uk-UA"/>
              </w:rPr>
              <w:t>’</w:t>
            </w:r>
            <w:r w:rsidRPr="006C19E6">
              <w:rPr>
                <w:rFonts w:ascii="Times New Roman" w:hAnsi="Times New Roman" w:cs="Times New Roman"/>
                <w:sz w:val="24"/>
                <w:szCs w:val="24"/>
                <w:lang w:val="uk-UA"/>
              </w:rPr>
              <w:t>язнів: правова природа та обґрунтування: монографія. Харків: ГО «Харківська правозахисна група», 2017. 608 с.</w:t>
            </w:r>
          </w:p>
        </w:tc>
      </w:tr>
      <w:tr w:rsidR="00EE53BF" w:rsidTr="00EE53BF">
        <w:tc>
          <w:tcPr>
            <w:tcW w:w="2241"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240"/>
              <w:jc w:val="both"/>
              <w:rPr>
                <w:rFonts w:ascii="Times New Roman" w:hAnsi="Times New Roman" w:cs="Times New Roman"/>
                <w:sz w:val="28"/>
                <w:szCs w:val="28"/>
                <w:lang w:val="uk-UA"/>
              </w:rPr>
            </w:pPr>
            <w:r w:rsidRPr="006C19E6">
              <w:rPr>
                <w:rFonts w:ascii="Times New Roman" w:hAnsi="Times New Roman" w:cs="Times New Roman"/>
                <w:sz w:val="28"/>
                <w:szCs w:val="28"/>
                <w:shd w:val="clear" w:color="auto" w:fill="FFFFFF"/>
              </w:rPr>
              <w:t>Ягофорова І. Д.</w:t>
            </w:r>
          </w:p>
        </w:tc>
        <w:tc>
          <w:tcPr>
            <w:tcW w:w="4199" w:type="dxa"/>
            <w:tcBorders>
              <w:top w:val="single" w:sz="4" w:space="0" w:color="auto"/>
              <w:left w:val="single" w:sz="4" w:space="0" w:color="auto"/>
              <w:bottom w:val="single" w:sz="4" w:space="0" w:color="auto"/>
              <w:right w:val="single" w:sz="4" w:space="0" w:color="auto"/>
            </w:tcBorders>
            <w:hideMark/>
          </w:tcPr>
          <w:p w:rsidR="00EE53BF" w:rsidRPr="006C19E6" w:rsidRDefault="00EE53BF">
            <w:pPr>
              <w:spacing w:before="120"/>
              <w:jc w:val="both"/>
              <w:rPr>
                <w:rFonts w:ascii="Times New Roman" w:hAnsi="Times New Roman" w:cs="Times New Roman"/>
                <w:sz w:val="28"/>
                <w:szCs w:val="28"/>
                <w:lang w:val="uk-UA"/>
              </w:rPr>
            </w:pPr>
            <w:r w:rsidRPr="006C19E6">
              <w:rPr>
                <w:rFonts w:ascii="Times New Roman" w:hAnsi="Times New Roman" w:cs="Times New Roman"/>
                <w:i/>
                <w:sz w:val="28"/>
                <w:szCs w:val="28"/>
                <w:shd w:val="clear" w:color="auto" w:fill="FFFFFF"/>
                <w:lang w:val="uk-UA"/>
              </w:rPr>
              <w:t>О</w:t>
            </w:r>
            <w:r w:rsidRPr="006C19E6">
              <w:rPr>
                <w:rFonts w:ascii="Times New Roman" w:hAnsi="Times New Roman" w:cs="Times New Roman"/>
                <w:i/>
                <w:sz w:val="28"/>
                <w:szCs w:val="28"/>
                <w:shd w:val="clear" w:color="auto" w:fill="FFFFFF"/>
              </w:rPr>
              <w:t>бмеження</w:t>
            </w:r>
            <w:r w:rsidRPr="006C19E6">
              <w:rPr>
                <w:rFonts w:ascii="Times New Roman" w:hAnsi="Times New Roman" w:cs="Times New Roman"/>
                <w:sz w:val="28"/>
                <w:szCs w:val="28"/>
                <w:shd w:val="clear" w:color="auto" w:fill="FFFFFF"/>
              </w:rPr>
              <w:t xml:space="preserve"> </w:t>
            </w:r>
            <w:r w:rsidRPr="006C19E6">
              <w:rPr>
                <w:rFonts w:ascii="Times New Roman" w:hAnsi="Times New Roman" w:cs="Times New Roman"/>
                <w:sz w:val="28"/>
                <w:szCs w:val="28"/>
                <w:shd w:val="clear" w:color="auto" w:fill="FFFFFF"/>
                <w:lang w:val="uk-UA"/>
              </w:rPr>
              <w:t>р</w:t>
            </w:r>
            <w:r w:rsidRPr="006C19E6">
              <w:rPr>
                <w:rFonts w:ascii="Times New Roman" w:hAnsi="Times New Roman" w:cs="Times New Roman"/>
                <w:sz w:val="28"/>
                <w:szCs w:val="28"/>
                <w:shd w:val="clear" w:color="auto" w:fill="FFFFFF"/>
              </w:rPr>
              <w:t>озгляда</w:t>
            </w:r>
            <w:r w:rsidRPr="006C19E6">
              <w:rPr>
                <w:rFonts w:ascii="Times New Roman" w:hAnsi="Times New Roman" w:cs="Times New Roman"/>
                <w:sz w:val="28"/>
                <w:szCs w:val="28"/>
                <w:shd w:val="clear" w:color="auto" w:fill="FFFFFF"/>
                <w:lang w:val="uk-UA"/>
              </w:rPr>
              <w:t>є</w:t>
            </w:r>
            <w:r w:rsidRPr="006C19E6">
              <w:rPr>
                <w:rFonts w:ascii="Times New Roman" w:hAnsi="Times New Roman" w:cs="Times New Roman"/>
                <w:sz w:val="28"/>
                <w:szCs w:val="28"/>
                <w:shd w:val="clear" w:color="auto" w:fill="FFFFFF"/>
              </w:rPr>
              <w:t xml:space="preserve"> у двох значеннях: по-перше, як повну заборону певного права (свободи), що обумовлена різного роду об</w:t>
            </w:r>
            <w:r w:rsidR="004902C8" w:rsidRPr="006C19E6">
              <w:rPr>
                <w:rFonts w:ascii="Times New Roman" w:hAnsi="Times New Roman" w:cs="Times New Roman"/>
                <w:sz w:val="28"/>
                <w:szCs w:val="28"/>
                <w:shd w:val="clear" w:color="auto" w:fill="FFFFFF"/>
              </w:rPr>
              <w:t>’</w:t>
            </w:r>
            <w:r w:rsidRPr="006C19E6">
              <w:rPr>
                <w:rFonts w:ascii="Times New Roman" w:hAnsi="Times New Roman" w:cs="Times New Roman"/>
                <w:sz w:val="28"/>
                <w:szCs w:val="28"/>
                <w:shd w:val="clear" w:color="auto" w:fill="FFFFFF"/>
              </w:rPr>
              <w:t>єктивними та суб</w:t>
            </w:r>
            <w:r w:rsidR="004902C8" w:rsidRPr="006C19E6">
              <w:rPr>
                <w:rFonts w:ascii="Times New Roman" w:hAnsi="Times New Roman" w:cs="Times New Roman"/>
                <w:sz w:val="28"/>
                <w:szCs w:val="28"/>
                <w:shd w:val="clear" w:color="auto" w:fill="FFFFFF"/>
              </w:rPr>
              <w:t>’</w:t>
            </w:r>
            <w:r w:rsidRPr="006C19E6">
              <w:rPr>
                <w:rFonts w:ascii="Times New Roman" w:hAnsi="Times New Roman" w:cs="Times New Roman"/>
                <w:sz w:val="28"/>
                <w:szCs w:val="28"/>
                <w:shd w:val="clear" w:color="auto" w:fill="FFFFFF"/>
              </w:rPr>
              <w:t>єктивними обставинами; по-друге, як зменшення варіантів можливої, дозволеної поведінки (в межах конкретного права або свободи), шляхом встановлення компетентним суб</w:t>
            </w:r>
            <w:r w:rsidR="004902C8" w:rsidRPr="006C19E6">
              <w:rPr>
                <w:rFonts w:ascii="Times New Roman" w:hAnsi="Times New Roman" w:cs="Times New Roman"/>
                <w:sz w:val="28"/>
                <w:szCs w:val="28"/>
                <w:shd w:val="clear" w:color="auto" w:fill="FFFFFF"/>
              </w:rPr>
              <w:t>’</w:t>
            </w:r>
            <w:r w:rsidRPr="006C19E6">
              <w:rPr>
                <w:rFonts w:ascii="Times New Roman" w:hAnsi="Times New Roman" w:cs="Times New Roman"/>
                <w:sz w:val="28"/>
                <w:szCs w:val="28"/>
                <w:shd w:val="clear" w:color="auto" w:fill="FFFFFF"/>
              </w:rPr>
              <w:t>єктом різного роду меж (тимчасових, просторових, суб</w:t>
            </w:r>
            <w:r w:rsidR="004902C8" w:rsidRPr="006C19E6">
              <w:rPr>
                <w:rFonts w:ascii="Times New Roman" w:hAnsi="Times New Roman" w:cs="Times New Roman"/>
                <w:sz w:val="28"/>
                <w:szCs w:val="28"/>
                <w:shd w:val="clear" w:color="auto" w:fill="FFFFFF"/>
              </w:rPr>
              <w:t>’</w:t>
            </w:r>
            <w:r w:rsidRPr="006C19E6">
              <w:rPr>
                <w:rFonts w:ascii="Times New Roman" w:hAnsi="Times New Roman" w:cs="Times New Roman"/>
                <w:sz w:val="28"/>
                <w:szCs w:val="28"/>
                <w:shd w:val="clear" w:color="auto" w:fill="FFFFFF"/>
              </w:rPr>
              <w:t>єктивних) такої поведінки</w:t>
            </w:r>
          </w:p>
        </w:tc>
        <w:tc>
          <w:tcPr>
            <w:tcW w:w="3131" w:type="dxa"/>
            <w:tcBorders>
              <w:top w:val="single" w:sz="4" w:space="0" w:color="auto"/>
              <w:left w:val="single" w:sz="4" w:space="0" w:color="auto"/>
              <w:bottom w:val="single" w:sz="4" w:space="0" w:color="auto"/>
              <w:right w:val="single" w:sz="4" w:space="0" w:color="auto"/>
            </w:tcBorders>
            <w:hideMark/>
          </w:tcPr>
          <w:p w:rsidR="00EE53BF" w:rsidRPr="006C19E6" w:rsidRDefault="00EE53BF">
            <w:pPr>
              <w:jc w:val="both"/>
              <w:rPr>
                <w:rFonts w:ascii="Times New Roman" w:hAnsi="Times New Roman" w:cs="Times New Roman"/>
                <w:sz w:val="24"/>
                <w:szCs w:val="24"/>
                <w:lang w:val="uk-UA"/>
              </w:rPr>
            </w:pPr>
            <w:r w:rsidRPr="006C19E6">
              <w:rPr>
                <w:rFonts w:ascii="Times New Roman" w:hAnsi="Times New Roman" w:cs="Times New Roman"/>
                <w:sz w:val="24"/>
                <w:szCs w:val="24"/>
                <w:shd w:val="clear" w:color="auto" w:fill="FFFFFF"/>
              </w:rPr>
              <w:t>Ягофорова И. Д. Право как мера ограничения свободы : дис. ... канд</w:t>
            </w:r>
            <w:r w:rsidRPr="006C19E6">
              <w:rPr>
                <w:rFonts w:ascii="Times New Roman" w:hAnsi="Times New Roman" w:cs="Times New Roman"/>
                <w:sz w:val="24"/>
                <w:szCs w:val="24"/>
                <w:shd w:val="clear" w:color="auto" w:fill="FFFFFF"/>
                <w:lang w:val="uk-UA"/>
              </w:rPr>
              <w:t>.</w:t>
            </w:r>
            <w:r w:rsidRPr="006C19E6">
              <w:rPr>
                <w:rFonts w:ascii="Times New Roman" w:hAnsi="Times New Roman" w:cs="Times New Roman"/>
                <w:sz w:val="24"/>
                <w:szCs w:val="24"/>
                <w:shd w:val="clear" w:color="auto" w:fill="FFFFFF"/>
              </w:rPr>
              <w:t xml:space="preserve"> юрид. наук: 12.00.01</w:t>
            </w:r>
            <w:r w:rsidRPr="006C19E6">
              <w:rPr>
                <w:rFonts w:ascii="Times New Roman" w:hAnsi="Times New Roman" w:cs="Times New Roman"/>
                <w:sz w:val="24"/>
                <w:szCs w:val="24"/>
                <w:shd w:val="clear" w:color="auto" w:fill="FFFFFF"/>
                <w:lang w:val="uk-UA"/>
              </w:rPr>
              <w:t xml:space="preserve"> </w:t>
            </w:r>
            <w:r w:rsidRPr="006C19E6">
              <w:rPr>
                <w:rFonts w:ascii="Times New Roman" w:hAnsi="Times New Roman" w:cs="Times New Roman"/>
                <w:sz w:val="24"/>
                <w:szCs w:val="24"/>
                <w:shd w:val="clear" w:color="auto" w:fill="FFFFFF"/>
              </w:rPr>
              <w:t xml:space="preserve">/ Ур. гос. </w:t>
            </w:r>
            <w:r w:rsidRPr="006C19E6">
              <w:rPr>
                <w:rStyle w:val="af2"/>
                <w:rFonts w:ascii="Times New Roman" w:hAnsi="Times New Roman" w:cs="Times New Roman"/>
                <w:b/>
                <w:bCs/>
                <w:sz w:val="24"/>
                <w:szCs w:val="24"/>
                <w:shd w:val="clear" w:color="auto" w:fill="FFFFFF"/>
              </w:rPr>
              <w:t>юрид</w:t>
            </w:r>
            <w:r w:rsidRPr="006C19E6">
              <w:rPr>
                <w:rFonts w:ascii="Times New Roman" w:hAnsi="Times New Roman" w:cs="Times New Roman"/>
                <w:sz w:val="24"/>
                <w:szCs w:val="24"/>
                <w:shd w:val="clear" w:color="auto" w:fill="FFFFFF"/>
              </w:rPr>
              <w:t>. акад. Екатеринбург, 2004. 206 с.</w:t>
            </w:r>
          </w:p>
        </w:tc>
      </w:tr>
    </w:tbl>
    <w:p w:rsidR="00EE53BF" w:rsidRDefault="00EE53BF" w:rsidP="00EE53BF">
      <w:pPr>
        <w:spacing w:after="0"/>
        <w:jc w:val="both"/>
        <w:rPr>
          <w:rFonts w:ascii="Times New Roman" w:hAnsi="Times New Roman" w:cs="Times New Roman"/>
          <w:sz w:val="28"/>
          <w:szCs w:val="28"/>
          <w:lang w:val="uk-UA" w:eastAsia="en-US"/>
        </w:rPr>
      </w:pPr>
    </w:p>
    <w:p w:rsidR="00E17586" w:rsidRDefault="00E17586" w:rsidP="00EE53BF">
      <w:pPr>
        <w:pStyle w:val="af3"/>
        <w:tabs>
          <w:tab w:val="left" w:pos="993"/>
          <w:tab w:val="left" w:pos="1134"/>
        </w:tabs>
        <w:spacing w:line="360" w:lineRule="auto"/>
        <w:ind w:left="709"/>
        <w:jc w:val="both"/>
        <w:rPr>
          <w:rFonts w:ascii="Times New Roman" w:hAnsi="Times New Roman" w:cs="Times New Roman"/>
          <w:sz w:val="28"/>
          <w:szCs w:val="28"/>
          <w:lang w:val="uk-UA"/>
        </w:rPr>
      </w:pPr>
    </w:p>
    <w:p w:rsidR="00EE53BF" w:rsidRDefault="00E17586" w:rsidP="00EE53BF">
      <w:pPr>
        <w:jc w:val="right"/>
        <w:rPr>
          <w:rFonts w:ascii="Times New Roman" w:hAnsi="Times New Roman" w:cs="Times New Roman"/>
          <w:sz w:val="28"/>
          <w:szCs w:val="28"/>
        </w:rPr>
      </w:pPr>
      <w:r>
        <w:rPr>
          <w:rFonts w:ascii="Times New Roman" w:hAnsi="Times New Roman" w:cs="Times New Roman"/>
          <w:sz w:val="28"/>
          <w:szCs w:val="28"/>
          <w:lang w:val="uk-UA"/>
        </w:rPr>
        <w:br w:type="page"/>
      </w:r>
      <w:r w:rsidR="00EE53BF" w:rsidRPr="00EE53BF">
        <w:rPr>
          <w:rFonts w:ascii="Times New Roman" w:hAnsi="Times New Roman" w:cs="Times New Roman"/>
          <w:sz w:val="28"/>
          <w:szCs w:val="28"/>
        </w:rPr>
        <w:lastRenderedPageBreak/>
        <w:t>Додаток Б</w:t>
      </w:r>
    </w:p>
    <w:p w:rsidR="00EE53BF" w:rsidRPr="00EE53BF" w:rsidRDefault="00EE53BF" w:rsidP="00EE53BF">
      <w:pPr>
        <w:jc w:val="center"/>
        <w:rPr>
          <w:rFonts w:ascii="Times New Roman" w:hAnsi="Times New Roman" w:cs="Times New Roman"/>
          <w:sz w:val="28"/>
          <w:szCs w:val="28"/>
        </w:rPr>
      </w:pPr>
      <w:r>
        <w:rPr>
          <w:rFonts w:ascii="Times New Roman" w:hAnsi="Times New Roman"/>
          <w:b/>
          <w:sz w:val="28"/>
          <w:szCs w:val="28"/>
          <w:lang w:val="uk-UA"/>
        </w:rPr>
        <w:t>Класифікація обмежень прав засуджених</w:t>
      </w:r>
    </w:p>
    <w:tbl>
      <w:tblPr>
        <w:tblStyle w:val="afa"/>
        <w:tblW w:w="9640" w:type="dxa"/>
        <w:tblInd w:w="-1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653"/>
        <w:gridCol w:w="4987"/>
      </w:tblGrid>
      <w:tr w:rsidR="00EE53BF" w:rsidTr="00EE53BF">
        <w:tc>
          <w:tcPr>
            <w:tcW w:w="9640" w:type="dxa"/>
            <w:gridSpan w:val="2"/>
            <w:tcBorders>
              <w:top w:val="single" w:sz="24" w:space="0" w:color="auto"/>
              <w:left w:val="single" w:sz="24" w:space="0" w:color="auto"/>
              <w:bottom w:val="single" w:sz="24" w:space="0" w:color="auto"/>
              <w:right w:val="single" w:sz="24" w:space="0" w:color="auto"/>
            </w:tcBorders>
            <w:hideMark/>
          </w:tcPr>
          <w:p w:rsidR="00EE53BF" w:rsidRDefault="00EE53BF">
            <w:pPr>
              <w:jc w:val="center"/>
              <w:rPr>
                <w:rFonts w:ascii="Times New Roman" w:hAnsi="Times New Roman"/>
                <w:b/>
                <w:sz w:val="28"/>
                <w:szCs w:val="28"/>
                <w:lang w:val="uk-UA"/>
              </w:rPr>
            </w:pPr>
            <w:r>
              <w:rPr>
                <w:rFonts w:ascii="Times New Roman" w:hAnsi="Times New Roman"/>
                <w:b/>
                <w:sz w:val="28"/>
                <w:szCs w:val="28"/>
              </w:rPr>
              <w:t>К</w:t>
            </w:r>
            <w:r>
              <w:rPr>
                <w:rFonts w:ascii="Times New Roman" w:hAnsi="Times New Roman"/>
                <w:b/>
                <w:sz w:val="28"/>
                <w:szCs w:val="28"/>
                <w:lang w:val="uk-UA"/>
              </w:rPr>
              <w:t>ритерій поділу обмежень прав засуджених</w:t>
            </w:r>
          </w:p>
        </w:tc>
      </w:tr>
      <w:tr w:rsidR="00EE53BF" w:rsidTr="00EE53BF">
        <w:tc>
          <w:tcPr>
            <w:tcW w:w="4653" w:type="dxa"/>
            <w:tcBorders>
              <w:top w:val="single" w:sz="24" w:space="0" w:color="auto"/>
              <w:left w:val="single" w:sz="24" w:space="0" w:color="auto"/>
              <w:bottom w:val="single" w:sz="24" w:space="0" w:color="auto"/>
              <w:right w:val="single" w:sz="24" w:space="0" w:color="auto"/>
            </w:tcBorders>
            <w:hideMark/>
          </w:tcPr>
          <w:p w:rsidR="00EE53BF" w:rsidRDefault="00EE53BF">
            <w:pPr>
              <w:jc w:val="center"/>
              <w:rPr>
                <w:rFonts w:ascii="Times New Roman" w:hAnsi="Times New Roman"/>
                <w:b/>
                <w:sz w:val="28"/>
                <w:szCs w:val="28"/>
              </w:rPr>
            </w:pPr>
            <w:r>
              <w:rPr>
                <w:rFonts w:ascii="Times New Roman" w:hAnsi="Times New Roman"/>
                <w:b/>
                <w:sz w:val="28"/>
                <w:szCs w:val="28"/>
                <w:lang w:val="uk-UA"/>
              </w:rPr>
              <w:t>Види обмежень прав засуджених</w:t>
            </w:r>
          </w:p>
        </w:tc>
        <w:tc>
          <w:tcPr>
            <w:tcW w:w="4987" w:type="dxa"/>
            <w:tcBorders>
              <w:top w:val="single" w:sz="24" w:space="0" w:color="auto"/>
              <w:left w:val="single" w:sz="24" w:space="0" w:color="auto"/>
              <w:bottom w:val="single" w:sz="24" w:space="0" w:color="auto"/>
              <w:right w:val="single" w:sz="24" w:space="0" w:color="auto"/>
            </w:tcBorders>
            <w:hideMark/>
          </w:tcPr>
          <w:p w:rsidR="00EE53BF" w:rsidRDefault="00EE53BF">
            <w:pPr>
              <w:jc w:val="center"/>
              <w:rPr>
                <w:rFonts w:ascii="Times New Roman" w:hAnsi="Times New Roman"/>
                <w:b/>
                <w:sz w:val="28"/>
                <w:szCs w:val="28"/>
                <w:lang w:val="uk-UA"/>
              </w:rPr>
            </w:pPr>
            <w:r>
              <w:rPr>
                <w:rFonts w:ascii="Times New Roman" w:hAnsi="Times New Roman"/>
                <w:b/>
                <w:sz w:val="28"/>
                <w:szCs w:val="28"/>
                <w:lang w:val="uk-UA"/>
              </w:rPr>
              <w:t>Дефініція обмеження права засудженого (або його приклад з законодавтва )</w:t>
            </w:r>
          </w:p>
        </w:tc>
      </w:tr>
      <w:tr w:rsidR="00EE53BF" w:rsidTr="00EE53BF">
        <w:tc>
          <w:tcPr>
            <w:tcW w:w="9640" w:type="dxa"/>
            <w:gridSpan w:val="2"/>
            <w:tcBorders>
              <w:top w:val="single" w:sz="24" w:space="0" w:color="auto"/>
              <w:left w:val="single" w:sz="24" w:space="0" w:color="auto"/>
              <w:bottom w:val="single" w:sz="2" w:space="0" w:color="auto"/>
              <w:right w:val="single" w:sz="24" w:space="0" w:color="auto"/>
            </w:tcBorders>
            <w:hideMark/>
          </w:tcPr>
          <w:p w:rsidR="00EE53BF" w:rsidRDefault="00EE53BF">
            <w:pPr>
              <w:spacing w:before="120" w:after="120"/>
              <w:ind w:firstLine="709"/>
              <w:jc w:val="center"/>
              <w:rPr>
                <w:rFonts w:ascii="Times New Roman" w:hAnsi="Times New Roman"/>
                <w:b/>
                <w:i/>
                <w:sz w:val="26"/>
                <w:szCs w:val="26"/>
                <w:lang w:val="uk-UA"/>
              </w:rPr>
            </w:pPr>
            <w:r>
              <w:rPr>
                <w:rFonts w:ascii="Times New Roman" w:hAnsi="Times New Roman"/>
                <w:i/>
                <w:spacing w:val="2"/>
                <w:sz w:val="26"/>
                <w:szCs w:val="26"/>
              </w:rPr>
              <w:t>1) </w:t>
            </w:r>
            <w:r>
              <w:rPr>
                <w:rFonts w:ascii="Times New Roman" w:hAnsi="Times New Roman" w:cs="Times New Roman"/>
                <w:i/>
                <w:sz w:val="28"/>
                <w:szCs w:val="28"/>
                <w:lang w:val="uk-UA"/>
              </w:rPr>
              <w:t>в залежності від виду прав, використання яких обмежені</w:t>
            </w:r>
            <w:r>
              <w:rPr>
                <w:rFonts w:ascii="Times New Roman" w:hAnsi="Times New Roman"/>
                <w:i/>
                <w:spacing w:val="2"/>
                <w:sz w:val="26"/>
                <w:szCs w:val="26"/>
              </w:rPr>
              <w:t>:</w:t>
            </w:r>
          </w:p>
        </w:tc>
      </w:tr>
      <w:tr w:rsidR="00EE53BF" w:rsidTr="00EE53BF">
        <w:trPr>
          <w:trHeight w:val="572"/>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306"/>
              <w:rPr>
                <w:rFonts w:ascii="Times New Roman" w:hAnsi="Times New Roman"/>
                <w:spacing w:val="2"/>
                <w:sz w:val="26"/>
                <w:szCs w:val="26"/>
              </w:rPr>
            </w:pPr>
            <w:r>
              <w:rPr>
                <w:rFonts w:ascii="Times New Roman" w:hAnsi="Times New Roman"/>
                <w:spacing w:val="2"/>
                <w:sz w:val="26"/>
                <w:szCs w:val="26"/>
                <w:lang w:val="uk-UA"/>
              </w:rPr>
              <w:t>А</w:t>
            </w:r>
            <w:r>
              <w:rPr>
                <w:rFonts w:ascii="Times New Roman" w:hAnsi="Times New Roman"/>
                <w:spacing w:val="2"/>
                <w:sz w:val="26"/>
                <w:szCs w:val="26"/>
              </w:rPr>
              <w:t xml:space="preserve">) </w:t>
            </w:r>
            <w:r>
              <w:rPr>
                <w:rFonts w:ascii="Times New Roman" w:hAnsi="Times New Roman"/>
                <w:spacing w:val="2"/>
                <w:sz w:val="26"/>
                <w:szCs w:val="26"/>
                <w:lang w:val="uk-UA"/>
              </w:rPr>
              <w:t xml:space="preserve">обмеження </w:t>
            </w:r>
            <w:r>
              <w:rPr>
                <w:rFonts w:ascii="Times New Roman" w:hAnsi="Times New Roman" w:cs="Times New Roman"/>
                <w:sz w:val="28"/>
                <w:szCs w:val="28"/>
              </w:rPr>
              <w:t>особистих майнових та немайнових</w:t>
            </w:r>
            <w:r>
              <w:rPr>
                <w:rFonts w:ascii="Times New Roman" w:hAnsi="Times New Roman" w:cs="Times New Roman"/>
                <w:sz w:val="28"/>
                <w:szCs w:val="28"/>
                <w:lang w:val="uk-UA"/>
              </w:rPr>
              <w:t xml:space="preserve"> </w:t>
            </w:r>
            <w:r>
              <w:rPr>
                <w:rFonts w:ascii="Times New Roman" w:hAnsi="Times New Roman"/>
                <w:spacing w:val="2"/>
                <w:sz w:val="26"/>
                <w:szCs w:val="26"/>
                <w:lang w:val="uk-UA"/>
              </w:rPr>
              <w:t>прав</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sz w:val="28"/>
                <w:szCs w:val="28"/>
                <w:lang w:val="uk-UA"/>
              </w:rPr>
            </w:pPr>
            <w:r>
              <w:rPr>
                <w:rFonts w:ascii="Times New Roman" w:hAnsi="Times New Roman" w:cs="Times New Roman"/>
                <w:sz w:val="28"/>
                <w:szCs w:val="28"/>
              </w:rPr>
              <w:t xml:space="preserve">обмеження права на зміну імені </w:t>
            </w:r>
            <w:r>
              <w:rPr>
                <w:rFonts w:ascii="Times New Roman" w:hAnsi="Times New Roman" w:cs="Times New Roman"/>
                <w:sz w:val="28"/>
                <w:szCs w:val="28"/>
                <w:lang w:val="uk-UA"/>
              </w:rPr>
              <w:t xml:space="preserve">–  ч. 6 </w:t>
            </w:r>
            <w:r>
              <w:rPr>
                <w:rFonts w:ascii="Times New Roman" w:hAnsi="Times New Roman" w:cs="Times New Roman"/>
                <w:sz w:val="28"/>
                <w:szCs w:val="28"/>
              </w:rPr>
              <w:t>ст.</w:t>
            </w:r>
            <w:r>
              <w:rPr>
                <w:rFonts w:ascii="Times New Roman" w:hAnsi="Times New Roman" w:cs="Times New Roman"/>
                <w:sz w:val="28"/>
                <w:szCs w:val="28"/>
                <w:lang w:val="uk-UA"/>
              </w:rPr>
              <w:t> </w:t>
            </w:r>
            <w:r>
              <w:rPr>
                <w:rFonts w:ascii="Times New Roman" w:hAnsi="Times New Roman" w:cs="Times New Roman"/>
                <w:sz w:val="28"/>
                <w:szCs w:val="28"/>
              </w:rPr>
              <w:t>295 Ц</w:t>
            </w:r>
            <w:r>
              <w:rPr>
                <w:rFonts w:ascii="Times New Roman" w:hAnsi="Times New Roman" w:cs="Times New Roman"/>
                <w:sz w:val="28"/>
                <w:szCs w:val="28"/>
                <w:lang w:val="uk-UA"/>
              </w:rPr>
              <w:t>ивільного кодексу</w:t>
            </w:r>
            <w:r>
              <w:rPr>
                <w:rFonts w:ascii="Times New Roman" w:hAnsi="Times New Roman" w:cs="Times New Roman"/>
                <w:sz w:val="28"/>
                <w:szCs w:val="28"/>
              </w:rPr>
              <w:t xml:space="preserve"> України</w:t>
            </w:r>
            <w:r>
              <w:rPr>
                <w:rFonts w:ascii="Times New Roman" w:hAnsi="Times New Roman" w:cs="Times New Roman"/>
                <w:sz w:val="28"/>
                <w:szCs w:val="28"/>
                <w:lang w:val="uk-UA"/>
              </w:rPr>
              <w:t xml:space="preserve"> від </w:t>
            </w:r>
            <w:r>
              <w:rPr>
                <w:rStyle w:val="rvts44"/>
                <w:rFonts w:ascii="Times New Roman" w:hAnsi="Times New Roman" w:cs="Times New Roman"/>
                <w:bCs/>
                <w:color w:val="000000"/>
                <w:sz w:val="28"/>
                <w:szCs w:val="28"/>
                <w:shd w:val="clear" w:color="auto" w:fill="FFFFFF"/>
              </w:rPr>
              <w:t>16</w:t>
            </w:r>
            <w:r>
              <w:rPr>
                <w:rStyle w:val="rvts44"/>
                <w:rFonts w:ascii="Times New Roman" w:hAnsi="Times New Roman" w:cs="Times New Roman"/>
                <w:bCs/>
                <w:color w:val="000000"/>
                <w:sz w:val="28"/>
                <w:szCs w:val="28"/>
                <w:shd w:val="clear" w:color="auto" w:fill="FFFFFF"/>
                <w:lang w:val="uk-UA"/>
              </w:rPr>
              <w:t>.01.</w:t>
            </w:r>
            <w:r>
              <w:rPr>
                <w:rStyle w:val="rvts44"/>
                <w:rFonts w:ascii="Times New Roman" w:hAnsi="Times New Roman" w:cs="Times New Roman"/>
                <w:bCs/>
                <w:color w:val="000000"/>
                <w:sz w:val="28"/>
                <w:szCs w:val="28"/>
                <w:shd w:val="clear" w:color="auto" w:fill="FFFFFF"/>
              </w:rPr>
              <w:t>2003</w:t>
            </w:r>
            <w:r>
              <w:rPr>
                <w:rStyle w:val="rvts44"/>
                <w:rFonts w:ascii="Times New Roman" w:hAnsi="Times New Roman" w:cs="Times New Roman"/>
                <w:bCs/>
                <w:color w:val="000000"/>
                <w:sz w:val="28"/>
                <w:szCs w:val="28"/>
                <w:shd w:val="clear" w:color="auto" w:fill="FFFFFF"/>
                <w:lang w:val="uk-UA"/>
              </w:rPr>
              <w:t> </w:t>
            </w:r>
            <w:r>
              <w:rPr>
                <w:rStyle w:val="rvts44"/>
                <w:rFonts w:ascii="Times New Roman" w:hAnsi="Times New Roman" w:cs="Times New Roman"/>
                <w:bCs/>
                <w:vanish/>
                <w:color w:val="000000"/>
                <w:sz w:val="28"/>
                <w:szCs w:val="28"/>
                <w:shd w:val="clear" w:color="auto" w:fill="FFFFFF"/>
                <w:lang w:val="uk-UA"/>
              </w:rPr>
              <w:t xml:space="preserve">р. </w:t>
            </w:r>
            <w:r>
              <w:rPr>
                <w:rStyle w:val="rvts44"/>
                <w:rFonts w:ascii="Times New Roman" w:hAnsi="Times New Roman" w:cs="Times New Roman"/>
                <w:bCs/>
                <w:color w:val="000000"/>
                <w:sz w:val="28"/>
                <w:szCs w:val="28"/>
                <w:shd w:val="clear" w:color="auto" w:fill="FFFFFF"/>
              </w:rPr>
              <w:t>№ 435-IV</w:t>
            </w:r>
          </w:p>
        </w:tc>
      </w:tr>
      <w:tr w:rsidR="00EE53BF" w:rsidTr="00EE53BF">
        <w:trPr>
          <w:trHeight w:val="572"/>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306"/>
              <w:rPr>
                <w:rFonts w:ascii="Times New Roman" w:hAnsi="Times New Roman"/>
                <w:spacing w:val="2"/>
                <w:sz w:val="26"/>
                <w:szCs w:val="26"/>
              </w:rPr>
            </w:pPr>
            <w:r>
              <w:rPr>
                <w:rFonts w:ascii="Times New Roman" w:hAnsi="Times New Roman"/>
                <w:spacing w:val="2"/>
                <w:sz w:val="26"/>
                <w:szCs w:val="26"/>
                <w:lang w:val="uk-UA"/>
              </w:rPr>
              <w:t>Б</w:t>
            </w:r>
            <w:r>
              <w:rPr>
                <w:rFonts w:ascii="Times New Roman" w:hAnsi="Times New Roman"/>
                <w:spacing w:val="2"/>
                <w:sz w:val="26"/>
                <w:szCs w:val="26"/>
              </w:rPr>
              <w:t xml:space="preserve">) </w:t>
            </w:r>
            <w:r>
              <w:rPr>
                <w:rFonts w:ascii="Times New Roman" w:hAnsi="Times New Roman"/>
                <w:spacing w:val="2"/>
                <w:sz w:val="26"/>
                <w:szCs w:val="26"/>
                <w:lang w:val="uk-UA"/>
              </w:rPr>
              <w:t>обмеження</w:t>
            </w:r>
            <w:r>
              <w:rPr>
                <w:rFonts w:ascii="Times New Roman" w:hAnsi="Times New Roman" w:cs="Times New Roman"/>
                <w:sz w:val="28"/>
                <w:szCs w:val="28"/>
              </w:rPr>
              <w:t xml:space="preserve"> політичних</w:t>
            </w:r>
            <w:r>
              <w:rPr>
                <w:rFonts w:ascii="Times New Roman" w:hAnsi="Times New Roman"/>
                <w:spacing w:val="2"/>
                <w:sz w:val="26"/>
                <w:szCs w:val="26"/>
                <w:lang w:val="uk-UA"/>
              </w:rPr>
              <w:t>прав</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sz w:val="28"/>
                <w:szCs w:val="28"/>
                <w:lang w:val="uk-UA"/>
              </w:rPr>
            </w:pPr>
            <w:r>
              <w:rPr>
                <w:rFonts w:ascii="Times New Roman" w:hAnsi="Times New Roman"/>
                <w:sz w:val="28"/>
                <w:szCs w:val="28"/>
                <w:lang w:val="uk-UA"/>
              </w:rPr>
              <w:t>обмеження права бути обраним до Верховної ради України – ст. 76 Конституції України  від 28.06.1996 р.</w:t>
            </w:r>
          </w:p>
        </w:tc>
      </w:tr>
      <w:tr w:rsidR="00EE53BF" w:rsidTr="00EE53BF">
        <w:trPr>
          <w:trHeight w:val="572"/>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306"/>
              <w:rPr>
                <w:rFonts w:ascii="Times New Roman" w:hAnsi="Times New Roman"/>
                <w:spacing w:val="2"/>
                <w:sz w:val="26"/>
                <w:szCs w:val="26"/>
              </w:rPr>
            </w:pPr>
            <w:r>
              <w:rPr>
                <w:rFonts w:ascii="Times New Roman" w:hAnsi="Times New Roman"/>
                <w:spacing w:val="2"/>
                <w:sz w:val="26"/>
                <w:szCs w:val="26"/>
                <w:lang w:val="uk-UA"/>
              </w:rPr>
              <w:t>В</w:t>
            </w:r>
            <w:r>
              <w:rPr>
                <w:rFonts w:ascii="Times New Roman" w:hAnsi="Times New Roman"/>
                <w:spacing w:val="2"/>
                <w:sz w:val="26"/>
                <w:szCs w:val="26"/>
              </w:rPr>
              <w:t xml:space="preserve">) </w:t>
            </w:r>
            <w:r>
              <w:rPr>
                <w:rFonts w:ascii="Times New Roman" w:hAnsi="Times New Roman"/>
                <w:spacing w:val="2"/>
                <w:sz w:val="26"/>
                <w:szCs w:val="26"/>
                <w:lang w:val="uk-UA"/>
              </w:rPr>
              <w:t>обмеження</w:t>
            </w:r>
            <w:r>
              <w:rPr>
                <w:rFonts w:ascii="Times New Roman" w:hAnsi="Times New Roman" w:cs="Times New Roman"/>
                <w:sz w:val="28"/>
                <w:szCs w:val="28"/>
              </w:rPr>
              <w:t xml:space="preserve"> економічних</w:t>
            </w:r>
            <w:r>
              <w:rPr>
                <w:rFonts w:ascii="Times New Roman" w:hAnsi="Times New Roman" w:cs="Times New Roman"/>
                <w:sz w:val="28"/>
                <w:szCs w:val="28"/>
                <w:lang w:val="uk-UA"/>
              </w:rPr>
              <w:t xml:space="preserve"> прав</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sz w:val="28"/>
                <w:szCs w:val="28"/>
                <w:lang w:val="uk-UA"/>
              </w:rPr>
            </w:pPr>
            <w:r>
              <w:rPr>
                <w:rFonts w:ascii="Times New Roman" w:hAnsi="Times New Roman"/>
                <w:sz w:val="28"/>
                <w:szCs w:val="28"/>
                <w:lang w:val="uk-UA"/>
              </w:rPr>
              <w:t xml:space="preserve">розірвання </w:t>
            </w:r>
            <w:r>
              <w:rPr>
                <w:rFonts w:ascii="Times New Roman" w:hAnsi="Times New Roman" w:cs="Times New Roman"/>
                <w:sz w:val="28"/>
                <w:szCs w:val="28"/>
                <w:lang w:val="uk-UA"/>
              </w:rPr>
              <w:t xml:space="preserve">трудового контракту з особами, що позбавлені волі – п. 7 ч. 1 ст. 36 Кодексу законів про працю України </w:t>
            </w:r>
            <w:r>
              <w:rPr>
                <w:rFonts w:ascii="Times New Roman" w:hAnsi="Times New Roman" w:cs="Times New Roman"/>
                <w:iCs/>
                <w:sz w:val="28"/>
                <w:szCs w:val="28"/>
                <w:shd w:val="clear" w:color="auto" w:fill="FFFFFF"/>
              </w:rPr>
              <w:t>від 10.12.71</w:t>
            </w:r>
            <w:r>
              <w:rPr>
                <w:rFonts w:ascii="Times New Roman" w:hAnsi="Times New Roman" w:cs="Times New Roman"/>
                <w:iCs/>
                <w:sz w:val="28"/>
                <w:szCs w:val="28"/>
                <w:shd w:val="clear" w:color="auto" w:fill="FFFFFF"/>
                <w:lang w:val="uk-UA"/>
              </w:rPr>
              <w:t xml:space="preserve"> р. </w:t>
            </w:r>
            <w:r>
              <w:rPr>
                <w:rFonts w:ascii="Times New Roman" w:hAnsi="Times New Roman" w:cs="Times New Roman"/>
                <w:iCs/>
                <w:sz w:val="28"/>
                <w:szCs w:val="28"/>
                <w:shd w:val="clear" w:color="auto" w:fill="FFFFFF"/>
              </w:rPr>
              <w:t>№ 322-VIII</w:t>
            </w:r>
          </w:p>
        </w:tc>
      </w:tr>
      <w:tr w:rsidR="00EE53BF" w:rsidTr="00EE53BF">
        <w:trPr>
          <w:trHeight w:val="572"/>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306"/>
              <w:rPr>
                <w:rFonts w:ascii="Times New Roman" w:hAnsi="Times New Roman"/>
                <w:spacing w:val="2"/>
                <w:sz w:val="26"/>
                <w:szCs w:val="26"/>
              </w:rPr>
            </w:pPr>
            <w:r>
              <w:rPr>
                <w:rFonts w:ascii="Times New Roman" w:hAnsi="Times New Roman" w:cs="Times New Roman"/>
                <w:sz w:val="28"/>
                <w:szCs w:val="28"/>
                <w:lang w:val="uk-UA"/>
              </w:rPr>
              <w:t xml:space="preserve">Г) </w:t>
            </w:r>
            <w:r>
              <w:rPr>
                <w:rFonts w:ascii="Times New Roman" w:hAnsi="Times New Roman"/>
                <w:spacing w:val="2"/>
                <w:sz w:val="26"/>
                <w:szCs w:val="26"/>
                <w:lang w:val="uk-UA"/>
              </w:rPr>
              <w:t>обмеження</w:t>
            </w:r>
            <w:r>
              <w:rPr>
                <w:rFonts w:ascii="Times New Roman" w:hAnsi="Times New Roman" w:cs="Times New Roman"/>
                <w:sz w:val="28"/>
                <w:szCs w:val="28"/>
              </w:rPr>
              <w:t xml:space="preserve"> соціальних</w:t>
            </w:r>
            <w:r>
              <w:rPr>
                <w:rFonts w:ascii="Times New Roman" w:hAnsi="Times New Roman" w:cs="Times New Roman"/>
                <w:sz w:val="28"/>
                <w:szCs w:val="28"/>
                <w:lang w:val="uk-UA"/>
              </w:rPr>
              <w:t xml:space="preserve"> прав</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отримання державної соціальної допомоги на час відбування покарань – п. 36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 затв. постановою Кабінету Міністрів України від 2.04.2005 р. № 261</w:t>
            </w:r>
          </w:p>
        </w:tc>
      </w:tr>
      <w:tr w:rsidR="00EE53BF" w:rsidTr="00EE53BF">
        <w:trPr>
          <w:trHeight w:val="572"/>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306"/>
              <w:rPr>
                <w:rFonts w:ascii="Times New Roman" w:hAnsi="Times New Roman"/>
                <w:spacing w:val="2"/>
                <w:sz w:val="26"/>
                <w:szCs w:val="26"/>
              </w:rPr>
            </w:pPr>
            <w:r>
              <w:rPr>
                <w:rFonts w:ascii="Times New Roman" w:hAnsi="Times New Roman" w:cs="Times New Roman"/>
                <w:sz w:val="28"/>
                <w:szCs w:val="28"/>
                <w:lang w:val="uk-UA"/>
              </w:rPr>
              <w:t xml:space="preserve">Д) </w:t>
            </w:r>
            <w:r>
              <w:rPr>
                <w:rFonts w:ascii="Times New Roman" w:hAnsi="Times New Roman"/>
                <w:spacing w:val="2"/>
                <w:sz w:val="26"/>
                <w:szCs w:val="26"/>
                <w:lang w:val="uk-UA"/>
              </w:rPr>
              <w:t>обмеження</w:t>
            </w:r>
            <w:r>
              <w:rPr>
                <w:rFonts w:ascii="Times New Roman" w:hAnsi="Times New Roman" w:cs="Times New Roman"/>
                <w:sz w:val="28"/>
                <w:szCs w:val="28"/>
              </w:rPr>
              <w:t xml:space="preserve"> культурних</w:t>
            </w:r>
            <w:r>
              <w:rPr>
                <w:rFonts w:ascii="Times New Roman" w:hAnsi="Times New Roman" w:cs="Times New Roman"/>
                <w:sz w:val="28"/>
                <w:szCs w:val="28"/>
                <w:lang w:val="uk-UA"/>
              </w:rPr>
              <w:t xml:space="preserve"> прав</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 xml:space="preserve">заборона участі </w:t>
            </w:r>
            <w:r>
              <w:rPr>
                <w:rFonts w:ascii="Times New Roman" w:hAnsi="Times New Roman" w:cs="Times New Roman"/>
                <w:color w:val="000000"/>
                <w:sz w:val="28"/>
                <w:szCs w:val="28"/>
                <w:shd w:val="clear" w:color="auto" w:fill="FFFFFF"/>
              </w:rPr>
              <w:t xml:space="preserve">у групових заходах культурно-масового характеру </w:t>
            </w:r>
            <w:r>
              <w:rPr>
                <w:rFonts w:ascii="Times New Roman" w:hAnsi="Times New Roman" w:cs="Times New Roman"/>
                <w:color w:val="000000"/>
                <w:sz w:val="28"/>
                <w:szCs w:val="28"/>
                <w:shd w:val="clear" w:color="auto" w:fill="FFFFFF"/>
                <w:lang w:val="uk-UA"/>
              </w:rPr>
              <w:t xml:space="preserve">особам, </w:t>
            </w:r>
            <w:r>
              <w:rPr>
                <w:rFonts w:ascii="Times New Roman" w:hAnsi="Times New Roman" w:cs="Times New Roman"/>
                <w:color w:val="000000"/>
                <w:sz w:val="28"/>
                <w:szCs w:val="28"/>
                <w:shd w:val="clear" w:color="auto" w:fill="FFFFFF"/>
              </w:rPr>
              <w:t>засуджен</w:t>
            </w:r>
            <w:r>
              <w:rPr>
                <w:rFonts w:ascii="Times New Roman" w:hAnsi="Times New Roman" w:cs="Times New Roman"/>
                <w:color w:val="000000"/>
                <w:sz w:val="28"/>
                <w:szCs w:val="28"/>
                <w:shd w:val="clear" w:color="auto" w:fill="FFFFFF"/>
                <w:lang w:val="uk-UA"/>
              </w:rPr>
              <w:t>им</w:t>
            </w:r>
            <w:r>
              <w:rPr>
                <w:rFonts w:ascii="Times New Roman" w:hAnsi="Times New Roman" w:cs="Times New Roman"/>
                <w:color w:val="000000"/>
                <w:sz w:val="28"/>
                <w:szCs w:val="28"/>
                <w:shd w:val="clear" w:color="auto" w:fill="FFFFFF"/>
              </w:rPr>
              <w:t xml:space="preserve"> до довічного позбавлення волі</w:t>
            </w:r>
            <w:r>
              <w:rPr>
                <w:rFonts w:ascii="Times New Roman" w:hAnsi="Times New Roman" w:cs="Times New Roman"/>
                <w:color w:val="000000"/>
                <w:sz w:val="28"/>
                <w:szCs w:val="28"/>
                <w:shd w:val="clear" w:color="auto" w:fill="FFFFFF"/>
                <w:lang w:val="uk-UA"/>
              </w:rPr>
              <w:t xml:space="preserve"> до </w:t>
            </w:r>
            <w:r>
              <w:rPr>
                <w:rFonts w:ascii="Times New Roman" w:hAnsi="Times New Roman" w:cs="Times New Roman"/>
                <w:color w:val="000000"/>
                <w:sz w:val="28"/>
                <w:szCs w:val="28"/>
                <w:shd w:val="clear" w:color="auto" w:fill="FFFFFF"/>
              </w:rPr>
              <w:t xml:space="preserve">відбуття </w:t>
            </w:r>
            <w:r>
              <w:rPr>
                <w:rFonts w:ascii="Times New Roman" w:hAnsi="Times New Roman" w:cs="Times New Roman"/>
                <w:color w:val="000000"/>
                <w:sz w:val="28"/>
                <w:szCs w:val="28"/>
                <w:shd w:val="clear" w:color="auto" w:fill="FFFFFF"/>
                <w:lang w:val="uk-UA"/>
              </w:rPr>
              <w:t xml:space="preserve">ними </w:t>
            </w:r>
            <w:r>
              <w:rPr>
                <w:rFonts w:ascii="Times New Roman" w:hAnsi="Times New Roman" w:cs="Times New Roman"/>
                <w:color w:val="000000"/>
                <w:sz w:val="28"/>
                <w:szCs w:val="28"/>
                <w:shd w:val="clear" w:color="auto" w:fill="FFFFFF"/>
              </w:rPr>
              <w:t>п</w:t>
            </w:r>
            <w:r w:rsidR="004902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яти років строку покарання</w:t>
            </w:r>
            <w:r>
              <w:rPr>
                <w:rFonts w:ascii="Times New Roman" w:hAnsi="Times New Roman" w:cs="Times New Roman"/>
                <w:color w:val="000000"/>
                <w:sz w:val="28"/>
                <w:szCs w:val="28"/>
                <w:shd w:val="clear" w:color="auto" w:fill="FFFFFF"/>
                <w:lang w:val="uk-UA"/>
              </w:rPr>
              <w:t xml:space="preserve"> – абз. 6 п. 1 Розд. </w:t>
            </w:r>
            <w:r>
              <w:rPr>
                <w:rFonts w:ascii="Times New Roman" w:hAnsi="Times New Roman" w:cs="Times New Roman"/>
                <w:bCs/>
                <w:color w:val="000000"/>
                <w:sz w:val="28"/>
                <w:szCs w:val="28"/>
                <w:shd w:val="clear" w:color="auto" w:fill="FFFFFF"/>
              </w:rPr>
              <w:t>ХХХІII</w:t>
            </w:r>
            <w:r>
              <w:rPr>
                <w:rFonts w:ascii="Times New Roman" w:hAnsi="Times New Roman" w:cs="Times New Roman"/>
                <w:color w:val="000000"/>
                <w:sz w:val="28"/>
                <w:szCs w:val="28"/>
                <w:shd w:val="clear" w:color="auto" w:fill="FFFFFF"/>
                <w:lang w:val="uk-UA"/>
              </w:rPr>
              <w:t xml:space="preserve"> Правил внутрішнього розпорядку установ виконання покарань, </w:t>
            </w:r>
            <w:r>
              <w:rPr>
                <w:rFonts w:ascii="Times New Roman" w:hAnsi="Times New Roman" w:cs="Times New Roman"/>
                <w:color w:val="000000"/>
                <w:sz w:val="28"/>
                <w:szCs w:val="28"/>
                <w:lang w:val="uk-UA"/>
              </w:rPr>
              <w:t>затв.</w:t>
            </w:r>
            <w:r>
              <w:rPr>
                <w:rFonts w:ascii="Times New Roman" w:hAnsi="Times New Roman" w:cs="Times New Roman"/>
                <w:sz w:val="28"/>
                <w:szCs w:val="28"/>
                <w:lang w:val="uk-UA"/>
              </w:rPr>
              <w:t xml:space="preserve"> н</w:t>
            </w:r>
            <w:r>
              <w:rPr>
                <w:rFonts w:ascii="Times New Roman" w:hAnsi="Times New Roman" w:cs="Times New Roman"/>
                <w:sz w:val="28"/>
                <w:szCs w:val="28"/>
              </w:rPr>
              <w:t>аказ</w:t>
            </w:r>
            <w:r>
              <w:rPr>
                <w:rFonts w:ascii="Times New Roman" w:hAnsi="Times New Roman" w:cs="Times New Roman"/>
                <w:sz w:val="28"/>
                <w:szCs w:val="28"/>
                <w:lang w:val="uk-UA"/>
              </w:rPr>
              <w:t>ом</w:t>
            </w:r>
            <w:r>
              <w:rPr>
                <w:rFonts w:ascii="Times New Roman" w:hAnsi="Times New Roman" w:cs="Times New Roman"/>
                <w:sz w:val="28"/>
                <w:szCs w:val="28"/>
              </w:rPr>
              <w:t xml:space="preserve"> Міністерства </w:t>
            </w:r>
            <w:r>
              <w:rPr>
                <w:rFonts w:ascii="Times New Roman" w:hAnsi="Times New Roman" w:cs="Times New Roman"/>
                <w:sz w:val="28"/>
                <w:szCs w:val="28"/>
                <w:lang w:val="uk-UA"/>
              </w:rPr>
              <w:t>ю</w:t>
            </w:r>
            <w:r>
              <w:rPr>
                <w:rFonts w:ascii="Times New Roman" w:hAnsi="Times New Roman" w:cs="Times New Roman"/>
                <w:sz w:val="28"/>
                <w:szCs w:val="28"/>
              </w:rPr>
              <w:t>стиції</w:t>
            </w:r>
            <w:r>
              <w:rPr>
                <w:rFonts w:ascii="Times New Roman" w:hAnsi="Times New Roman" w:cs="Times New Roman"/>
                <w:color w:val="000000"/>
                <w:sz w:val="28"/>
                <w:szCs w:val="28"/>
                <w:shd w:val="clear" w:color="auto" w:fill="FFFFFF"/>
                <w:lang w:val="uk-UA"/>
              </w:rPr>
              <w:t xml:space="preserve"> України </w:t>
            </w:r>
            <w:r>
              <w:rPr>
                <w:rFonts w:ascii="Times New Roman" w:hAnsi="Times New Roman" w:cs="Times New Roman"/>
                <w:sz w:val="28"/>
                <w:szCs w:val="28"/>
              </w:rPr>
              <w:t>від 29.12.2014 р. № 2186/5</w:t>
            </w:r>
          </w:p>
        </w:tc>
      </w:tr>
      <w:tr w:rsidR="00EE53BF" w:rsidTr="00EE53BF">
        <w:trPr>
          <w:trHeight w:val="572"/>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306"/>
              <w:rPr>
                <w:rFonts w:ascii="Times New Roman" w:hAnsi="Times New Roman" w:cs="Times New Roman"/>
                <w:sz w:val="28"/>
                <w:szCs w:val="28"/>
                <w:lang w:val="uk-UA"/>
              </w:rPr>
            </w:pPr>
            <w:r>
              <w:rPr>
                <w:rFonts w:ascii="Times New Roman" w:hAnsi="Times New Roman" w:cs="Times New Roman"/>
                <w:sz w:val="28"/>
                <w:szCs w:val="28"/>
                <w:lang w:val="uk-UA"/>
              </w:rPr>
              <w:t xml:space="preserve">Е) </w:t>
            </w:r>
            <w:r>
              <w:rPr>
                <w:rFonts w:ascii="Times New Roman" w:hAnsi="Times New Roman"/>
                <w:spacing w:val="2"/>
                <w:sz w:val="26"/>
                <w:szCs w:val="26"/>
                <w:lang w:val="uk-UA"/>
              </w:rPr>
              <w:t>обмеження</w:t>
            </w:r>
            <w:r>
              <w:rPr>
                <w:rFonts w:ascii="Times New Roman" w:hAnsi="Times New Roman" w:cs="Times New Roman"/>
                <w:sz w:val="28"/>
                <w:szCs w:val="28"/>
                <w:lang w:val="uk-UA"/>
              </w:rPr>
              <w:t xml:space="preserve"> і</w:t>
            </w:r>
            <w:r>
              <w:rPr>
                <w:rFonts w:ascii="Times New Roman" w:hAnsi="Times New Roman" w:cs="Times New Roman"/>
                <w:sz w:val="28"/>
                <w:szCs w:val="28"/>
              </w:rPr>
              <w:t>нформаційних</w:t>
            </w:r>
            <w:r>
              <w:rPr>
                <w:rFonts w:ascii="Times New Roman" w:hAnsi="Times New Roman" w:cs="Times New Roman"/>
                <w:sz w:val="28"/>
                <w:szCs w:val="28"/>
                <w:lang w:val="uk-UA"/>
              </w:rPr>
              <w:t xml:space="preserve"> прав</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 заборонено право на обмін інформацією (вносити будь-яку інформацію, у тому числі направляти листи, коментарі, знаки тощо, та реєструватися на веб-сайтах) – абз.</w:t>
            </w:r>
            <w:r>
              <w:rPr>
                <w:rFonts w:ascii="Times New Roman" w:hAnsi="Times New Roman" w:cs="Times New Roman"/>
                <w:sz w:val="28"/>
                <w:szCs w:val="28"/>
                <w:lang w:val="uk-UA"/>
              </w:rPr>
              <w:t xml:space="preserve">3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lastRenderedPageBreak/>
              <w:t xml:space="preserve">ч. 7 ст. 110 Кримінально-виконавчого кодексу України </w:t>
            </w:r>
            <w:r>
              <w:rPr>
                <w:rFonts w:ascii="Times New Roman" w:hAnsi="Times New Roman" w:cs="Times New Roman"/>
                <w:sz w:val="28"/>
                <w:szCs w:val="28"/>
              </w:rPr>
              <w:t>від 11.07.2003 № 1129-ІV</w:t>
            </w:r>
          </w:p>
        </w:tc>
      </w:tr>
      <w:tr w:rsidR="00EE53BF" w:rsidTr="00EE53BF">
        <w:tc>
          <w:tcPr>
            <w:tcW w:w="4653" w:type="dxa"/>
            <w:tcBorders>
              <w:top w:val="single" w:sz="2" w:space="0" w:color="auto"/>
              <w:left w:val="single" w:sz="24" w:space="0" w:color="auto"/>
              <w:bottom w:val="single" w:sz="24" w:space="0" w:color="auto"/>
              <w:right w:val="single" w:sz="24" w:space="0" w:color="auto"/>
            </w:tcBorders>
            <w:hideMark/>
          </w:tcPr>
          <w:p w:rsidR="00EE53BF" w:rsidRDefault="00EE53BF">
            <w:pPr>
              <w:ind w:firstLine="306"/>
              <w:rPr>
                <w:rFonts w:ascii="Times New Roman" w:hAnsi="Times New Roman"/>
                <w:spacing w:val="2"/>
                <w:sz w:val="26"/>
                <w:szCs w:val="26"/>
                <w:lang w:val="uk-UA"/>
              </w:rPr>
            </w:pPr>
            <w:r>
              <w:rPr>
                <w:rFonts w:ascii="Times New Roman" w:hAnsi="Times New Roman" w:cs="Times New Roman"/>
                <w:sz w:val="28"/>
                <w:szCs w:val="28"/>
                <w:lang w:val="uk-UA"/>
              </w:rPr>
              <w:lastRenderedPageBreak/>
              <w:t xml:space="preserve">Є) </w:t>
            </w:r>
            <w:r>
              <w:rPr>
                <w:rFonts w:ascii="Times New Roman" w:hAnsi="Times New Roman"/>
                <w:spacing w:val="2"/>
                <w:sz w:val="26"/>
                <w:szCs w:val="26"/>
                <w:lang w:val="uk-UA"/>
              </w:rPr>
              <w:t>обмеження</w:t>
            </w:r>
            <w:r>
              <w:rPr>
                <w:rFonts w:ascii="Times New Roman" w:hAnsi="Times New Roman" w:cs="Times New Roman"/>
                <w:sz w:val="28"/>
                <w:szCs w:val="28"/>
                <w:lang w:val="uk-UA"/>
              </w:rPr>
              <w:t xml:space="preserve"> інших прав</w:t>
            </w:r>
          </w:p>
        </w:tc>
        <w:tc>
          <w:tcPr>
            <w:tcW w:w="4987" w:type="dxa"/>
            <w:tcBorders>
              <w:top w:val="single" w:sz="2" w:space="0" w:color="auto"/>
              <w:left w:val="single" w:sz="24" w:space="0" w:color="auto"/>
              <w:bottom w:val="single" w:sz="24" w:space="0" w:color="auto"/>
              <w:right w:val="single" w:sz="24" w:space="0" w:color="auto"/>
            </w:tcBorders>
            <w:hideMark/>
          </w:tcPr>
          <w:p w:rsidR="00EE53BF" w:rsidRPr="00EE53BF" w:rsidRDefault="00EE53BF">
            <w:pPr>
              <w:pStyle w:val="1"/>
              <w:spacing w:before="0" w:after="80"/>
              <w:jc w:val="both"/>
              <w:outlineLvl w:val="0"/>
              <w:rPr>
                <w:rFonts w:ascii="Times New Roman" w:hAnsi="Times New Roman" w:cs="Times New Roman"/>
                <w:sz w:val="28"/>
                <w:szCs w:val="28"/>
                <w:lang w:val="uk-UA"/>
              </w:rPr>
            </w:pPr>
            <w:r w:rsidRPr="00EE53BF">
              <w:rPr>
                <w:rFonts w:ascii="Times New Roman" w:hAnsi="Times New Roman" w:cs="Times New Roman"/>
                <w:color w:val="auto"/>
                <w:sz w:val="28"/>
                <w:szCs w:val="28"/>
                <w:lang w:val="uk-UA"/>
              </w:rPr>
              <w:t xml:space="preserve">обмеження права на поліпшені житлові умови стосовно осіб, які засуджені до позбавлення волі на строк більш як шість років – п. 4, ч. 2 ст. 40 Житлового кодексу </w:t>
            </w:r>
            <w:r w:rsidRPr="00EE53BF">
              <w:rPr>
                <w:rFonts w:ascii="Times New Roman" w:hAnsi="Times New Roman" w:cs="Times New Roman"/>
                <w:bCs/>
                <w:color w:val="auto"/>
                <w:sz w:val="28"/>
                <w:szCs w:val="28"/>
              </w:rPr>
              <w:t>Української РСР</w:t>
            </w:r>
            <w:r w:rsidRPr="00EE53BF">
              <w:rPr>
                <w:rFonts w:ascii="Times New Roman" w:hAnsi="Times New Roman" w:cs="Times New Roman"/>
                <w:bCs/>
                <w:color w:val="auto"/>
                <w:sz w:val="28"/>
                <w:szCs w:val="28"/>
                <w:lang w:val="uk-UA"/>
              </w:rPr>
              <w:t xml:space="preserve"> </w:t>
            </w:r>
            <w:r w:rsidRPr="00EE53BF">
              <w:rPr>
                <w:rFonts w:ascii="Times New Roman" w:hAnsi="Times New Roman" w:cs="Times New Roman"/>
                <w:color w:val="auto"/>
                <w:sz w:val="28"/>
                <w:szCs w:val="28"/>
                <w:lang w:val="uk-UA"/>
              </w:rPr>
              <w:t xml:space="preserve">від </w:t>
            </w:r>
            <w:r w:rsidRPr="00EE53BF">
              <w:rPr>
                <w:rFonts w:ascii="Times New Roman" w:hAnsi="Times New Roman" w:cs="Times New Roman"/>
                <w:color w:val="auto"/>
                <w:sz w:val="28"/>
                <w:szCs w:val="28"/>
              </w:rPr>
              <w:t>30</w:t>
            </w:r>
            <w:r w:rsidRPr="00EE53BF">
              <w:rPr>
                <w:rFonts w:ascii="Times New Roman" w:hAnsi="Times New Roman" w:cs="Times New Roman"/>
                <w:color w:val="auto"/>
                <w:sz w:val="28"/>
                <w:szCs w:val="28"/>
                <w:lang w:val="uk-UA"/>
              </w:rPr>
              <w:t>.06.</w:t>
            </w:r>
            <w:r w:rsidRPr="00EE53BF">
              <w:rPr>
                <w:rFonts w:ascii="Times New Roman" w:hAnsi="Times New Roman" w:cs="Times New Roman"/>
                <w:color w:val="auto"/>
                <w:sz w:val="28"/>
                <w:szCs w:val="28"/>
              </w:rPr>
              <w:t xml:space="preserve">1983 р. </w:t>
            </w:r>
            <w:r w:rsidRPr="00EE53BF">
              <w:rPr>
                <w:rFonts w:ascii="Times New Roman" w:hAnsi="Times New Roman" w:cs="Times New Roman"/>
                <w:color w:val="auto"/>
                <w:sz w:val="28"/>
                <w:szCs w:val="28"/>
                <w:lang w:val="uk-UA"/>
              </w:rPr>
              <w:t>№ </w:t>
            </w:r>
            <w:r w:rsidRPr="00EE53BF">
              <w:rPr>
                <w:rFonts w:ascii="Times New Roman" w:hAnsi="Times New Roman" w:cs="Times New Roman"/>
                <w:color w:val="auto"/>
                <w:sz w:val="28"/>
                <w:szCs w:val="28"/>
              </w:rPr>
              <w:t>5464-X</w:t>
            </w:r>
          </w:p>
        </w:tc>
      </w:tr>
      <w:tr w:rsidR="00EE53BF" w:rsidTr="00EE53BF">
        <w:trPr>
          <w:trHeight w:val="549"/>
        </w:trPr>
        <w:tc>
          <w:tcPr>
            <w:tcW w:w="9640" w:type="dxa"/>
            <w:gridSpan w:val="2"/>
            <w:tcBorders>
              <w:top w:val="single" w:sz="24" w:space="0" w:color="auto"/>
              <w:left w:val="single" w:sz="24" w:space="0" w:color="auto"/>
              <w:bottom w:val="single" w:sz="2" w:space="0" w:color="auto"/>
              <w:right w:val="single" w:sz="24" w:space="0" w:color="auto"/>
            </w:tcBorders>
            <w:hideMark/>
          </w:tcPr>
          <w:p w:rsidR="00EE53BF" w:rsidRDefault="00EE53BF">
            <w:pPr>
              <w:spacing w:before="120" w:after="120"/>
              <w:ind w:firstLine="709"/>
              <w:jc w:val="center"/>
              <w:rPr>
                <w:rFonts w:ascii="Times New Roman" w:hAnsi="Times New Roman"/>
                <w:b/>
                <w:i/>
                <w:sz w:val="26"/>
                <w:szCs w:val="26"/>
                <w:lang w:val="uk-UA"/>
              </w:rPr>
            </w:pPr>
            <w:r>
              <w:rPr>
                <w:rFonts w:ascii="Times New Roman" w:hAnsi="Times New Roman" w:cs="Times New Roman"/>
                <w:i/>
                <w:sz w:val="28"/>
                <w:szCs w:val="28"/>
                <w:lang w:val="uk-UA"/>
              </w:rPr>
              <w:t>2) в залежності від джерела закріплення:</w:t>
            </w:r>
          </w:p>
        </w:tc>
      </w:tr>
      <w:tr w:rsidR="00EE53BF" w:rsidTr="00EE53BF">
        <w:trPr>
          <w:trHeight w:val="494"/>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firstLine="150"/>
              <w:jc w:val="both"/>
              <w:rPr>
                <w:rFonts w:ascii="Times New Roman" w:hAnsi="Times New Roman"/>
                <w:sz w:val="26"/>
                <w:szCs w:val="26"/>
                <w:lang w:val="uk-UA"/>
              </w:rPr>
            </w:pPr>
            <w:r>
              <w:rPr>
                <w:rFonts w:ascii="Times New Roman" w:hAnsi="Times New Roman" w:cs="Times New Roman"/>
                <w:sz w:val="28"/>
                <w:szCs w:val="28"/>
                <w:lang w:val="uk-UA"/>
              </w:rPr>
              <w:t>А) в міжнародно-правових актах</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b/>
                <w:sz w:val="26"/>
                <w:szCs w:val="26"/>
                <w:lang w:val="uk-UA"/>
              </w:rPr>
            </w:pPr>
            <w:r>
              <w:rPr>
                <w:rFonts w:ascii="Times New Roman" w:hAnsi="Times New Roman" w:cs="Times New Roman"/>
                <w:sz w:val="28"/>
                <w:szCs w:val="28"/>
                <w:lang w:val="uk-UA"/>
              </w:rPr>
              <w:t xml:space="preserve">при здійсненні своїх прав і свобод кожна людина повинна зазнавати тільки тих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 п. 2 ст. 29 Загальної декларації прав людини, </w:t>
            </w:r>
            <w:r>
              <w:rPr>
                <w:rFonts w:ascii="Times New Roman" w:hAnsi="Times New Roman" w:cs="Times New Roman"/>
                <w:sz w:val="28"/>
                <w:szCs w:val="28"/>
                <w:shd w:val="clear" w:color="auto" w:fill="FFFFFF"/>
              </w:rPr>
              <w:t>прийн. і проголош. резолюцією </w:t>
            </w:r>
            <w:r>
              <w:rPr>
                <w:rStyle w:val="af2"/>
                <w:rFonts w:ascii="Times New Roman" w:hAnsi="Times New Roman" w:cs="Times New Roman"/>
                <w:bCs/>
                <w:sz w:val="28"/>
                <w:szCs w:val="28"/>
                <w:shd w:val="clear" w:color="auto" w:fill="FFFFFF"/>
              </w:rPr>
              <w:t>217</w:t>
            </w:r>
            <w:r>
              <w:rPr>
                <w:rFonts w:ascii="Times New Roman" w:hAnsi="Times New Roman" w:cs="Times New Roman"/>
                <w:sz w:val="28"/>
                <w:szCs w:val="28"/>
                <w:shd w:val="clear" w:color="auto" w:fill="FFFFFF"/>
              </w:rPr>
              <w:t> A (</w:t>
            </w:r>
            <w:r>
              <w:rPr>
                <w:rStyle w:val="af2"/>
                <w:rFonts w:ascii="Times New Roman" w:hAnsi="Times New Roman" w:cs="Times New Roman"/>
                <w:bCs/>
                <w:sz w:val="28"/>
                <w:szCs w:val="28"/>
                <w:shd w:val="clear" w:color="auto" w:fill="FFFFFF"/>
              </w:rPr>
              <w:t>III</w:t>
            </w:r>
            <w:r>
              <w:rPr>
                <w:rFonts w:ascii="Times New Roman" w:hAnsi="Times New Roman" w:cs="Times New Roman"/>
                <w:sz w:val="28"/>
                <w:szCs w:val="28"/>
                <w:shd w:val="clear" w:color="auto" w:fill="FFFFFF"/>
              </w:rPr>
              <w:t>) Ген. Асамблеї ООН від.</w:t>
            </w:r>
            <w:r>
              <w:rPr>
                <w:rFonts w:ascii="Times New Roman" w:hAnsi="Times New Roman" w:cs="Times New Roman"/>
                <w:bCs/>
                <w:sz w:val="28"/>
                <w:szCs w:val="28"/>
              </w:rPr>
              <w:t>10</w:t>
            </w:r>
            <w:r>
              <w:rPr>
                <w:rFonts w:ascii="Times New Roman" w:hAnsi="Times New Roman" w:cs="Times New Roman"/>
                <w:bCs/>
                <w:sz w:val="28"/>
                <w:szCs w:val="28"/>
                <w:lang w:val="uk-UA"/>
              </w:rPr>
              <w:t>.12.</w:t>
            </w:r>
            <w:r>
              <w:rPr>
                <w:rFonts w:ascii="Times New Roman" w:hAnsi="Times New Roman" w:cs="Times New Roman"/>
                <w:bCs/>
                <w:sz w:val="28"/>
                <w:szCs w:val="28"/>
              </w:rPr>
              <w:t>1948</w:t>
            </w:r>
            <w:r>
              <w:rPr>
                <w:rFonts w:ascii="Times New Roman" w:hAnsi="Times New Roman" w:cs="Times New Roman"/>
                <w:bCs/>
                <w:sz w:val="28"/>
                <w:szCs w:val="28"/>
                <w:lang w:val="uk-UA"/>
              </w:rPr>
              <w:t> р.</w:t>
            </w:r>
          </w:p>
        </w:tc>
      </w:tr>
      <w:tr w:rsidR="00EE53BF" w:rsidTr="00EE53BF">
        <w:trPr>
          <w:trHeight w:val="658"/>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ind w:firstLine="147"/>
              <w:jc w:val="both"/>
              <w:rPr>
                <w:rFonts w:ascii="Times New Roman" w:hAnsi="Times New Roman"/>
                <w:sz w:val="28"/>
                <w:szCs w:val="28"/>
                <w:lang w:val="uk-UA"/>
              </w:rPr>
            </w:pPr>
            <w:r>
              <w:rPr>
                <w:rFonts w:ascii="Times New Roman" w:hAnsi="Times New Roman" w:cs="Times New Roman"/>
                <w:sz w:val="28"/>
                <w:szCs w:val="28"/>
                <w:lang w:val="uk-UA"/>
              </w:rPr>
              <w:t>Б) актах національного законодавства</w:t>
            </w:r>
          </w:p>
        </w:tc>
        <w:tc>
          <w:tcPr>
            <w:tcW w:w="4987" w:type="dxa"/>
            <w:tcBorders>
              <w:top w:val="single" w:sz="2" w:space="0" w:color="auto"/>
              <w:left w:val="single" w:sz="24" w:space="0" w:color="auto"/>
              <w:bottom w:val="single" w:sz="2" w:space="0" w:color="auto"/>
              <w:right w:val="single" w:sz="24" w:space="0" w:color="auto"/>
            </w:tcBorders>
          </w:tcPr>
          <w:p w:rsidR="00EE53BF" w:rsidRDefault="00EE53BF">
            <w:pPr>
              <w:spacing w:after="80"/>
              <w:jc w:val="center"/>
              <w:rPr>
                <w:rFonts w:ascii="Times New Roman" w:hAnsi="Times New Roman" w:cs="Times New Roman"/>
                <w:b/>
                <w:sz w:val="26"/>
                <w:szCs w:val="26"/>
                <w:lang w:val="uk-UA"/>
              </w:rPr>
            </w:pPr>
          </w:p>
        </w:tc>
      </w:tr>
      <w:tr w:rsidR="00EE53BF" w:rsidTr="00EE53BF">
        <w:trPr>
          <w:trHeight w:val="658"/>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rPr>
                <w:rFonts w:ascii="Times New Roman" w:hAnsi="Times New Roman" w:cs="Times New Roman"/>
                <w:sz w:val="28"/>
                <w:szCs w:val="28"/>
                <w:lang w:val="uk-UA"/>
              </w:rPr>
            </w:pPr>
            <w:r>
              <w:rPr>
                <w:rFonts w:ascii="Times New Roman" w:hAnsi="Times New Roman"/>
                <w:sz w:val="28"/>
                <w:szCs w:val="28"/>
                <w:lang w:val="uk-UA"/>
              </w:rPr>
              <w:t xml:space="preserve">     а) </w:t>
            </w:r>
            <w:r>
              <w:rPr>
                <w:rFonts w:ascii="Times New Roman" w:hAnsi="Times New Roman" w:cs="Times New Roman"/>
                <w:sz w:val="28"/>
                <w:szCs w:val="28"/>
                <w:lang w:val="uk-UA"/>
              </w:rPr>
              <w:t>актах кримінально-виконавчого права</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sz w:val="28"/>
                <w:szCs w:val="28"/>
                <w:lang w:val="uk-UA"/>
              </w:rPr>
            </w:pPr>
            <w:bookmarkStart w:id="2" w:name="w138"/>
            <w:r>
              <w:rPr>
                <w:rFonts w:ascii="Times New Roman" w:hAnsi="Times New Roman" w:cs="Times New Roman"/>
                <w:sz w:val="28"/>
                <w:szCs w:val="28"/>
                <w:lang w:val="uk-UA"/>
              </w:rPr>
              <w:t xml:space="preserve">заборонено </w:t>
            </w:r>
            <w:r>
              <w:rPr>
                <w:rFonts w:ascii="Times New Roman" w:hAnsi="Times New Roman" w:cs="Times New Roman"/>
                <w:color w:val="000000"/>
                <w:sz w:val="28"/>
                <w:szCs w:val="28"/>
                <w:shd w:val="clear" w:color="auto" w:fill="FFFFFF"/>
              </w:rPr>
              <w:t>мати бороду та вуса – у</w:t>
            </w:r>
            <w:r>
              <w:rPr>
                <w:rFonts w:ascii="Times New Roman" w:hAnsi="Times New Roman" w:cs="Times New Roman"/>
                <w:sz w:val="28"/>
                <w:szCs w:val="28"/>
                <w:lang w:val="uk-UA"/>
              </w:rPr>
              <w:t xml:space="preserve"> абз. 5 п. 4 Розд. ХХ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w:t>
            </w:r>
            <w:bookmarkEnd w:id="2"/>
            <w:r>
              <w:rPr>
                <w:rFonts w:ascii="Times New Roman" w:hAnsi="Times New Roman" w:cs="Times New Roman"/>
                <w:color w:val="000000"/>
                <w:sz w:val="28"/>
                <w:szCs w:val="28"/>
                <w:shd w:val="clear" w:color="auto" w:fill="FFFFFF"/>
                <w:lang w:val="uk-UA"/>
              </w:rPr>
              <w:t xml:space="preserve">Правил внутрішнього розпорядку установ виконання покарань, </w:t>
            </w:r>
            <w:r>
              <w:rPr>
                <w:rFonts w:ascii="Times New Roman" w:hAnsi="Times New Roman" w:cs="Times New Roman"/>
                <w:color w:val="000000"/>
                <w:sz w:val="28"/>
                <w:szCs w:val="28"/>
                <w:lang w:val="uk-UA"/>
              </w:rPr>
              <w:t>затв.</w:t>
            </w:r>
            <w:r>
              <w:rPr>
                <w:rFonts w:ascii="Times New Roman" w:hAnsi="Times New Roman" w:cs="Times New Roman"/>
                <w:sz w:val="28"/>
                <w:szCs w:val="28"/>
                <w:lang w:val="uk-UA"/>
              </w:rPr>
              <w:t xml:space="preserve"> н</w:t>
            </w:r>
            <w:r>
              <w:rPr>
                <w:rFonts w:ascii="Times New Roman" w:hAnsi="Times New Roman" w:cs="Times New Roman"/>
                <w:sz w:val="28"/>
                <w:szCs w:val="28"/>
              </w:rPr>
              <w:t>аказ</w:t>
            </w:r>
            <w:r>
              <w:rPr>
                <w:rFonts w:ascii="Times New Roman" w:hAnsi="Times New Roman" w:cs="Times New Roman"/>
                <w:sz w:val="28"/>
                <w:szCs w:val="28"/>
                <w:lang w:val="uk-UA"/>
              </w:rPr>
              <w:t>ом</w:t>
            </w:r>
            <w:r>
              <w:rPr>
                <w:rFonts w:ascii="Times New Roman" w:hAnsi="Times New Roman" w:cs="Times New Roman"/>
                <w:sz w:val="28"/>
                <w:szCs w:val="28"/>
              </w:rPr>
              <w:t xml:space="preserve"> Міністерства </w:t>
            </w:r>
            <w:r>
              <w:rPr>
                <w:rFonts w:ascii="Times New Roman" w:hAnsi="Times New Roman" w:cs="Times New Roman"/>
                <w:sz w:val="28"/>
                <w:szCs w:val="28"/>
                <w:lang w:val="uk-UA"/>
              </w:rPr>
              <w:t>ю</w:t>
            </w:r>
            <w:r>
              <w:rPr>
                <w:rFonts w:ascii="Times New Roman" w:hAnsi="Times New Roman" w:cs="Times New Roman"/>
                <w:sz w:val="28"/>
                <w:szCs w:val="28"/>
              </w:rPr>
              <w:t>стиції</w:t>
            </w:r>
            <w:r>
              <w:rPr>
                <w:rFonts w:ascii="Times New Roman" w:hAnsi="Times New Roman" w:cs="Times New Roman"/>
                <w:color w:val="000000"/>
                <w:sz w:val="28"/>
                <w:szCs w:val="28"/>
                <w:shd w:val="clear" w:color="auto" w:fill="FFFFFF"/>
                <w:lang w:val="uk-UA"/>
              </w:rPr>
              <w:t xml:space="preserve"> України </w:t>
            </w:r>
            <w:r>
              <w:rPr>
                <w:rFonts w:ascii="Times New Roman" w:hAnsi="Times New Roman" w:cs="Times New Roman"/>
                <w:sz w:val="28"/>
                <w:szCs w:val="28"/>
              </w:rPr>
              <w:t>від 29.12.2014 р. № 2186/5</w:t>
            </w:r>
          </w:p>
        </w:tc>
      </w:tr>
      <w:tr w:rsidR="00EE53BF" w:rsidTr="00EE53BF">
        <w:trPr>
          <w:trHeight w:val="616"/>
        </w:trPr>
        <w:tc>
          <w:tcPr>
            <w:tcW w:w="4653" w:type="dxa"/>
            <w:tcBorders>
              <w:top w:val="single" w:sz="2" w:space="0" w:color="auto"/>
              <w:left w:val="single" w:sz="24" w:space="0" w:color="auto"/>
              <w:bottom w:val="single" w:sz="24" w:space="0" w:color="auto"/>
              <w:right w:val="single" w:sz="24" w:space="0" w:color="auto"/>
            </w:tcBorders>
            <w:hideMark/>
          </w:tcPr>
          <w:p w:rsidR="00EE53BF" w:rsidRDefault="00EE53BF">
            <w:pPr>
              <w:rPr>
                <w:rFonts w:ascii="Times New Roman" w:hAnsi="Times New Roman"/>
                <w:sz w:val="28"/>
                <w:szCs w:val="28"/>
                <w:lang w:val="uk-UA"/>
              </w:rPr>
            </w:pPr>
            <w:r>
              <w:rPr>
                <w:rFonts w:ascii="Times New Roman" w:hAnsi="Times New Roman" w:cs="Times New Roman"/>
                <w:sz w:val="28"/>
                <w:szCs w:val="28"/>
                <w:lang w:val="uk-UA"/>
              </w:rPr>
              <w:t xml:space="preserve">     б) інших галузей права</w:t>
            </w:r>
          </w:p>
        </w:tc>
        <w:tc>
          <w:tcPr>
            <w:tcW w:w="4987" w:type="dxa"/>
            <w:tcBorders>
              <w:top w:val="single" w:sz="2" w:space="0" w:color="auto"/>
              <w:left w:val="single" w:sz="24" w:space="0" w:color="auto"/>
              <w:bottom w:val="single" w:sz="24" w:space="0" w:color="auto"/>
              <w:right w:val="single" w:sz="24" w:space="0" w:color="auto"/>
            </w:tcBorders>
            <w:hideMark/>
          </w:tcPr>
          <w:p w:rsidR="00EE53BF" w:rsidRDefault="00EE53BF">
            <w:pPr>
              <w:spacing w:after="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обмеження права на державну службу – п. 3 ч. 2 ст. 19 Закону України «Про державну службу» від </w:t>
            </w:r>
            <w:r>
              <w:rPr>
                <w:rStyle w:val="rvts44"/>
                <w:rFonts w:ascii="Times New Roman" w:hAnsi="Times New Roman" w:cs="Times New Roman"/>
                <w:bCs/>
                <w:color w:val="000000"/>
                <w:sz w:val="28"/>
                <w:szCs w:val="28"/>
                <w:shd w:val="clear" w:color="auto" w:fill="FFFFFF"/>
              </w:rPr>
              <w:t>10</w:t>
            </w:r>
            <w:r>
              <w:rPr>
                <w:rStyle w:val="rvts44"/>
                <w:rFonts w:ascii="Times New Roman" w:hAnsi="Times New Roman" w:cs="Times New Roman"/>
                <w:bCs/>
                <w:color w:val="000000"/>
                <w:sz w:val="28"/>
                <w:szCs w:val="28"/>
                <w:shd w:val="clear" w:color="auto" w:fill="FFFFFF"/>
                <w:lang w:val="uk-UA"/>
              </w:rPr>
              <w:t>.12.</w:t>
            </w:r>
            <w:r>
              <w:rPr>
                <w:rStyle w:val="rvts44"/>
                <w:rFonts w:ascii="Times New Roman" w:hAnsi="Times New Roman" w:cs="Times New Roman"/>
                <w:bCs/>
                <w:color w:val="000000"/>
                <w:sz w:val="28"/>
                <w:szCs w:val="28"/>
                <w:shd w:val="clear" w:color="auto" w:fill="FFFFFF"/>
              </w:rPr>
              <w:t>2015</w:t>
            </w:r>
            <w:r>
              <w:rPr>
                <w:rStyle w:val="rvts44"/>
                <w:rFonts w:ascii="Times New Roman" w:hAnsi="Times New Roman" w:cs="Times New Roman"/>
                <w:bCs/>
                <w:color w:val="000000"/>
                <w:sz w:val="28"/>
                <w:szCs w:val="28"/>
                <w:shd w:val="clear" w:color="auto" w:fill="FFFFFF"/>
                <w:lang w:val="uk-UA"/>
              </w:rPr>
              <w:t xml:space="preserve"> р. </w:t>
            </w:r>
            <w:r>
              <w:rPr>
                <w:rStyle w:val="rvts44"/>
                <w:rFonts w:ascii="Times New Roman" w:hAnsi="Times New Roman" w:cs="Times New Roman"/>
                <w:bCs/>
                <w:color w:val="000000"/>
                <w:sz w:val="28"/>
                <w:szCs w:val="28"/>
                <w:shd w:val="clear" w:color="auto" w:fill="FFFFFF"/>
              </w:rPr>
              <w:t>№ 889-VIII</w:t>
            </w:r>
          </w:p>
        </w:tc>
      </w:tr>
      <w:tr w:rsidR="00EE53BF" w:rsidTr="00EE53BF">
        <w:trPr>
          <w:trHeight w:val="616"/>
        </w:trPr>
        <w:tc>
          <w:tcPr>
            <w:tcW w:w="9640" w:type="dxa"/>
            <w:gridSpan w:val="2"/>
            <w:tcBorders>
              <w:top w:val="single" w:sz="2" w:space="0" w:color="auto"/>
              <w:left w:val="single" w:sz="24" w:space="0" w:color="auto"/>
              <w:bottom w:val="single" w:sz="2" w:space="0" w:color="auto"/>
              <w:right w:val="single" w:sz="24" w:space="0" w:color="auto"/>
            </w:tcBorders>
            <w:hideMark/>
          </w:tcPr>
          <w:p w:rsidR="00EE53BF" w:rsidRDefault="00EE53BF">
            <w:pPr>
              <w:spacing w:before="120" w:after="120"/>
              <w:jc w:val="center"/>
              <w:rPr>
                <w:rFonts w:ascii="Times New Roman" w:hAnsi="Times New Roman"/>
                <w:b/>
                <w:i/>
                <w:sz w:val="26"/>
                <w:szCs w:val="26"/>
                <w:lang w:val="uk-UA"/>
              </w:rPr>
            </w:pPr>
            <w:r>
              <w:rPr>
                <w:rFonts w:ascii="Times New Roman" w:hAnsi="Times New Roman" w:cs="Times New Roman"/>
                <w:i/>
                <w:sz w:val="28"/>
                <w:szCs w:val="28"/>
                <w:lang w:val="uk-UA"/>
              </w:rPr>
              <w:t>3) в залежності від форми правообмеження:</w:t>
            </w:r>
          </w:p>
        </w:tc>
      </w:tr>
      <w:tr w:rsidR="00EE53BF" w:rsidTr="00EE53BF">
        <w:trPr>
          <w:trHeight w:val="616"/>
        </w:trPr>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rPr>
                <w:rFonts w:ascii="Times New Roman" w:hAnsi="Times New Roman" w:cs="Times New Roman"/>
                <w:sz w:val="28"/>
                <w:szCs w:val="28"/>
                <w:lang w:val="uk-UA"/>
              </w:rPr>
            </w:pPr>
            <w:r>
              <w:rPr>
                <w:rFonts w:ascii="Times New Roman" w:hAnsi="Times New Roman" w:cs="Times New Roman"/>
                <w:sz w:val="28"/>
                <w:szCs w:val="28"/>
                <w:lang w:val="uk-UA"/>
              </w:rPr>
              <w:t>А) нормативні правообмеження</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cs="Times New Roman"/>
                <w:b/>
                <w:sz w:val="28"/>
                <w:szCs w:val="28"/>
                <w:lang w:val="uk-UA"/>
              </w:rPr>
            </w:pPr>
            <w:r>
              <w:rPr>
                <w:rFonts w:ascii="Times New Roman" w:hAnsi="Times New Roman" w:cs="Times New Roman"/>
                <w:sz w:val="28"/>
                <w:szCs w:val="28"/>
              </w:rPr>
              <w:t>вказують на конкретний зміст та обсяг обмеження, яке підлягає засто суванню (наприклад, встановлення заборони вживати спиртні напої) та виключає можливість їх зміни правозастосувачем</w:t>
            </w:r>
          </w:p>
        </w:tc>
      </w:tr>
      <w:tr w:rsidR="00EE53BF" w:rsidTr="00EE53BF">
        <w:trPr>
          <w:trHeight w:val="1206"/>
        </w:trPr>
        <w:tc>
          <w:tcPr>
            <w:tcW w:w="4653" w:type="dxa"/>
            <w:tcBorders>
              <w:top w:val="single" w:sz="2" w:space="0" w:color="auto"/>
              <w:left w:val="single" w:sz="24" w:space="0" w:color="auto"/>
              <w:bottom w:val="single" w:sz="24" w:space="0" w:color="auto"/>
              <w:right w:val="single" w:sz="24" w:space="0" w:color="auto"/>
            </w:tcBorders>
            <w:hideMark/>
          </w:tcPr>
          <w:p w:rsidR="00EE53BF" w:rsidRDefault="00EE53BF">
            <w:pPr>
              <w:rPr>
                <w:rFonts w:ascii="Times New Roman" w:hAnsi="Times New Roman"/>
                <w:sz w:val="26"/>
                <w:szCs w:val="26"/>
                <w:lang w:val="uk-UA"/>
              </w:rPr>
            </w:pPr>
            <w:r>
              <w:rPr>
                <w:rFonts w:ascii="Times New Roman" w:hAnsi="Times New Roman" w:cs="Times New Roman"/>
                <w:sz w:val="28"/>
                <w:szCs w:val="28"/>
                <w:lang w:val="uk-UA"/>
              </w:rPr>
              <w:lastRenderedPageBreak/>
              <w:t>Б) правозастосовні правообмеження</w:t>
            </w:r>
          </w:p>
        </w:tc>
        <w:tc>
          <w:tcPr>
            <w:tcW w:w="4987" w:type="dxa"/>
            <w:tcBorders>
              <w:top w:val="single" w:sz="2" w:space="0" w:color="auto"/>
              <w:left w:val="single" w:sz="24" w:space="0" w:color="auto"/>
              <w:bottom w:val="single" w:sz="24" w:space="0" w:color="auto"/>
              <w:right w:val="single" w:sz="24" w:space="0" w:color="auto"/>
            </w:tcBorders>
            <w:hideMark/>
          </w:tcPr>
          <w:p w:rsidR="00EE53BF" w:rsidRDefault="00EE53BF">
            <w:pPr>
              <w:spacing w:after="80"/>
              <w:jc w:val="both"/>
              <w:rPr>
                <w:rFonts w:ascii="Times New Roman" w:hAnsi="Times New Roman" w:cs="Times New Roman"/>
                <w:b/>
                <w:sz w:val="28"/>
                <w:szCs w:val="28"/>
                <w:lang w:val="uk-UA"/>
              </w:rPr>
            </w:pPr>
            <w:r>
              <w:rPr>
                <w:rFonts w:ascii="Times New Roman" w:hAnsi="Times New Roman" w:cs="Times New Roman"/>
                <w:sz w:val="28"/>
                <w:szCs w:val="28"/>
                <w:lang w:val="uk-UA"/>
              </w:rPr>
              <w:t>застосовуються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язничним співробітниками на власний розсуд у відповідності до закону (визначення тривалості поміщення в дис- циплінарний ізолятор) або і всупереч йому (поміщення до дисциплінарного ізолятора за відсутності достатніх підстав)</w:t>
            </w:r>
          </w:p>
        </w:tc>
      </w:tr>
      <w:tr w:rsidR="00EE53BF" w:rsidTr="00EE53BF">
        <w:tc>
          <w:tcPr>
            <w:tcW w:w="9640" w:type="dxa"/>
            <w:gridSpan w:val="2"/>
            <w:tcBorders>
              <w:top w:val="single" w:sz="24" w:space="0" w:color="auto"/>
              <w:left w:val="single" w:sz="24" w:space="0" w:color="auto"/>
              <w:bottom w:val="single" w:sz="2" w:space="0" w:color="auto"/>
              <w:right w:val="single" w:sz="24" w:space="0" w:color="auto"/>
            </w:tcBorders>
            <w:hideMark/>
          </w:tcPr>
          <w:p w:rsidR="00EE53BF" w:rsidRDefault="00EE53BF">
            <w:pPr>
              <w:spacing w:before="120" w:after="120"/>
              <w:jc w:val="center"/>
              <w:rPr>
                <w:rFonts w:ascii="Times New Roman" w:hAnsi="Times New Roman"/>
                <w:i/>
                <w:sz w:val="26"/>
                <w:szCs w:val="26"/>
                <w:lang w:val="uk-UA"/>
              </w:rPr>
            </w:pPr>
            <w:r>
              <w:rPr>
                <w:rFonts w:ascii="Times New Roman" w:hAnsi="Times New Roman"/>
                <w:i/>
                <w:sz w:val="26"/>
                <w:szCs w:val="26"/>
                <w:lang w:val="uk-UA"/>
              </w:rPr>
              <w:t>4) </w:t>
            </w:r>
            <w:r>
              <w:rPr>
                <w:rFonts w:ascii="Times New Roman" w:hAnsi="Times New Roman" w:cs="Times New Roman"/>
                <w:i/>
                <w:sz w:val="28"/>
                <w:szCs w:val="28"/>
                <w:lang w:val="uk-UA"/>
              </w:rPr>
              <w:t>в залежності від адміністративно-правового режиму установи виконання покарань, в якому перебуває засуджений</w:t>
            </w:r>
          </w:p>
        </w:tc>
      </w:tr>
      <w:tr w:rsidR="00EE53BF" w:rsidTr="00EE53BF">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sz w:val="26"/>
                <w:szCs w:val="26"/>
              </w:rPr>
            </w:pPr>
            <w:r>
              <w:rPr>
                <w:rFonts w:ascii="Times New Roman" w:hAnsi="Times New Roman" w:cs="Times New Roman"/>
                <w:sz w:val="28"/>
                <w:szCs w:val="28"/>
                <w:lang w:val="uk-UA"/>
              </w:rPr>
              <w:t>А) обумовлені перебуванням засудженого у виправному центрі</w:t>
            </w:r>
          </w:p>
        </w:tc>
        <w:tc>
          <w:tcPr>
            <w:tcW w:w="4987" w:type="dxa"/>
            <w:tcBorders>
              <w:top w:val="single" w:sz="2" w:space="0" w:color="auto"/>
              <w:left w:val="single" w:sz="24" w:space="0" w:color="auto"/>
              <w:bottom w:val="single" w:sz="2" w:space="0" w:color="auto"/>
              <w:right w:val="single" w:sz="24" w:space="0" w:color="auto"/>
            </w:tcBorders>
          </w:tcPr>
          <w:p w:rsidR="00EE53BF" w:rsidRDefault="00EE53BF">
            <w:pPr>
              <w:spacing w:after="80"/>
              <w:jc w:val="center"/>
              <w:rPr>
                <w:rFonts w:ascii="Times New Roman" w:hAnsi="Times New Roman"/>
                <w:sz w:val="26"/>
                <w:szCs w:val="26"/>
                <w:lang w:val="uk-UA"/>
              </w:rPr>
            </w:pPr>
          </w:p>
        </w:tc>
      </w:tr>
      <w:tr w:rsidR="00EE53BF" w:rsidTr="00EE53BF">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spacing w:val="2"/>
                <w:sz w:val="26"/>
                <w:szCs w:val="26"/>
                <w:lang w:val="uk-UA"/>
              </w:rPr>
            </w:pPr>
            <w:r>
              <w:rPr>
                <w:rFonts w:ascii="Times New Roman" w:hAnsi="Times New Roman" w:cs="Times New Roman"/>
                <w:sz w:val="28"/>
                <w:szCs w:val="28"/>
                <w:lang w:val="uk-UA"/>
              </w:rPr>
              <w:t>Б) обумовлені перебуванням засудженого у виховній колонії</w:t>
            </w:r>
          </w:p>
        </w:tc>
        <w:tc>
          <w:tcPr>
            <w:tcW w:w="4987" w:type="dxa"/>
            <w:tcBorders>
              <w:top w:val="single" w:sz="2" w:space="0" w:color="auto"/>
              <w:left w:val="single" w:sz="24" w:space="0" w:color="auto"/>
              <w:bottom w:val="single" w:sz="2" w:space="0" w:color="auto"/>
              <w:right w:val="single" w:sz="24" w:space="0" w:color="auto"/>
            </w:tcBorders>
          </w:tcPr>
          <w:p w:rsidR="00EE53BF" w:rsidRDefault="00EE53BF">
            <w:pPr>
              <w:spacing w:after="80"/>
              <w:jc w:val="center"/>
              <w:rPr>
                <w:rFonts w:ascii="Times New Roman" w:hAnsi="Times New Roman"/>
                <w:sz w:val="26"/>
                <w:szCs w:val="26"/>
                <w:lang w:val="uk-UA"/>
              </w:rPr>
            </w:pPr>
          </w:p>
        </w:tc>
      </w:tr>
      <w:tr w:rsidR="00EE53BF" w:rsidTr="00EE53BF">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spacing w:val="2"/>
                <w:sz w:val="26"/>
                <w:szCs w:val="26"/>
                <w:lang w:val="uk-UA"/>
              </w:rPr>
            </w:pPr>
            <w:r>
              <w:rPr>
                <w:rFonts w:ascii="Times New Roman" w:hAnsi="Times New Roman" w:cs="Times New Roman"/>
                <w:sz w:val="28"/>
                <w:szCs w:val="28"/>
                <w:lang w:val="uk-UA"/>
              </w:rPr>
              <w:t>В) обумовлені перебуванням засудженого в арештному домі</w:t>
            </w:r>
          </w:p>
        </w:tc>
        <w:tc>
          <w:tcPr>
            <w:tcW w:w="4987" w:type="dxa"/>
            <w:tcBorders>
              <w:top w:val="single" w:sz="2" w:space="0" w:color="auto"/>
              <w:left w:val="single" w:sz="24" w:space="0" w:color="auto"/>
              <w:bottom w:val="single" w:sz="2" w:space="0" w:color="auto"/>
              <w:right w:val="single" w:sz="24" w:space="0" w:color="auto"/>
            </w:tcBorders>
          </w:tcPr>
          <w:p w:rsidR="00EE53BF" w:rsidRDefault="00EE53BF">
            <w:pPr>
              <w:spacing w:after="80"/>
              <w:jc w:val="center"/>
              <w:rPr>
                <w:rFonts w:ascii="Times New Roman" w:hAnsi="Times New Roman"/>
                <w:sz w:val="26"/>
                <w:szCs w:val="26"/>
                <w:lang w:val="uk-UA"/>
              </w:rPr>
            </w:pPr>
          </w:p>
        </w:tc>
      </w:tr>
      <w:tr w:rsidR="00EE53BF" w:rsidTr="00EE53BF">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jc w:val="both"/>
              <w:rPr>
                <w:rFonts w:ascii="Times New Roman" w:hAnsi="Times New Roman"/>
                <w:spacing w:val="2"/>
                <w:sz w:val="26"/>
                <w:szCs w:val="26"/>
                <w:lang w:val="uk-UA"/>
              </w:rPr>
            </w:pPr>
            <w:r>
              <w:rPr>
                <w:rFonts w:ascii="Times New Roman" w:hAnsi="Times New Roman" w:cs="Times New Roman"/>
                <w:sz w:val="28"/>
                <w:szCs w:val="28"/>
                <w:lang w:val="uk-UA"/>
              </w:rPr>
              <w:t>Г) обумовлені перебуванням засудженого у виправній колонії</w:t>
            </w:r>
          </w:p>
        </w:tc>
        <w:tc>
          <w:tcPr>
            <w:tcW w:w="4987" w:type="dxa"/>
            <w:tcBorders>
              <w:top w:val="single" w:sz="2" w:space="0" w:color="auto"/>
              <w:left w:val="single" w:sz="24" w:space="0" w:color="auto"/>
              <w:bottom w:val="single" w:sz="2" w:space="0" w:color="auto"/>
              <w:right w:val="single" w:sz="24" w:space="0" w:color="auto"/>
            </w:tcBorders>
          </w:tcPr>
          <w:p w:rsidR="00EE53BF" w:rsidRDefault="00EE53BF">
            <w:pPr>
              <w:spacing w:after="80"/>
              <w:jc w:val="center"/>
              <w:rPr>
                <w:rFonts w:ascii="Times New Roman" w:hAnsi="Times New Roman"/>
                <w:sz w:val="26"/>
                <w:szCs w:val="26"/>
                <w:lang w:val="uk-UA"/>
              </w:rPr>
            </w:pPr>
          </w:p>
        </w:tc>
      </w:tr>
      <w:tr w:rsidR="00EE53BF" w:rsidTr="00EE53BF">
        <w:tc>
          <w:tcPr>
            <w:tcW w:w="9640" w:type="dxa"/>
            <w:gridSpan w:val="2"/>
            <w:tcBorders>
              <w:top w:val="single" w:sz="2" w:space="0" w:color="auto"/>
              <w:left w:val="single" w:sz="24" w:space="0" w:color="auto"/>
              <w:bottom w:val="single" w:sz="2" w:space="0" w:color="auto"/>
              <w:right w:val="single" w:sz="24" w:space="0" w:color="auto"/>
            </w:tcBorders>
            <w:hideMark/>
          </w:tcPr>
          <w:p w:rsidR="00EE53BF" w:rsidRDefault="00EE53BF">
            <w:pPr>
              <w:spacing w:before="120" w:after="120"/>
              <w:jc w:val="center"/>
              <w:rPr>
                <w:rFonts w:ascii="Times New Roman" w:hAnsi="Times New Roman"/>
                <w:i/>
                <w:sz w:val="26"/>
                <w:szCs w:val="26"/>
                <w:lang w:val="uk-UA"/>
              </w:rPr>
            </w:pPr>
            <w:r>
              <w:rPr>
                <w:rFonts w:ascii="Times New Roman" w:hAnsi="Times New Roman" w:cs="Times New Roman"/>
                <w:i/>
                <w:sz w:val="28"/>
                <w:szCs w:val="28"/>
                <w:lang w:val="uk-UA"/>
              </w:rPr>
              <w:t>5) в залежності від</w:t>
            </w:r>
            <w:r>
              <w:rPr>
                <w:rFonts w:ascii="Times New Roman" w:hAnsi="Times New Roman" w:cs="Times New Roman"/>
                <w:i/>
                <w:sz w:val="28"/>
                <w:szCs w:val="28"/>
              </w:rPr>
              <w:t xml:space="preserve"> джерел</w:t>
            </w:r>
            <w:r>
              <w:rPr>
                <w:rFonts w:ascii="Times New Roman" w:hAnsi="Times New Roman" w:cs="Times New Roman"/>
                <w:i/>
                <w:sz w:val="28"/>
                <w:szCs w:val="28"/>
                <w:lang w:val="uk-UA"/>
              </w:rPr>
              <w:t>а</w:t>
            </w:r>
            <w:r>
              <w:rPr>
                <w:rFonts w:ascii="Times New Roman" w:hAnsi="Times New Roman" w:cs="Times New Roman"/>
                <w:i/>
                <w:sz w:val="28"/>
                <w:szCs w:val="28"/>
              </w:rPr>
              <w:t xml:space="preserve"> обмеження</w:t>
            </w:r>
            <w:r>
              <w:rPr>
                <w:rFonts w:ascii="Times New Roman" w:hAnsi="Times New Roman" w:cs="Times New Roman"/>
                <w:i/>
                <w:sz w:val="28"/>
                <w:szCs w:val="28"/>
                <w:lang w:val="uk-UA"/>
              </w:rPr>
              <w:t>:</w:t>
            </w:r>
          </w:p>
        </w:tc>
      </w:tr>
      <w:tr w:rsidR="00EE53BF" w:rsidTr="00EE53BF">
        <w:tc>
          <w:tcPr>
            <w:tcW w:w="4653" w:type="dxa"/>
            <w:tcBorders>
              <w:top w:val="single" w:sz="2" w:space="0" w:color="auto"/>
              <w:left w:val="single" w:sz="24" w:space="0" w:color="auto"/>
              <w:bottom w:val="single" w:sz="2" w:space="0" w:color="auto"/>
              <w:right w:val="single" w:sz="24" w:space="0" w:color="auto"/>
            </w:tcBorders>
            <w:hideMark/>
          </w:tcPr>
          <w:p w:rsidR="00EE53BF" w:rsidRDefault="00EE53BF">
            <w:pPr>
              <w:ind w:left="607" w:hanging="301"/>
              <w:contextualSpacing/>
              <w:rPr>
                <w:rFonts w:ascii="Times New Roman" w:hAnsi="Times New Roman"/>
                <w:spacing w:val="2"/>
                <w:sz w:val="26"/>
                <w:szCs w:val="26"/>
                <w:lang w:val="uk-UA"/>
              </w:rPr>
            </w:pPr>
            <w:r>
              <w:rPr>
                <w:rFonts w:ascii="Times New Roman" w:hAnsi="Times New Roman"/>
                <w:spacing w:val="2"/>
                <w:sz w:val="26"/>
                <w:szCs w:val="26"/>
                <w:lang w:val="uk-UA"/>
              </w:rPr>
              <w:t>А) </w:t>
            </w:r>
            <w:r>
              <w:rPr>
                <w:rFonts w:ascii="Times New Roman" w:hAnsi="Times New Roman" w:cs="Times New Roman"/>
                <w:sz w:val="28"/>
                <w:szCs w:val="28"/>
              </w:rPr>
              <w:t>юридичні</w:t>
            </w:r>
          </w:p>
        </w:tc>
        <w:tc>
          <w:tcPr>
            <w:tcW w:w="4987" w:type="dxa"/>
            <w:tcBorders>
              <w:top w:val="single" w:sz="2" w:space="0" w:color="auto"/>
              <w:left w:val="single" w:sz="24" w:space="0" w:color="auto"/>
              <w:bottom w:val="single" w:sz="2" w:space="0" w:color="auto"/>
              <w:right w:val="single" w:sz="24" w:space="0" w:color="auto"/>
            </w:tcBorders>
            <w:hideMark/>
          </w:tcPr>
          <w:p w:rsidR="00EE53BF" w:rsidRDefault="00EE53BF">
            <w:pPr>
              <w:spacing w:after="80"/>
              <w:ind w:firstLine="176"/>
              <w:jc w:val="both"/>
              <w:rPr>
                <w:rFonts w:ascii="Times New Roman" w:hAnsi="Times New Roman"/>
                <w:sz w:val="28"/>
                <w:szCs w:val="28"/>
                <w:lang w:val="uk-UA"/>
              </w:rPr>
            </w:pPr>
            <w:r>
              <w:rPr>
                <w:rFonts w:ascii="Times New Roman" w:hAnsi="Times New Roman"/>
                <w:sz w:val="28"/>
                <w:szCs w:val="28"/>
                <w:lang w:val="uk-UA"/>
              </w:rPr>
              <w:t>закріплені в законі, застосовуються виключно у відповідності до закону</w:t>
            </w:r>
          </w:p>
        </w:tc>
      </w:tr>
      <w:tr w:rsidR="00EE53BF" w:rsidTr="00EE53BF">
        <w:tc>
          <w:tcPr>
            <w:tcW w:w="4653" w:type="dxa"/>
            <w:tcBorders>
              <w:top w:val="single" w:sz="2" w:space="0" w:color="auto"/>
              <w:left w:val="single" w:sz="24" w:space="0" w:color="auto"/>
              <w:bottom w:val="single" w:sz="24" w:space="0" w:color="auto"/>
              <w:right w:val="single" w:sz="24" w:space="0" w:color="auto"/>
            </w:tcBorders>
            <w:hideMark/>
          </w:tcPr>
          <w:p w:rsidR="00EE53BF" w:rsidRDefault="00EE53BF">
            <w:pPr>
              <w:ind w:firstLine="306"/>
              <w:jc w:val="both"/>
              <w:rPr>
                <w:rFonts w:ascii="Times New Roman" w:hAnsi="Times New Roman"/>
                <w:spacing w:val="2"/>
                <w:sz w:val="26"/>
                <w:szCs w:val="26"/>
                <w:lang w:val="uk-UA"/>
              </w:rPr>
            </w:pPr>
            <w:r>
              <w:rPr>
                <w:rFonts w:ascii="Times New Roman" w:hAnsi="Times New Roman" w:cs="Times New Roman"/>
                <w:sz w:val="28"/>
                <w:szCs w:val="28"/>
                <w:lang w:val="uk-UA"/>
              </w:rPr>
              <w:t>Б) </w:t>
            </w:r>
            <w:r>
              <w:rPr>
                <w:rFonts w:ascii="Times New Roman" w:hAnsi="Times New Roman" w:cs="Times New Roman"/>
                <w:sz w:val="28"/>
                <w:szCs w:val="28"/>
              </w:rPr>
              <w:t>фактичні</w:t>
            </w:r>
          </w:p>
        </w:tc>
        <w:tc>
          <w:tcPr>
            <w:tcW w:w="4987" w:type="dxa"/>
            <w:tcBorders>
              <w:top w:val="single" w:sz="2" w:space="0" w:color="auto"/>
              <w:left w:val="single" w:sz="24" w:space="0" w:color="auto"/>
              <w:bottom w:val="single" w:sz="24" w:space="0" w:color="auto"/>
              <w:right w:val="single" w:sz="24" w:space="0" w:color="auto"/>
            </w:tcBorders>
            <w:hideMark/>
          </w:tcPr>
          <w:p w:rsidR="00EE53BF" w:rsidRDefault="00EE53BF">
            <w:pPr>
              <w:spacing w:after="80"/>
              <w:ind w:firstLine="176"/>
              <w:jc w:val="both"/>
              <w:rPr>
                <w:rFonts w:ascii="Times New Roman" w:hAnsi="Times New Roman"/>
                <w:sz w:val="28"/>
                <w:szCs w:val="28"/>
                <w:lang w:val="uk-UA"/>
              </w:rPr>
            </w:pPr>
            <w:r>
              <w:rPr>
                <w:rFonts w:ascii="Times New Roman" w:hAnsi="Times New Roman"/>
                <w:sz w:val="28"/>
                <w:szCs w:val="28"/>
                <w:lang w:val="uk-UA"/>
              </w:rPr>
              <w:t>не закріплені в законі,але вони фактично існують через ізоляцію засудженого або вони є неминучими в ув</w:t>
            </w:r>
            <w:r w:rsidR="004902C8">
              <w:rPr>
                <w:rFonts w:ascii="Times New Roman" w:hAnsi="Times New Roman"/>
                <w:sz w:val="28"/>
                <w:szCs w:val="28"/>
                <w:lang w:val="uk-UA"/>
              </w:rPr>
              <w:t>’</w:t>
            </w:r>
            <w:r>
              <w:rPr>
                <w:rFonts w:ascii="Times New Roman" w:hAnsi="Times New Roman"/>
                <w:sz w:val="28"/>
                <w:szCs w:val="28"/>
                <w:lang w:val="uk-UA"/>
              </w:rPr>
              <w:t>язненні.</w:t>
            </w:r>
          </w:p>
        </w:tc>
      </w:tr>
    </w:tbl>
    <w:p w:rsidR="00EE53BF" w:rsidRDefault="00EE53BF" w:rsidP="00EE53BF">
      <w:pPr>
        <w:rPr>
          <w:lang w:eastAsia="en-US"/>
        </w:rPr>
      </w:pPr>
    </w:p>
    <w:p w:rsidR="006C19E6" w:rsidRDefault="00EE53BF">
      <w:pPr>
        <w:rPr>
          <w:rFonts w:ascii="Times New Roman" w:hAnsi="Times New Roman" w:cs="Times New Roman"/>
          <w:sz w:val="28"/>
          <w:szCs w:val="28"/>
          <w:lang w:val="uk-UA"/>
        </w:rPr>
      </w:pPr>
      <w:r>
        <w:rPr>
          <w:rFonts w:ascii="Times New Roman" w:hAnsi="Times New Roman" w:cs="Times New Roman"/>
          <w:sz w:val="28"/>
          <w:szCs w:val="28"/>
          <w:lang w:val="uk-UA"/>
        </w:rPr>
        <w:br w:type="page"/>
      </w:r>
      <w:r w:rsidR="006C19E6">
        <w:rPr>
          <w:rFonts w:ascii="Times New Roman" w:hAnsi="Times New Roman" w:cs="Times New Roman"/>
          <w:sz w:val="28"/>
          <w:szCs w:val="28"/>
          <w:lang w:val="uk-UA"/>
        </w:rPr>
        <w:lastRenderedPageBreak/>
        <w:br w:type="page"/>
      </w:r>
    </w:p>
    <w:p w:rsidR="00EE53BF" w:rsidRDefault="00EE53BF">
      <w:pPr>
        <w:rPr>
          <w:rFonts w:ascii="Times New Roman" w:hAnsi="Times New Roman" w:cs="Times New Roman"/>
          <w:sz w:val="28"/>
          <w:szCs w:val="28"/>
          <w:lang w:val="uk-UA"/>
        </w:rPr>
      </w:pPr>
    </w:p>
    <w:p w:rsidR="00E17586" w:rsidRDefault="00E17586" w:rsidP="00E17586">
      <w:pPr>
        <w:jc w:val="center"/>
        <w:rPr>
          <w:rFonts w:ascii="Times New Roman" w:hAnsi="Times New Roman" w:cs="Times New Roman"/>
          <w:b/>
          <w:sz w:val="28"/>
          <w:szCs w:val="28"/>
          <w:lang w:val="uk-UA"/>
        </w:rPr>
      </w:pPr>
      <w:r>
        <w:rPr>
          <w:rFonts w:ascii="Times New Roman" w:hAnsi="Times New Roman" w:cs="Times New Roman"/>
          <w:b/>
          <w:sz w:val="28"/>
          <w:szCs w:val="28"/>
          <w:lang w:val="uk-UA"/>
        </w:rPr>
        <w:t>АНОТАЦІЯ</w:t>
      </w:r>
    </w:p>
    <w:p w:rsidR="00E17586" w:rsidRDefault="00E17586" w:rsidP="00E175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 теми дослідження</w:t>
      </w:r>
      <w:r>
        <w:rPr>
          <w:rFonts w:ascii="Times New Roman" w:hAnsi="Times New Roman" w:cs="Times New Roman"/>
          <w:sz w:val="28"/>
          <w:szCs w:val="28"/>
          <w:lang w:val="uk-UA"/>
        </w:rPr>
        <w:t xml:space="preserve"> обумовлена необхідністю формування «ідеальної» правової бази, покликаної забезпечити права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язнених осіб в умовах активного реформування правової системи України, курсу на євроінтеграцію, приведення вітчизняного законодавства до міжнародних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язничних норм; гуманізацією національної кримінально-виконавчої системи, а також через зростання кількості скарг засуджених осіб до міжнародного суду та неминучості обмеження прав засуджених у місцях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язнення.</w:t>
      </w:r>
    </w:p>
    <w:p w:rsidR="00E17586" w:rsidRDefault="00E17586" w:rsidP="00E17586">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Метою</w:t>
      </w:r>
      <w:r>
        <w:rPr>
          <w:rFonts w:ascii="Times New Roman" w:hAnsi="Times New Roman" w:cs="Times New Roman"/>
          <w:color w:val="000000"/>
          <w:sz w:val="28"/>
          <w:szCs w:val="28"/>
          <w:lang w:val="uk-UA"/>
        </w:rPr>
        <w:t xml:space="preserve"> даної роботи є розроблення теоретико-правових основ п</w:t>
      </w:r>
      <w:r>
        <w:rPr>
          <w:rFonts w:ascii="Times New Roman" w:hAnsi="Times New Roman" w:cs="Times New Roman"/>
          <w:sz w:val="28"/>
          <w:szCs w:val="28"/>
        </w:rPr>
        <w:t xml:space="preserve">равообмежень </w:t>
      </w:r>
      <w:r>
        <w:rPr>
          <w:rFonts w:ascii="Times New Roman" w:hAnsi="Times New Roman" w:cs="Times New Roman"/>
          <w:sz w:val="28"/>
          <w:szCs w:val="28"/>
          <w:lang w:val="uk-UA"/>
        </w:rPr>
        <w:t xml:space="preserve">щодо осіб, засуджених до позбавлення волі, а також вироблення шляхів з удосконалення їх правового регулювання. </w:t>
      </w:r>
    </w:p>
    <w:p w:rsidR="00E17586" w:rsidRDefault="00E17586" w:rsidP="00E17586">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Згідно з поставленою метою в роботі передбачено вирішення таких важливих наукових </w:t>
      </w:r>
      <w:r>
        <w:rPr>
          <w:rFonts w:ascii="Times New Roman" w:hAnsi="Times New Roman" w:cs="Times New Roman"/>
          <w:b/>
          <w:sz w:val="28"/>
          <w:szCs w:val="28"/>
        </w:rPr>
        <w:t>завдань:</w:t>
      </w:r>
      <w:r>
        <w:rPr>
          <w:rFonts w:ascii="Times New Roman" w:hAnsi="Times New Roman" w:cs="Times New Roman"/>
          <w:sz w:val="28"/>
          <w:szCs w:val="28"/>
          <w:lang w:val="uk-UA"/>
        </w:rPr>
        <w:t xml:space="preserve"> сформулювати поняття та ознаки обмеження прав осіб, засуджених до позбавлення волі; </w:t>
      </w:r>
      <w:r>
        <w:rPr>
          <w:rFonts w:ascii="Times New Roman" w:hAnsi="Times New Roman" w:cs="Times New Roman"/>
          <w:sz w:val="28"/>
          <w:szCs w:val="28"/>
        </w:rPr>
        <w:t xml:space="preserve">охарактеризувати </w:t>
      </w:r>
      <w:r>
        <w:rPr>
          <w:rFonts w:ascii="Times New Roman" w:hAnsi="Times New Roman" w:cs="Times New Roman"/>
          <w:sz w:val="28"/>
          <w:szCs w:val="28"/>
          <w:lang w:val="uk-UA"/>
        </w:rPr>
        <w:t xml:space="preserve">стан нормативно-правового забезпечення </w:t>
      </w:r>
      <w:r>
        <w:rPr>
          <w:rFonts w:ascii="Times New Roman" w:hAnsi="Times New Roman" w:cs="Times New Roman"/>
          <w:sz w:val="28"/>
          <w:szCs w:val="28"/>
        </w:rPr>
        <w:t xml:space="preserve">обмежень </w:t>
      </w:r>
      <w:r>
        <w:rPr>
          <w:rFonts w:ascii="Times New Roman" w:hAnsi="Times New Roman" w:cs="Times New Roman"/>
          <w:sz w:val="28"/>
          <w:szCs w:val="28"/>
          <w:lang w:val="uk-UA"/>
        </w:rPr>
        <w:t>прав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язнів</w:t>
      </w:r>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окреслити головні проблеми у цій сфері; розкрити загальні класифікаційні характеристики обмежень прав засуджених; </w:t>
      </w:r>
      <w:r>
        <w:rPr>
          <w:rFonts w:ascii="Times New Roman" w:hAnsi="Times New Roman" w:cs="Times New Roman"/>
          <w:sz w:val="28"/>
          <w:szCs w:val="28"/>
        </w:rPr>
        <w:t>визначити особливості</w:t>
      </w:r>
      <w:r>
        <w:rPr>
          <w:rFonts w:ascii="Times New Roman" w:hAnsi="Times New Roman" w:cs="Times New Roman"/>
          <w:sz w:val="28"/>
          <w:szCs w:val="28"/>
          <w:lang w:val="uk-UA"/>
        </w:rPr>
        <w:t xml:space="preserve"> нормативних та правозастосовних форм правообмежень осіб, засуджених до позбавлення волі; дослідити позитивний досвід зарубіжних країн щодо обмеження прав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язнів; сформулювати пропозиції з удосконалення національного законодавства щодо оптимізації кола обмеження прав осіб, засуджених до позбавлення волі.</w:t>
      </w:r>
    </w:p>
    <w:p w:rsidR="00E17586" w:rsidRDefault="00E17586" w:rsidP="00E17586">
      <w:pPr>
        <w:pStyle w:val="ac"/>
        <w:spacing w:before="0" w:beforeAutospacing="0" w:after="0" w:afterAutospacing="0" w:line="360" w:lineRule="auto"/>
        <w:ind w:firstLine="709"/>
        <w:jc w:val="both"/>
        <w:rPr>
          <w:color w:val="000000"/>
          <w:sz w:val="28"/>
          <w:szCs w:val="28"/>
          <w:lang w:val="uk-UA"/>
        </w:rPr>
      </w:pPr>
      <w:r>
        <w:rPr>
          <w:b/>
          <w:sz w:val="28"/>
          <w:szCs w:val="28"/>
          <w:lang w:val="uk-UA"/>
        </w:rPr>
        <w:t xml:space="preserve">Методика дослідження. </w:t>
      </w:r>
      <w:r>
        <w:rPr>
          <w:sz w:val="28"/>
          <w:szCs w:val="28"/>
          <w:lang w:val="uk-UA"/>
        </w:rPr>
        <w:t>У процесі дослідження для досягнення поставленої мети і завдань використано низку методів наукового пізнання, а саме:</w:t>
      </w:r>
      <w:r>
        <w:rPr>
          <w:color w:val="000000"/>
          <w:sz w:val="28"/>
          <w:szCs w:val="28"/>
          <w:lang w:val="uk-UA"/>
        </w:rPr>
        <w:t xml:space="preserve"> загальнонаукових, філософських, а також спеціальних методів.</w:t>
      </w:r>
    </w:p>
    <w:p w:rsidR="00E17586" w:rsidRDefault="00E17586" w:rsidP="00E17586">
      <w:pPr>
        <w:pStyle w:val="ac"/>
        <w:spacing w:before="0" w:beforeAutospacing="0" w:after="0" w:afterAutospacing="0" w:line="360" w:lineRule="auto"/>
        <w:ind w:firstLine="709"/>
        <w:jc w:val="both"/>
        <w:rPr>
          <w:color w:val="000000"/>
          <w:sz w:val="28"/>
          <w:szCs w:val="28"/>
          <w:lang w:val="uk-UA"/>
        </w:rPr>
      </w:pPr>
      <w:r>
        <w:rPr>
          <w:sz w:val="28"/>
          <w:szCs w:val="28"/>
        </w:rPr>
        <w:t xml:space="preserve">Основним методом став загальнонауковий діалектичний метод, який дозволив проаналізувати чинне законодавство щодо регулювання правообмежень </w:t>
      </w:r>
      <w:r>
        <w:rPr>
          <w:sz w:val="28"/>
          <w:szCs w:val="28"/>
          <w:lang w:val="uk-UA"/>
        </w:rPr>
        <w:t xml:space="preserve">осіб, засуджених до позбавлення волі </w:t>
      </w:r>
      <w:r>
        <w:rPr>
          <w:sz w:val="28"/>
          <w:szCs w:val="28"/>
        </w:rPr>
        <w:t>(п. 1.</w:t>
      </w:r>
      <w:r>
        <w:rPr>
          <w:sz w:val="28"/>
          <w:szCs w:val="28"/>
          <w:lang w:val="uk-UA"/>
        </w:rPr>
        <w:t>1</w:t>
      </w:r>
      <w:r>
        <w:rPr>
          <w:sz w:val="28"/>
          <w:szCs w:val="28"/>
        </w:rPr>
        <w:t xml:space="preserve">). За допомогою логіко-семантичного методу та методу сходження від абстрактного до конкретного поглиблено понятійний апарат, визначено сутність, особливості та </w:t>
      </w:r>
      <w:r>
        <w:rPr>
          <w:sz w:val="28"/>
          <w:szCs w:val="28"/>
        </w:rPr>
        <w:lastRenderedPageBreak/>
        <w:t xml:space="preserve">поняття </w:t>
      </w:r>
      <w:r>
        <w:rPr>
          <w:sz w:val="28"/>
          <w:szCs w:val="28"/>
          <w:lang w:val="uk-UA"/>
        </w:rPr>
        <w:t>«обмеження прав засуджених»</w:t>
      </w:r>
      <w:r>
        <w:rPr>
          <w:sz w:val="28"/>
          <w:szCs w:val="28"/>
        </w:rPr>
        <w:t xml:space="preserve"> (п. 1.</w:t>
      </w:r>
      <w:r>
        <w:rPr>
          <w:sz w:val="28"/>
          <w:szCs w:val="28"/>
          <w:lang w:val="uk-UA"/>
        </w:rPr>
        <w:t>1</w:t>
      </w:r>
      <w:r>
        <w:rPr>
          <w:sz w:val="28"/>
          <w:szCs w:val="28"/>
        </w:rPr>
        <w:t>).</w:t>
      </w:r>
      <w:r>
        <w:rPr>
          <w:sz w:val="28"/>
          <w:szCs w:val="28"/>
          <w:lang w:val="uk-UA"/>
        </w:rPr>
        <w:t xml:space="preserve"> </w:t>
      </w:r>
      <w:r>
        <w:rPr>
          <w:sz w:val="28"/>
          <w:szCs w:val="28"/>
        </w:rPr>
        <w:t>Широко використовувалися методи системного та структурно-функціонального аналізу при розгляді поняття</w:t>
      </w:r>
      <w:r>
        <w:rPr>
          <w:sz w:val="28"/>
          <w:szCs w:val="28"/>
          <w:lang w:val="uk-UA"/>
        </w:rPr>
        <w:t>,</w:t>
      </w:r>
      <w:r>
        <w:rPr>
          <w:sz w:val="28"/>
          <w:szCs w:val="28"/>
        </w:rPr>
        <w:t xml:space="preserve"> видів</w:t>
      </w:r>
      <w:r>
        <w:rPr>
          <w:sz w:val="28"/>
          <w:szCs w:val="28"/>
          <w:lang w:val="uk-UA"/>
        </w:rPr>
        <w:t>, форм</w:t>
      </w:r>
      <w:r>
        <w:rPr>
          <w:sz w:val="28"/>
          <w:szCs w:val="28"/>
        </w:rPr>
        <w:t xml:space="preserve"> правообмежень </w:t>
      </w:r>
      <w:r>
        <w:rPr>
          <w:sz w:val="28"/>
          <w:szCs w:val="28"/>
          <w:lang w:val="uk-UA"/>
        </w:rPr>
        <w:t>в</w:t>
      </w:r>
      <w:r w:rsidR="004902C8">
        <w:rPr>
          <w:sz w:val="28"/>
          <w:szCs w:val="28"/>
          <w:lang w:val="uk-UA"/>
        </w:rPr>
        <w:t>’</w:t>
      </w:r>
      <w:r>
        <w:rPr>
          <w:sz w:val="28"/>
          <w:szCs w:val="28"/>
          <w:lang w:val="uk-UA"/>
        </w:rPr>
        <w:t>язнів</w:t>
      </w:r>
      <w:r>
        <w:rPr>
          <w:sz w:val="28"/>
          <w:szCs w:val="28"/>
        </w:rPr>
        <w:t xml:space="preserve"> (п.п. 1.</w:t>
      </w:r>
      <w:r>
        <w:rPr>
          <w:sz w:val="28"/>
          <w:szCs w:val="28"/>
          <w:lang w:val="uk-UA"/>
        </w:rPr>
        <w:t>2</w:t>
      </w:r>
      <w:r>
        <w:rPr>
          <w:sz w:val="28"/>
          <w:szCs w:val="28"/>
        </w:rPr>
        <w:t xml:space="preserve">, </w:t>
      </w:r>
      <w:r>
        <w:rPr>
          <w:sz w:val="28"/>
          <w:szCs w:val="28"/>
          <w:lang w:val="uk-UA"/>
        </w:rPr>
        <w:t xml:space="preserve">1.3, </w:t>
      </w:r>
      <w:r>
        <w:rPr>
          <w:sz w:val="28"/>
          <w:szCs w:val="28"/>
        </w:rPr>
        <w:t>2.1, 2.2). За допомогою порівняльно-правового методу з</w:t>
      </w:r>
      <w:r w:rsidR="004902C8">
        <w:rPr>
          <w:sz w:val="28"/>
          <w:szCs w:val="28"/>
        </w:rPr>
        <w:t>’</w:t>
      </w:r>
      <w:r>
        <w:rPr>
          <w:sz w:val="28"/>
          <w:szCs w:val="28"/>
        </w:rPr>
        <w:t xml:space="preserve">ясовано відмінності понять  </w:t>
      </w:r>
      <w:r>
        <w:rPr>
          <w:sz w:val="28"/>
          <w:szCs w:val="28"/>
          <w:lang w:val="uk-UA"/>
        </w:rPr>
        <w:t>«</w:t>
      </w:r>
      <w:r>
        <w:rPr>
          <w:sz w:val="28"/>
          <w:szCs w:val="28"/>
        </w:rPr>
        <w:t>обмеження</w:t>
      </w:r>
      <w:r>
        <w:rPr>
          <w:sz w:val="28"/>
          <w:szCs w:val="28"/>
          <w:lang w:val="uk-UA"/>
        </w:rPr>
        <w:t>»</w:t>
      </w:r>
      <w:r>
        <w:rPr>
          <w:sz w:val="28"/>
          <w:szCs w:val="28"/>
        </w:rPr>
        <w:t xml:space="preserve"> і </w:t>
      </w:r>
      <w:r>
        <w:rPr>
          <w:sz w:val="28"/>
          <w:szCs w:val="28"/>
          <w:lang w:val="uk-UA"/>
        </w:rPr>
        <w:t>«</w:t>
      </w:r>
      <w:r>
        <w:rPr>
          <w:sz w:val="28"/>
          <w:szCs w:val="28"/>
        </w:rPr>
        <w:t>заборона</w:t>
      </w:r>
      <w:r>
        <w:rPr>
          <w:sz w:val="28"/>
          <w:szCs w:val="28"/>
          <w:lang w:val="uk-UA"/>
        </w:rPr>
        <w:t>»</w:t>
      </w:r>
      <w:r>
        <w:rPr>
          <w:sz w:val="28"/>
          <w:szCs w:val="28"/>
        </w:rPr>
        <w:t xml:space="preserve"> (п. </w:t>
      </w:r>
      <w:r>
        <w:rPr>
          <w:sz w:val="28"/>
          <w:szCs w:val="28"/>
          <w:lang w:val="uk-UA"/>
        </w:rPr>
        <w:t>2.</w:t>
      </w:r>
      <w:r>
        <w:rPr>
          <w:sz w:val="28"/>
          <w:szCs w:val="28"/>
        </w:rPr>
        <w:t xml:space="preserve">1), виявлено спільні та відмінні риси правового регулювання правообмежень </w:t>
      </w:r>
      <w:r>
        <w:rPr>
          <w:sz w:val="28"/>
          <w:szCs w:val="28"/>
          <w:lang w:val="uk-UA"/>
        </w:rPr>
        <w:t>ув</w:t>
      </w:r>
      <w:r w:rsidR="004902C8">
        <w:rPr>
          <w:sz w:val="28"/>
          <w:szCs w:val="28"/>
          <w:lang w:val="uk-UA"/>
        </w:rPr>
        <w:t>’</w:t>
      </w:r>
      <w:r>
        <w:rPr>
          <w:sz w:val="28"/>
          <w:szCs w:val="28"/>
          <w:lang w:val="uk-UA"/>
        </w:rPr>
        <w:t xml:space="preserve">язнених осіб у законах та підзаконних нормативно-правових актах </w:t>
      </w:r>
      <w:r>
        <w:rPr>
          <w:sz w:val="28"/>
          <w:szCs w:val="28"/>
        </w:rPr>
        <w:t>(</w:t>
      </w:r>
      <w:r>
        <w:rPr>
          <w:sz w:val="28"/>
          <w:szCs w:val="28"/>
          <w:lang w:val="uk-UA"/>
        </w:rPr>
        <w:t>п. 2.</w:t>
      </w:r>
      <w:r>
        <w:rPr>
          <w:sz w:val="28"/>
          <w:szCs w:val="28"/>
        </w:rPr>
        <w:t>1, 2.2)</w:t>
      </w:r>
      <w:r>
        <w:rPr>
          <w:sz w:val="28"/>
          <w:szCs w:val="28"/>
          <w:lang w:val="uk-UA"/>
        </w:rPr>
        <w:t>, проаналізовано зарубіжний досвід (зокрема, Франції, Сполучених Штатів Америки) правообмежень осіб, засуджених до позбавлення волі</w:t>
      </w:r>
      <w:r>
        <w:rPr>
          <w:sz w:val="28"/>
          <w:szCs w:val="28"/>
          <w:lang w:val="en-US"/>
        </w:rPr>
        <w:t xml:space="preserve"> (</w:t>
      </w:r>
      <w:r>
        <w:rPr>
          <w:sz w:val="28"/>
          <w:szCs w:val="28"/>
          <w:lang w:val="uk-UA"/>
        </w:rPr>
        <w:t>п. </w:t>
      </w:r>
      <w:r>
        <w:rPr>
          <w:sz w:val="28"/>
          <w:szCs w:val="28"/>
          <w:lang w:val="en-US"/>
        </w:rPr>
        <w:t>2.4)</w:t>
      </w:r>
      <w:r>
        <w:rPr>
          <w:sz w:val="28"/>
          <w:szCs w:val="28"/>
          <w:lang w:val="uk-UA"/>
        </w:rPr>
        <w:t>.</w:t>
      </w:r>
      <w:r>
        <w:rPr>
          <w:sz w:val="28"/>
          <w:szCs w:val="28"/>
        </w:rPr>
        <w:t xml:space="preserve"> </w:t>
      </w:r>
      <w:r>
        <w:rPr>
          <w:sz w:val="28"/>
          <w:szCs w:val="28"/>
          <w:lang w:val="uk-UA"/>
        </w:rPr>
        <w:t xml:space="preserve">Використання </w:t>
      </w:r>
      <w:r>
        <w:rPr>
          <w:sz w:val="28"/>
          <w:szCs w:val="28"/>
        </w:rPr>
        <w:t>формально-логічного методу дало змогу виявити окремі суперечності і колізії в чинному законодавстві та сформулювати пропозиції щодо їх усунення</w:t>
      </w:r>
      <w:r>
        <w:rPr>
          <w:sz w:val="28"/>
          <w:szCs w:val="28"/>
          <w:lang w:val="uk-UA"/>
        </w:rPr>
        <w:t>.</w:t>
      </w:r>
    </w:p>
    <w:p w:rsidR="001919F7" w:rsidRDefault="00E17586" w:rsidP="00191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Загальна характеристика роботи. </w:t>
      </w:r>
      <w:r>
        <w:rPr>
          <w:rFonts w:ascii="Times New Roman" w:hAnsi="Times New Roman" w:cs="Times New Roman"/>
          <w:sz w:val="28"/>
          <w:szCs w:val="28"/>
          <w:lang w:val="uk-UA"/>
        </w:rPr>
        <w:t>Наукова робота присвячена дослідженню проблематики правообмежень осіб, засуджених до позбавлення волі. На основі систематизації наукових думок, ідей поглядів щодо такої категорії, як правообмеження прав людини, сформульовано власні поняття та ознаки обмеження прав осіб, засуджених до позбавлення волі. Визначено систему нормативно-правових актів, які встановлюють обмеження прав ув</w:t>
      </w:r>
      <w:r w:rsidR="004902C8">
        <w:rPr>
          <w:rFonts w:ascii="Times New Roman" w:hAnsi="Times New Roman" w:cs="Times New Roman"/>
          <w:sz w:val="28"/>
          <w:szCs w:val="28"/>
          <w:lang w:val="uk-UA"/>
        </w:rPr>
        <w:t>’</w:t>
      </w:r>
      <w:r>
        <w:rPr>
          <w:rFonts w:ascii="Times New Roman" w:hAnsi="Times New Roman" w:cs="Times New Roman"/>
          <w:sz w:val="28"/>
          <w:szCs w:val="28"/>
          <w:lang w:val="uk-UA"/>
        </w:rPr>
        <w:t>язнених осіб. Запропоновано класифікацію правообмежень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 xml:space="preserve">язнів за такими критеріями: в залежності від виду прав, використання яких обмежені; в залежності від джерела закріплення; в залежності від форми правообмеження; в залежності від адміністративно-правового режиму установи виконання покарань, в якому перебуває засуджений; в залежності від джерела обмеження. Визначено основні форми правообмежень, які можуть застосовуватись до засуджених. Зосереджено увагу на проблемі правозастосовних обмежень прав засуджених. Проведено </w:t>
      </w:r>
      <w:r>
        <w:rPr>
          <w:rFonts w:ascii="Times New Roman" w:hAnsi="Times New Roman" w:cs="Times New Roman"/>
          <w:sz w:val="28"/>
          <w:szCs w:val="28"/>
        </w:rPr>
        <w:t xml:space="preserve">порівняльний аналіз правообмежень, передбачених </w:t>
      </w:r>
      <w:r>
        <w:rPr>
          <w:rFonts w:ascii="Times New Roman" w:hAnsi="Times New Roman" w:cs="Times New Roman"/>
          <w:sz w:val="28"/>
          <w:szCs w:val="28"/>
          <w:lang w:val="uk-UA"/>
        </w:rPr>
        <w:t>Кримінально-виконавчим кодексом України та Правилами внутрішнього розпорядку установ виконання покарань, затверджених н</w:t>
      </w:r>
      <w:r>
        <w:rPr>
          <w:rFonts w:ascii="Times New Roman" w:hAnsi="Times New Roman" w:cs="Times New Roman"/>
          <w:sz w:val="28"/>
          <w:szCs w:val="28"/>
        </w:rPr>
        <w:t>аказ</w:t>
      </w:r>
      <w:r>
        <w:rPr>
          <w:rFonts w:ascii="Times New Roman" w:hAnsi="Times New Roman" w:cs="Times New Roman"/>
          <w:sz w:val="28"/>
          <w:szCs w:val="28"/>
          <w:lang w:val="uk-UA"/>
        </w:rPr>
        <w:t>ом</w:t>
      </w:r>
      <w:r>
        <w:rPr>
          <w:rFonts w:ascii="Times New Roman" w:hAnsi="Times New Roman" w:cs="Times New Roman"/>
          <w:sz w:val="28"/>
          <w:szCs w:val="28"/>
        </w:rPr>
        <w:t xml:space="preserve"> Міністерства </w:t>
      </w:r>
      <w:r>
        <w:rPr>
          <w:rFonts w:ascii="Times New Roman" w:hAnsi="Times New Roman" w:cs="Times New Roman"/>
          <w:sz w:val="28"/>
          <w:szCs w:val="28"/>
          <w:lang w:val="uk-UA"/>
        </w:rPr>
        <w:t>ю</w:t>
      </w:r>
      <w:r>
        <w:rPr>
          <w:rFonts w:ascii="Times New Roman" w:hAnsi="Times New Roman" w:cs="Times New Roman"/>
          <w:sz w:val="28"/>
          <w:szCs w:val="28"/>
        </w:rPr>
        <w:t>стиції України.</w:t>
      </w:r>
      <w:r>
        <w:rPr>
          <w:rFonts w:ascii="Times New Roman" w:hAnsi="Times New Roman" w:cs="Times New Roman"/>
          <w:sz w:val="28"/>
          <w:szCs w:val="28"/>
          <w:lang w:val="uk-UA"/>
        </w:rPr>
        <w:t xml:space="preserve"> Досліджено позитивний досвід зарубіжних країн щодо обмеження прав в</w:t>
      </w:r>
      <w:r w:rsidR="004902C8">
        <w:rPr>
          <w:rFonts w:ascii="Times New Roman" w:hAnsi="Times New Roman" w:cs="Times New Roman"/>
          <w:sz w:val="28"/>
          <w:szCs w:val="28"/>
          <w:lang w:val="uk-UA"/>
        </w:rPr>
        <w:t>’</w:t>
      </w:r>
      <w:r>
        <w:rPr>
          <w:rFonts w:ascii="Times New Roman" w:hAnsi="Times New Roman" w:cs="Times New Roman"/>
          <w:sz w:val="28"/>
          <w:szCs w:val="28"/>
          <w:lang w:val="uk-UA"/>
        </w:rPr>
        <w:t xml:space="preserve">язнів. На підставі проведеного дослідження сформульовано </w:t>
      </w:r>
      <w:r>
        <w:rPr>
          <w:rFonts w:ascii="Times New Roman" w:hAnsi="Times New Roman" w:cs="Times New Roman"/>
          <w:sz w:val="28"/>
          <w:szCs w:val="28"/>
          <w:lang w:val="uk-UA"/>
        </w:rPr>
        <w:lastRenderedPageBreak/>
        <w:t>пропозиції з удосконалення національного законодавства щодо оптимізації кола обмеження прав осіб, засуджених до позбавлення волі.</w:t>
      </w:r>
    </w:p>
    <w:sectPr w:rsidR="001919F7" w:rsidSect="004273D3">
      <w:headerReference w:type="default" r:id="rId8"/>
      <w:footnotePr>
        <w:pos w:val="beneathText"/>
      </w:footnotePr>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D4" w:rsidRDefault="00B53FD4" w:rsidP="008F20C2">
      <w:pPr>
        <w:spacing w:after="0" w:line="240" w:lineRule="auto"/>
      </w:pPr>
      <w:r>
        <w:separator/>
      </w:r>
    </w:p>
  </w:endnote>
  <w:endnote w:type="continuationSeparator" w:id="0">
    <w:p w:rsidR="00B53FD4" w:rsidRDefault="00B53FD4" w:rsidP="008F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D4" w:rsidRDefault="00B53FD4" w:rsidP="008F20C2">
      <w:pPr>
        <w:spacing w:after="0" w:line="240" w:lineRule="auto"/>
      </w:pPr>
      <w:r>
        <w:separator/>
      </w:r>
    </w:p>
  </w:footnote>
  <w:footnote w:type="continuationSeparator" w:id="0">
    <w:p w:rsidR="00B53FD4" w:rsidRDefault="00B53FD4" w:rsidP="008F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54386815"/>
      <w:docPartObj>
        <w:docPartGallery w:val="Page Numbers (Top of Page)"/>
        <w:docPartUnique/>
      </w:docPartObj>
    </w:sdtPr>
    <w:sdtEndPr/>
    <w:sdtContent>
      <w:p w:rsidR="005A7257" w:rsidRPr="00612826" w:rsidRDefault="005A7257" w:rsidP="004273D3">
        <w:pPr>
          <w:pStyle w:val="af6"/>
          <w:jc w:val="right"/>
          <w:rPr>
            <w:rFonts w:ascii="Times New Roman" w:hAnsi="Times New Roman" w:cs="Times New Roman"/>
            <w:sz w:val="28"/>
            <w:szCs w:val="28"/>
          </w:rPr>
        </w:pPr>
        <w:r w:rsidRPr="00612826">
          <w:rPr>
            <w:rFonts w:ascii="Times New Roman" w:hAnsi="Times New Roman" w:cs="Times New Roman"/>
            <w:sz w:val="28"/>
            <w:szCs w:val="28"/>
          </w:rPr>
          <w:fldChar w:fldCharType="begin"/>
        </w:r>
        <w:r w:rsidRPr="00612826">
          <w:rPr>
            <w:rFonts w:ascii="Times New Roman" w:hAnsi="Times New Roman" w:cs="Times New Roman"/>
            <w:sz w:val="28"/>
            <w:szCs w:val="28"/>
          </w:rPr>
          <w:instrText>PAGE   \* MERGEFORMAT</w:instrText>
        </w:r>
        <w:r w:rsidRPr="00612826">
          <w:rPr>
            <w:rFonts w:ascii="Times New Roman" w:hAnsi="Times New Roman" w:cs="Times New Roman"/>
            <w:sz w:val="28"/>
            <w:szCs w:val="28"/>
          </w:rPr>
          <w:fldChar w:fldCharType="separate"/>
        </w:r>
        <w:r w:rsidR="009A6287">
          <w:rPr>
            <w:rFonts w:ascii="Times New Roman" w:hAnsi="Times New Roman" w:cs="Times New Roman"/>
            <w:noProof/>
            <w:sz w:val="28"/>
            <w:szCs w:val="28"/>
          </w:rPr>
          <w:t>39</w:t>
        </w:r>
        <w:r w:rsidRPr="0061282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848"/>
    <w:multiLevelType w:val="multilevel"/>
    <w:tmpl w:val="FD22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5812"/>
    <w:multiLevelType w:val="hybridMultilevel"/>
    <w:tmpl w:val="D2B02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04151F"/>
    <w:multiLevelType w:val="hybridMultilevel"/>
    <w:tmpl w:val="49849F7C"/>
    <w:lvl w:ilvl="0" w:tplc="205A75C4">
      <w:start w:val="1"/>
      <w:numFmt w:val="decimal"/>
      <w:lvlText w:val="%1."/>
      <w:lvlJc w:val="left"/>
      <w:pPr>
        <w:ind w:left="1789" w:hanging="108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3F6D5B"/>
    <w:multiLevelType w:val="multilevel"/>
    <w:tmpl w:val="3A2CFBCA"/>
    <w:lvl w:ilvl="0">
      <w:start w:val="1"/>
      <w:numFmt w:val="decimal"/>
      <w:lvlText w:val="%1."/>
      <w:lvlJc w:val="left"/>
      <w:pPr>
        <w:ind w:left="450" w:hanging="450"/>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574" w:hanging="180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2E693417"/>
    <w:multiLevelType w:val="hybridMultilevel"/>
    <w:tmpl w:val="CB2049D4"/>
    <w:lvl w:ilvl="0" w:tplc="4304526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C5493A"/>
    <w:multiLevelType w:val="hybridMultilevel"/>
    <w:tmpl w:val="23EEDC0A"/>
    <w:lvl w:ilvl="0" w:tplc="5A6EB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7C4679"/>
    <w:multiLevelType w:val="hybridMultilevel"/>
    <w:tmpl w:val="85323AA6"/>
    <w:lvl w:ilvl="0" w:tplc="34142D7E">
      <w:start w:val="1"/>
      <w:numFmt w:val="decimal"/>
      <w:lvlText w:val="%1."/>
      <w:lvlJc w:val="left"/>
      <w:pPr>
        <w:ind w:left="1429" w:hanging="360"/>
      </w:pPr>
      <w:rPr>
        <w:rFonts w:cs="Times New Roman"/>
        <w:b w:val="0"/>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7">
    <w:nsid w:val="659A20EC"/>
    <w:multiLevelType w:val="hybridMultilevel"/>
    <w:tmpl w:val="71A41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5CC5F03"/>
    <w:multiLevelType w:val="multilevel"/>
    <w:tmpl w:val="98BAA5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49"/>
    <w:rsid w:val="000238AA"/>
    <w:rsid w:val="000241D6"/>
    <w:rsid w:val="00047A82"/>
    <w:rsid w:val="00052314"/>
    <w:rsid w:val="000739F9"/>
    <w:rsid w:val="00094FD6"/>
    <w:rsid w:val="000A1753"/>
    <w:rsid w:val="000A71E3"/>
    <w:rsid w:val="000B1D36"/>
    <w:rsid w:val="000D09C5"/>
    <w:rsid w:val="000E4CA8"/>
    <w:rsid w:val="000F0DD9"/>
    <w:rsid w:val="000F4AD3"/>
    <w:rsid w:val="00107AFE"/>
    <w:rsid w:val="00116580"/>
    <w:rsid w:val="00123ADF"/>
    <w:rsid w:val="00151D89"/>
    <w:rsid w:val="00171FC4"/>
    <w:rsid w:val="001730D5"/>
    <w:rsid w:val="001835CD"/>
    <w:rsid w:val="00186B40"/>
    <w:rsid w:val="001919F7"/>
    <w:rsid w:val="001950BA"/>
    <w:rsid w:val="001A6970"/>
    <w:rsid w:val="001C6849"/>
    <w:rsid w:val="001D14D7"/>
    <w:rsid w:val="001E314F"/>
    <w:rsid w:val="001E49DF"/>
    <w:rsid w:val="001F7607"/>
    <w:rsid w:val="00207BCD"/>
    <w:rsid w:val="0021320C"/>
    <w:rsid w:val="002133DD"/>
    <w:rsid w:val="00220343"/>
    <w:rsid w:val="00220A91"/>
    <w:rsid w:val="002370A5"/>
    <w:rsid w:val="00251E06"/>
    <w:rsid w:val="002726BF"/>
    <w:rsid w:val="002918FD"/>
    <w:rsid w:val="002A5B43"/>
    <w:rsid w:val="002D56BB"/>
    <w:rsid w:val="002D7A1C"/>
    <w:rsid w:val="00301A68"/>
    <w:rsid w:val="00313CB8"/>
    <w:rsid w:val="00316F5B"/>
    <w:rsid w:val="00317C68"/>
    <w:rsid w:val="003430EE"/>
    <w:rsid w:val="0036320D"/>
    <w:rsid w:val="0036746A"/>
    <w:rsid w:val="003724C3"/>
    <w:rsid w:val="0037434F"/>
    <w:rsid w:val="00383A67"/>
    <w:rsid w:val="0039640A"/>
    <w:rsid w:val="003B71AF"/>
    <w:rsid w:val="003C7B17"/>
    <w:rsid w:val="003D3656"/>
    <w:rsid w:val="003E400A"/>
    <w:rsid w:val="003F145D"/>
    <w:rsid w:val="004273D3"/>
    <w:rsid w:val="004520E2"/>
    <w:rsid w:val="00460C0C"/>
    <w:rsid w:val="00475391"/>
    <w:rsid w:val="004902C8"/>
    <w:rsid w:val="004B1ECD"/>
    <w:rsid w:val="004E3751"/>
    <w:rsid w:val="004F03C6"/>
    <w:rsid w:val="004F111E"/>
    <w:rsid w:val="00504825"/>
    <w:rsid w:val="00512192"/>
    <w:rsid w:val="00565671"/>
    <w:rsid w:val="005A2E8D"/>
    <w:rsid w:val="005A7257"/>
    <w:rsid w:val="005D1CF0"/>
    <w:rsid w:val="005F04E9"/>
    <w:rsid w:val="00602A04"/>
    <w:rsid w:val="00610A58"/>
    <w:rsid w:val="00612826"/>
    <w:rsid w:val="0063535D"/>
    <w:rsid w:val="00656D26"/>
    <w:rsid w:val="006745E6"/>
    <w:rsid w:val="00680059"/>
    <w:rsid w:val="006A2A9B"/>
    <w:rsid w:val="006A6D31"/>
    <w:rsid w:val="006B0CA6"/>
    <w:rsid w:val="006C0D76"/>
    <w:rsid w:val="006C19E6"/>
    <w:rsid w:val="006E3F0C"/>
    <w:rsid w:val="0071415A"/>
    <w:rsid w:val="007151C2"/>
    <w:rsid w:val="007242FC"/>
    <w:rsid w:val="007337CE"/>
    <w:rsid w:val="00750881"/>
    <w:rsid w:val="007742C2"/>
    <w:rsid w:val="0077638F"/>
    <w:rsid w:val="007A1A32"/>
    <w:rsid w:val="007B70B3"/>
    <w:rsid w:val="007D0F53"/>
    <w:rsid w:val="007F6850"/>
    <w:rsid w:val="008066B2"/>
    <w:rsid w:val="00810184"/>
    <w:rsid w:val="008136E2"/>
    <w:rsid w:val="0081416E"/>
    <w:rsid w:val="00832D4A"/>
    <w:rsid w:val="00834575"/>
    <w:rsid w:val="00877D3F"/>
    <w:rsid w:val="008B6411"/>
    <w:rsid w:val="008B76BA"/>
    <w:rsid w:val="008C3248"/>
    <w:rsid w:val="008C5062"/>
    <w:rsid w:val="008D5EB4"/>
    <w:rsid w:val="008E515A"/>
    <w:rsid w:val="008F20C2"/>
    <w:rsid w:val="00904408"/>
    <w:rsid w:val="009168CF"/>
    <w:rsid w:val="00931F35"/>
    <w:rsid w:val="009451F1"/>
    <w:rsid w:val="009530C8"/>
    <w:rsid w:val="009707F5"/>
    <w:rsid w:val="009771C2"/>
    <w:rsid w:val="00981744"/>
    <w:rsid w:val="00992A73"/>
    <w:rsid w:val="009940A9"/>
    <w:rsid w:val="009A6287"/>
    <w:rsid w:val="009D76C5"/>
    <w:rsid w:val="009E10A6"/>
    <w:rsid w:val="009E22D3"/>
    <w:rsid w:val="00A17EAD"/>
    <w:rsid w:val="00A50FB4"/>
    <w:rsid w:val="00A63699"/>
    <w:rsid w:val="00A66C06"/>
    <w:rsid w:val="00A931F1"/>
    <w:rsid w:val="00A94D44"/>
    <w:rsid w:val="00AC2D57"/>
    <w:rsid w:val="00AD48C3"/>
    <w:rsid w:val="00AE1AB4"/>
    <w:rsid w:val="00AE206E"/>
    <w:rsid w:val="00AE26A5"/>
    <w:rsid w:val="00AE2E68"/>
    <w:rsid w:val="00B12D28"/>
    <w:rsid w:val="00B26775"/>
    <w:rsid w:val="00B2733C"/>
    <w:rsid w:val="00B53217"/>
    <w:rsid w:val="00B53FD4"/>
    <w:rsid w:val="00B63949"/>
    <w:rsid w:val="00B70B6D"/>
    <w:rsid w:val="00B747FF"/>
    <w:rsid w:val="00B93779"/>
    <w:rsid w:val="00BB0C62"/>
    <w:rsid w:val="00C16159"/>
    <w:rsid w:val="00C31AF1"/>
    <w:rsid w:val="00C3643D"/>
    <w:rsid w:val="00C82469"/>
    <w:rsid w:val="00C914B8"/>
    <w:rsid w:val="00CA27C0"/>
    <w:rsid w:val="00CB1E54"/>
    <w:rsid w:val="00CB3ADF"/>
    <w:rsid w:val="00CF0ACE"/>
    <w:rsid w:val="00D055B3"/>
    <w:rsid w:val="00D14A18"/>
    <w:rsid w:val="00D32755"/>
    <w:rsid w:val="00D34171"/>
    <w:rsid w:val="00D46A58"/>
    <w:rsid w:val="00D56C58"/>
    <w:rsid w:val="00D60D56"/>
    <w:rsid w:val="00DA6906"/>
    <w:rsid w:val="00DB59BE"/>
    <w:rsid w:val="00DC6F9E"/>
    <w:rsid w:val="00DD1A41"/>
    <w:rsid w:val="00DF3D16"/>
    <w:rsid w:val="00E00D7B"/>
    <w:rsid w:val="00E0192F"/>
    <w:rsid w:val="00E06C23"/>
    <w:rsid w:val="00E17586"/>
    <w:rsid w:val="00E24692"/>
    <w:rsid w:val="00E54E21"/>
    <w:rsid w:val="00E579BE"/>
    <w:rsid w:val="00E6609A"/>
    <w:rsid w:val="00E67B95"/>
    <w:rsid w:val="00E842AD"/>
    <w:rsid w:val="00E92E0A"/>
    <w:rsid w:val="00EA5EC8"/>
    <w:rsid w:val="00EC060D"/>
    <w:rsid w:val="00EC089A"/>
    <w:rsid w:val="00EE53BF"/>
    <w:rsid w:val="00EE74F3"/>
    <w:rsid w:val="00EF7DE6"/>
    <w:rsid w:val="00F1006A"/>
    <w:rsid w:val="00F30769"/>
    <w:rsid w:val="00F32CBA"/>
    <w:rsid w:val="00F37491"/>
    <w:rsid w:val="00F40E4C"/>
    <w:rsid w:val="00F524B5"/>
    <w:rsid w:val="00F70D26"/>
    <w:rsid w:val="00F73202"/>
    <w:rsid w:val="00F77AB6"/>
    <w:rsid w:val="00F93EC1"/>
    <w:rsid w:val="00FA3EE7"/>
    <w:rsid w:val="00FC35B6"/>
    <w:rsid w:val="00FC5A07"/>
    <w:rsid w:val="00FF33C7"/>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27505-E496-4ECA-B562-20289029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6B2"/>
  </w:style>
  <w:style w:type="paragraph" w:styleId="1">
    <w:name w:val="heading 1"/>
    <w:basedOn w:val="a"/>
    <w:next w:val="a"/>
    <w:link w:val="10"/>
    <w:uiPriority w:val="9"/>
    <w:qFormat/>
    <w:rsid w:val="00D14A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C32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17E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4E9"/>
    <w:pPr>
      <w:ind w:left="720"/>
      <w:contextualSpacing/>
    </w:pPr>
  </w:style>
  <w:style w:type="character" w:styleId="a4">
    <w:name w:val="Hyperlink"/>
    <w:basedOn w:val="a0"/>
    <w:uiPriority w:val="99"/>
    <w:semiHidden/>
    <w:unhideWhenUsed/>
    <w:rsid w:val="008F20C2"/>
    <w:rPr>
      <w:color w:val="0000FF" w:themeColor="hyperlink"/>
      <w:u w:val="single"/>
    </w:rPr>
  </w:style>
  <w:style w:type="paragraph" w:styleId="a5">
    <w:name w:val="footnote text"/>
    <w:basedOn w:val="a"/>
    <w:link w:val="a6"/>
    <w:uiPriority w:val="99"/>
    <w:semiHidden/>
    <w:unhideWhenUsed/>
    <w:rsid w:val="008F20C2"/>
    <w:pPr>
      <w:spacing w:after="0" w:line="240" w:lineRule="auto"/>
    </w:pPr>
    <w:rPr>
      <w:sz w:val="20"/>
      <w:szCs w:val="20"/>
    </w:rPr>
  </w:style>
  <w:style w:type="character" w:customStyle="1" w:styleId="a6">
    <w:name w:val="Текст сноски Знак"/>
    <w:basedOn w:val="a0"/>
    <w:link w:val="a5"/>
    <w:uiPriority w:val="99"/>
    <w:semiHidden/>
    <w:rsid w:val="008F20C2"/>
    <w:rPr>
      <w:sz w:val="20"/>
      <w:szCs w:val="20"/>
    </w:rPr>
  </w:style>
  <w:style w:type="character" w:styleId="a7">
    <w:name w:val="footnote reference"/>
    <w:basedOn w:val="a0"/>
    <w:uiPriority w:val="99"/>
    <w:semiHidden/>
    <w:unhideWhenUsed/>
    <w:rsid w:val="008F20C2"/>
    <w:rPr>
      <w:vertAlign w:val="superscript"/>
    </w:rPr>
  </w:style>
  <w:style w:type="character" w:customStyle="1" w:styleId="20">
    <w:name w:val="Заголовок 2 Знак"/>
    <w:basedOn w:val="a0"/>
    <w:link w:val="2"/>
    <w:uiPriority w:val="9"/>
    <w:rsid w:val="008C324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D14A1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A17EAD"/>
    <w:rPr>
      <w:rFonts w:asciiTheme="majorHAnsi" w:eastAsiaTheme="majorEastAsia" w:hAnsiTheme="majorHAnsi" w:cstheme="majorBidi"/>
      <w:color w:val="243F60" w:themeColor="accent1" w:themeShade="7F"/>
      <w:sz w:val="24"/>
      <w:szCs w:val="24"/>
    </w:rPr>
  </w:style>
  <w:style w:type="character" w:customStyle="1" w:styleId="bigtext">
    <w:name w:val="bigtext"/>
    <w:basedOn w:val="a0"/>
    <w:rsid w:val="003B71AF"/>
  </w:style>
  <w:style w:type="paragraph" w:styleId="a8">
    <w:name w:val="Body Text"/>
    <w:basedOn w:val="a"/>
    <w:link w:val="a9"/>
    <w:uiPriority w:val="1"/>
    <w:semiHidden/>
    <w:unhideWhenUsed/>
    <w:qFormat/>
    <w:rsid w:val="00EE74F3"/>
    <w:pPr>
      <w:widowControl w:val="0"/>
      <w:autoSpaceDE w:val="0"/>
      <w:autoSpaceDN w:val="0"/>
      <w:spacing w:after="0" w:line="240" w:lineRule="auto"/>
      <w:ind w:left="114"/>
      <w:jc w:val="both"/>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semiHidden/>
    <w:rsid w:val="00EE74F3"/>
    <w:rPr>
      <w:rFonts w:ascii="Times New Roman" w:eastAsia="Times New Roman" w:hAnsi="Times New Roman" w:cs="Times New Roman"/>
      <w:sz w:val="28"/>
      <w:szCs w:val="28"/>
      <w:lang w:bidi="ru-RU"/>
    </w:rPr>
  </w:style>
  <w:style w:type="paragraph" w:customStyle="1" w:styleId="rvps2">
    <w:name w:val="rvps2"/>
    <w:basedOn w:val="a"/>
    <w:rsid w:val="009D76C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unhideWhenUsed/>
    <w:rsid w:val="009940A9"/>
    <w:pPr>
      <w:spacing w:after="120"/>
      <w:ind w:left="283"/>
    </w:pPr>
  </w:style>
  <w:style w:type="character" w:customStyle="1" w:styleId="ab">
    <w:name w:val="Основной текст с отступом Знак"/>
    <w:basedOn w:val="a0"/>
    <w:link w:val="aa"/>
    <w:uiPriority w:val="99"/>
    <w:rsid w:val="009940A9"/>
  </w:style>
  <w:style w:type="paragraph" w:styleId="ac">
    <w:name w:val="Normal (Web)"/>
    <w:basedOn w:val="a"/>
    <w:semiHidden/>
    <w:unhideWhenUsed/>
    <w:rsid w:val="00994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707F5"/>
  </w:style>
  <w:style w:type="paragraph" w:customStyle="1" w:styleId="ad">
    <w:name w:val="Основной"/>
    <w:basedOn w:val="ae"/>
    <w:rsid w:val="00DD1A41"/>
    <w:pPr>
      <w:widowControl w:val="0"/>
      <w:pBdr>
        <w:bottom w:val="none" w:sz="0" w:space="0" w:color="auto"/>
      </w:pBdr>
      <w:spacing w:after="0" w:line="360" w:lineRule="auto"/>
      <w:ind w:firstLine="709"/>
      <w:contextualSpacing w:val="0"/>
      <w:jc w:val="both"/>
    </w:pPr>
    <w:rPr>
      <w:rFonts w:ascii="Times New Roman" w:eastAsia="Times New Roman" w:hAnsi="Times New Roman" w:cs="Times New Roman"/>
      <w:color w:val="auto"/>
      <w:spacing w:val="0"/>
      <w:kern w:val="0"/>
      <w:sz w:val="28"/>
      <w:szCs w:val="28"/>
      <w:lang w:val="uk-UA"/>
    </w:rPr>
  </w:style>
  <w:style w:type="character" w:customStyle="1" w:styleId="rvts23">
    <w:name w:val="rvts23"/>
    <w:rsid w:val="00DD1A41"/>
  </w:style>
  <w:style w:type="paragraph" w:styleId="ae">
    <w:name w:val="Title"/>
    <w:basedOn w:val="a"/>
    <w:next w:val="a"/>
    <w:link w:val="af"/>
    <w:uiPriority w:val="10"/>
    <w:qFormat/>
    <w:rsid w:val="00DD1A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DD1A41"/>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DD1A4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1A41"/>
    <w:rPr>
      <w:rFonts w:ascii="Tahoma" w:hAnsi="Tahoma" w:cs="Tahoma"/>
      <w:sz w:val="16"/>
      <w:szCs w:val="16"/>
    </w:rPr>
  </w:style>
  <w:style w:type="character" w:styleId="af2">
    <w:name w:val="Emphasis"/>
    <w:basedOn w:val="a0"/>
    <w:uiPriority w:val="20"/>
    <w:qFormat/>
    <w:rsid w:val="0063535D"/>
    <w:rPr>
      <w:i/>
      <w:iCs/>
    </w:rPr>
  </w:style>
  <w:style w:type="paragraph" w:styleId="af3">
    <w:name w:val="endnote text"/>
    <w:basedOn w:val="a"/>
    <w:link w:val="af4"/>
    <w:uiPriority w:val="99"/>
    <w:semiHidden/>
    <w:unhideWhenUsed/>
    <w:rsid w:val="00904408"/>
    <w:pPr>
      <w:spacing w:after="0" w:line="240" w:lineRule="auto"/>
    </w:pPr>
    <w:rPr>
      <w:sz w:val="20"/>
      <w:szCs w:val="20"/>
    </w:rPr>
  </w:style>
  <w:style w:type="character" w:customStyle="1" w:styleId="af4">
    <w:name w:val="Текст концевой сноски Знак"/>
    <w:basedOn w:val="a0"/>
    <w:link w:val="af3"/>
    <w:uiPriority w:val="99"/>
    <w:semiHidden/>
    <w:rsid w:val="00904408"/>
    <w:rPr>
      <w:sz w:val="20"/>
      <w:szCs w:val="20"/>
    </w:rPr>
  </w:style>
  <w:style w:type="character" w:styleId="af5">
    <w:name w:val="endnote reference"/>
    <w:basedOn w:val="a0"/>
    <w:uiPriority w:val="99"/>
    <w:semiHidden/>
    <w:unhideWhenUsed/>
    <w:rsid w:val="00904408"/>
    <w:rPr>
      <w:vertAlign w:val="superscript"/>
    </w:rPr>
  </w:style>
  <w:style w:type="paragraph" w:styleId="HTML">
    <w:name w:val="HTML Preformatted"/>
    <w:basedOn w:val="a"/>
    <w:link w:val="HTML0"/>
    <w:uiPriority w:val="99"/>
    <w:unhideWhenUsed/>
    <w:rsid w:val="0050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4825"/>
    <w:rPr>
      <w:rFonts w:ascii="Courier New" w:eastAsia="Times New Roman" w:hAnsi="Courier New" w:cs="Courier New"/>
      <w:sz w:val="20"/>
      <w:szCs w:val="20"/>
    </w:rPr>
  </w:style>
  <w:style w:type="character" w:customStyle="1" w:styleId="dat">
    <w:name w:val="dat"/>
    <w:basedOn w:val="a0"/>
    <w:rsid w:val="00E579BE"/>
  </w:style>
  <w:style w:type="paragraph" w:styleId="af6">
    <w:name w:val="header"/>
    <w:basedOn w:val="a"/>
    <w:link w:val="af7"/>
    <w:uiPriority w:val="99"/>
    <w:unhideWhenUsed/>
    <w:rsid w:val="004273D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273D3"/>
  </w:style>
  <w:style w:type="paragraph" w:styleId="af8">
    <w:name w:val="footer"/>
    <w:basedOn w:val="a"/>
    <w:link w:val="af9"/>
    <w:uiPriority w:val="99"/>
    <w:unhideWhenUsed/>
    <w:rsid w:val="004273D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273D3"/>
  </w:style>
  <w:style w:type="table" w:styleId="afa">
    <w:name w:val="Table Grid"/>
    <w:basedOn w:val="a1"/>
    <w:uiPriority w:val="39"/>
    <w:rsid w:val="00EE53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0"/>
    <w:rsid w:val="00EE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2279">
      <w:bodyDiv w:val="1"/>
      <w:marLeft w:val="0"/>
      <w:marRight w:val="0"/>
      <w:marTop w:val="0"/>
      <w:marBottom w:val="0"/>
      <w:divBdr>
        <w:top w:val="none" w:sz="0" w:space="0" w:color="auto"/>
        <w:left w:val="none" w:sz="0" w:space="0" w:color="auto"/>
        <w:bottom w:val="none" w:sz="0" w:space="0" w:color="auto"/>
        <w:right w:val="none" w:sz="0" w:space="0" w:color="auto"/>
      </w:divBdr>
    </w:div>
    <w:div w:id="30309068">
      <w:bodyDiv w:val="1"/>
      <w:marLeft w:val="0"/>
      <w:marRight w:val="0"/>
      <w:marTop w:val="0"/>
      <w:marBottom w:val="0"/>
      <w:divBdr>
        <w:top w:val="none" w:sz="0" w:space="0" w:color="auto"/>
        <w:left w:val="none" w:sz="0" w:space="0" w:color="auto"/>
        <w:bottom w:val="none" w:sz="0" w:space="0" w:color="auto"/>
        <w:right w:val="none" w:sz="0" w:space="0" w:color="auto"/>
      </w:divBdr>
    </w:div>
    <w:div w:id="87653728">
      <w:bodyDiv w:val="1"/>
      <w:marLeft w:val="0"/>
      <w:marRight w:val="0"/>
      <w:marTop w:val="0"/>
      <w:marBottom w:val="0"/>
      <w:divBdr>
        <w:top w:val="none" w:sz="0" w:space="0" w:color="auto"/>
        <w:left w:val="none" w:sz="0" w:space="0" w:color="auto"/>
        <w:bottom w:val="none" w:sz="0" w:space="0" w:color="auto"/>
        <w:right w:val="none" w:sz="0" w:space="0" w:color="auto"/>
      </w:divBdr>
    </w:div>
    <w:div w:id="178467281">
      <w:bodyDiv w:val="1"/>
      <w:marLeft w:val="0"/>
      <w:marRight w:val="0"/>
      <w:marTop w:val="0"/>
      <w:marBottom w:val="0"/>
      <w:divBdr>
        <w:top w:val="none" w:sz="0" w:space="0" w:color="auto"/>
        <w:left w:val="none" w:sz="0" w:space="0" w:color="auto"/>
        <w:bottom w:val="none" w:sz="0" w:space="0" w:color="auto"/>
        <w:right w:val="none" w:sz="0" w:space="0" w:color="auto"/>
      </w:divBdr>
    </w:div>
    <w:div w:id="257370142">
      <w:bodyDiv w:val="1"/>
      <w:marLeft w:val="0"/>
      <w:marRight w:val="0"/>
      <w:marTop w:val="0"/>
      <w:marBottom w:val="0"/>
      <w:divBdr>
        <w:top w:val="none" w:sz="0" w:space="0" w:color="auto"/>
        <w:left w:val="none" w:sz="0" w:space="0" w:color="auto"/>
        <w:bottom w:val="none" w:sz="0" w:space="0" w:color="auto"/>
        <w:right w:val="none" w:sz="0" w:space="0" w:color="auto"/>
      </w:divBdr>
    </w:div>
    <w:div w:id="275873752">
      <w:bodyDiv w:val="1"/>
      <w:marLeft w:val="0"/>
      <w:marRight w:val="0"/>
      <w:marTop w:val="0"/>
      <w:marBottom w:val="0"/>
      <w:divBdr>
        <w:top w:val="none" w:sz="0" w:space="0" w:color="auto"/>
        <w:left w:val="none" w:sz="0" w:space="0" w:color="auto"/>
        <w:bottom w:val="none" w:sz="0" w:space="0" w:color="auto"/>
        <w:right w:val="none" w:sz="0" w:space="0" w:color="auto"/>
      </w:divBdr>
    </w:div>
    <w:div w:id="277837663">
      <w:bodyDiv w:val="1"/>
      <w:marLeft w:val="0"/>
      <w:marRight w:val="0"/>
      <w:marTop w:val="0"/>
      <w:marBottom w:val="0"/>
      <w:divBdr>
        <w:top w:val="none" w:sz="0" w:space="0" w:color="auto"/>
        <w:left w:val="none" w:sz="0" w:space="0" w:color="auto"/>
        <w:bottom w:val="none" w:sz="0" w:space="0" w:color="auto"/>
        <w:right w:val="none" w:sz="0" w:space="0" w:color="auto"/>
      </w:divBdr>
    </w:div>
    <w:div w:id="314604725">
      <w:bodyDiv w:val="1"/>
      <w:marLeft w:val="0"/>
      <w:marRight w:val="0"/>
      <w:marTop w:val="0"/>
      <w:marBottom w:val="0"/>
      <w:divBdr>
        <w:top w:val="none" w:sz="0" w:space="0" w:color="auto"/>
        <w:left w:val="none" w:sz="0" w:space="0" w:color="auto"/>
        <w:bottom w:val="none" w:sz="0" w:space="0" w:color="auto"/>
        <w:right w:val="none" w:sz="0" w:space="0" w:color="auto"/>
      </w:divBdr>
    </w:div>
    <w:div w:id="319621023">
      <w:bodyDiv w:val="1"/>
      <w:marLeft w:val="0"/>
      <w:marRight w:val="0"/>
      <w:marTop w:val="0"/>
      <w:marBottom w:val="0"/>
      <w:divBdr>
        <w:top w:val="none" w:sz="0" w:space="0" w:color="auto"/>
        <w:left w:val="none" w:sz="0" w:space="0" w:color="auto"/>
        <w:bottom w:val="none" w:sz="0" w:space="0" w:color="auto"/>
        <w:right w:val="none" w:sz="0" w:space="0" w:color="auto"/>
      </w:divBdr>
    </w:div>
    <w:div w:id="323823231">
      <w:bodyDiv w:val="1"/>
      <w:marLeft w:val="0"/>
      <w:marRight w:val="0"/>
      <w:marTop w:val="0"/>
      <w:marBottom w:val="0"/>
      <w:divBdr>
        <w:top w:val="none" w:sz="0" w:space="0" w:color="auto"/>
        <w:left w:val="none" w:sz="0" w:space="0" w:color="auto"/>
        <w:bottom w:val="none" w:sz="0" w:space="0" w:color="auto"/>
        <w:right w:val="none" w:sz="0" w:space="0" w:color="auto"/>
      </w:divBdr>
    </w:div>
    <w:div w:id="335546561">
      <w:bodyDiv w:val="1"/>
      <w:marLeft w:val="0"/>
      <w:marRight w:val="0"/>
      <w:marTop w:val="0"/>
      <w:marBottom w:val="0"/>
      <w:divBdr>
        <w:top w:val="none" w:sz="0" w:space="0" w:color="auto"/>
        <w:left w:val="none" w:sz="0" w:space="0" w:color="auto"/>
        <w:bottom w:val="none" w:sz="0" w:space="0" w:color="auto"/>
        <w:right w:val="none" w:sz="0" w:space="0" w:color="auto"/>
      </w:divBdr>
    </w:div>
    <w:div w:id="371728168">
      <w:bodyDiv w:val="1"/>
      <w:marLeft w:val="0"/>
      <w:marRight w:val="0"/>
      <w:marTop w:val="0"/>
      <w:marBottom w:val="0"/>
      <w:divBdr>
        <w:top w:val="none" w:sz="0" w:space="0" w:color="auto"/>
        <w:left w:val="none" w:sz="0" w:space="0" w:color="auto"/>
        <w:bottom w:val="none" w:sz="0" w:space="0" w:color="auto"/>
        <w:right w:val="none" w:sz="0" w:space="0" w:color="auto"/>
      </w:divBdr>
    </w:div>
    <w:div w:id="386806932">
      <w:bodyDiv w:val="1"/>
      <w:marLeft w:val="0"/>
      <w:marRight w:val="0"/>
      <w:marTop w:val="0"/>
      <w:marBottom w:val="0"/>
      <w:divBdr>
        <w:top w:val="none" w:sz="0" w:space="0" w:color="auto"/>
        <w:left w:val="none" w:sz="0" w:space="0" w:color="auto"/>
        <w:bottom w:val="none" w:sz="0" w:space="0" w:color="auto"/>
        <w:right w:val="none" w:sz="0" w:space="0" w:color="auto"/>
      </w:divBdr>
    </w:div>
    <w:div w:id="390078109">
      <w:bodyDiv w:val="1"/>
      <w:marLeft w:val="0"/>
      <w:marRight w:val="0"/>
      <w:marTop w:val="0"/>
      <w:marBottom w:val="0"/>
      <w:divBdr>
        <w:top w:val="none" w:sz="0" w:space="0" w:color="auto"/>
        <w:left w:val="none" w:sz="0" w:space="0" w:color="auto"/>
        <w:bottom w:val="none" w:sz="0" w:space="0" w:color="auto"/>
        <w:right w:val="none" w:sz="0" w:space="0" w:color="auto"/>
      </w:divBdr>
    </w:div>
    <w:div w:id="410469555">
      <w:bodyDiv w:val="1"/>
      <w:marLeft w:val="0"/>
      <w:marRight w:val="0"/>
      <w:marTop w:val="0"/>
      <w:marBottom w:val="0"/>
      <w:divBdr>
        <w:top w:val="none" w:sz="0" w:space="0" w:color="auto"/>
        <w:left w:val="none" w:sz="0" w:space="0" w:color="auto"/>
        <w:bottom w:val="none" w:sz="0" w:space="0" w:color="auto"/>
        <w:right w:val="none" w:sz="0" w:space="0" w:color="auto"/>
      </w:divBdr>
    </w:div>
    <w:div w:id="428081901">
      <w:bodyDiv w:val="1"/>
      <w:marLeft w:val="0"/>
      <w:marRight w:val="0"/>
      <w:marTop w:val="0"/>
      <w:marBottom w:val="0"/>
      <w:divBdr>
        <w:top w:val="none" w:sz="0" w:space="0" w:color="auto"/>
        <w:left w:val="none" w:sz="0" w:space="0" w:color="auto"/>
        <w:bottom w:val="none" w:sz="0" w:space="0" w:color="auto"/>
        <w:right w:val="none" w:sz="0" w:space="0" w:color="auto"/>
      </w:divBdr>
    </w:div>
    <w:div w:id="451680551">
      <w:bodyDiv w:val="1"/>
      <w:marLeft w:val="0"/>
      <w:marRight w:val="0"/>
      <w:marTop w:val="0"/>
      <w:marBottom w:val="0"/>
      <w:divBdr>
        <w:top w:val="none" w:sz="0" w:space="0" w:color="auto"/>
        <w:left w:val="none" w:sz="0" w:space="0" w:color="auto"/>
        <w:bottom w:val="none" w:sz="0" w:space="0" w:color="auto"/>
        <w:right w:val="none" w:sz="0" w:space="0" w:color="auto"/>
      </w:divBdr>
    </w:div>
    <w:div w:id="474375094">
      <w:bodyDiv w:val="1"/>
      <w:marLeft w:val="0"/>
      <w:marRight w:val="0"/>
      <w:marTop w:val="0"/>
      <w:marBottom w:val="0"/>
      <w:divBdr>
        <w:top w:val="none" w:sz="0" w:space="0" w:color="auto"/>
        <w:left w:val="none" w:sz="0" w:space="0" w:color="auto"/>
        <w:bottom w:val="none" w:sz="0" w:space="0" w:color="auto"/>
        <w:right w:val="none" w:sz="0" w:space="0" w:color="auto"/>
      </w:divBdr>
    </w:div>
    <w:div w:id="552890267">
      <w:bodyDiv w:val="1"/>
      <w:marLeft w:val="0"/>
      <w:marRight w:val="0"/>
      <w:marTop w:val="0"/>
      <w:marBottom w:val="0"/>
      <w:divBdr>
        <w:top w:val="none" w:sz="0" w:space="0" w:color="auto"/>
        <w:left w:val="none" w:sz="0" w:space="0" w:color="auto"/>
        <w:bottom w:val="none" w:sz="0" w:space="0" w:color="auto"/>
        <w:right w:val="none" w:sz="0" w:space="0" w:color="auto"/>
      </w:divBdr>
    </w:div>
    <w:div w:id="554196243">
      <w:bodyDiv w:val="1"/>
      <w:marLeft w:val="0"/>
      <w:marRight w:val="0"/>
      <w:marTop w:val="0"/>
      <w:marBottom w:val="0"/>
      <w:divBdr>
        <w:top w:val="none" w:sz="0" w:space="0" w:color="auto"/>
        <w:left w:val="none" w:sz="0" w:space="0" w:color="auto"/>
        <w:bottom w:val="none" w:sz="0" w:space="0" w:color="auto"/>
        <w:right w:val="none" w:sz="0" w:space="0" w:color="auto"/>
      </w:divBdr>
    </w:div>
    <w:div w:id="591209500">
      <w:bodyDiv w:val="1"/>
      <w:marLeft w:val="0"/>
      <w:marRight w:val="0"/>
      <w:marTop w:val="0"/>
      <w:marBottom w:val="0"/>
      <w:divBdr>
        <w:top w:val="none" w:sz="0" w:space="0" w:color="auto"/>
        <w:left w:val="none" w:sz="0" w:space="0" w:color="auto"/>
        <w:bottom w:val="none" w:sz="0" w:space="0" w:color="auto"/>
        <w:right w:val="none" w:sz="0" w:space="0" w:color="auto"/>
      </w:divBdr>
    </w:div>
    <w:div w:id="654337351">
      <w:bodyDiv w:val="1"/>
      <w:marLeft w:val="0"/>
      <w:marRight w:val="0"/>
      <w:marTop w:val="0"/>
      <w:marBottom w:val="0"/>
      <w:divBdr>
        <w:top w:val="none" w:sz="0" w:space="0" w:color="auto"/>
        <w:left w:val="none" w:sz="0" w:space="0" w:color="auto"/>
        <w:bottom w:val="none" w:sz="0" w:space="0" w:color="auto"/>
        <w:right w:val="none" w:sz="0" w:space="0" w:color="auto"/>
      </w:divBdr>
    </w:div>
    <w:div w:id="670910139">
      <w:bodyDiv w:val="1"/>
      <w:marLeft w:val="0"/>
      <w:marRight w:val="0"/>
      <w:marTop w:val="0"/>
      <w:marBottom w:val="0"/>
      <w:divBdr>
        <w:top w:val="none" w:sz="0" w:space="0" w:color="auto"/>
        <w:left w:val="none" w:sz="0" w:space="0" w:color="auto"/>
        <w:bottom w:val="none" w:sz="0" w:space="0" w:color="auto"/>
        <w:right w:val="none" w:sz="0" w:space="0" w:color="auto"/>
      </w:divBdr>
    </w:div>
    <w:div w:id="694424609">
      <w:bodyDiv w:val="1"/>
      <w:marLeft w:val="0"/>
      <w:marRight w:val="0"/>
      <w:marTop w:val="0"/>
      <w:marBottom w:val="0"/>
      <w:divBdr>
        <w:top w:val="none" w:sz="0" w:space="0" w:color="auto"/>
        <w:left w:val="none" w:sz="0" w:space="0" w:color="auto"/>
        <w:bottom w:val="none" w:sz="0" w:space="0" w:color="auto"/>
        <w:right w:val="none" w:sz="0" w:space="0" w:color="auto"/>
      </w:divBdr>
    </w:div>
    <w:div w:id="742144239">
      <w:bodyDiv w:val="1"/>
      <w:marLeft w:val="0"/>
      <w:marRight w:val="0"/>
      <w:marTop w:val="0"/>
      <w:marBottom w:val="0"/>
      <w:divBdr>
        <w:top w:val="none" w:sz="0" w:space="0" w:color="auto"/>
        <w:left w:val="none" w:sz="0" w:space="0" w:color="auto"/>
        <w:bottom w:val="none" w:sz="0" w:space="0" w:color="auto"/>
        <w:right w:val="none" w:sz="0" w:space="0" w:color="auto"/>
      </w:divBdr>
    </w:div>
    <w:div w:id="793401855">
      <w:bodyDiv w:val="1"/>
      <w:marLeft w:val="0"/>
      <w:marRight w:val="0"/>
      <w:marTop w:val="0"/>
      <w:marBottom w:val="0"/>
      <w:divBdr>
        <w:top w:val="none" w:sz="0" w:space="0" w:color="auto"/>
        <w:left w:val="none" w:sz="0" w:space="0" w:color="auto"/>
        <w:bottom w:val="none" w:sz="0" w:space="0" w:color="auto"/>
        <w:right w:val="none" w:sz="0" w:space="0" w:color="auto"/>
      </w:divBdr>
    </w:div>
    <w:div w:id="914895882">
      <w:bodyDiv w:val="1"/>
      <w:marLeft w:val="0"/>
      <w:marRight w:val="0"/>
      <w:marTop w:val="0"/>
      <w:marBottom w:val="0"/>
      <w:divBdr>
        <w:top w:val="none" w:sz="0" w:space="0" w:color="auto"/>
        <w:left w:val="none" w:sz="0" w:space="0" w:color="auto"/>
        <w:bottom w:val="none" w:sz="0" w:space="0" w:color="auto"/>
        <w:right w:val="none" w:sz="0" w:space="0" w:color="auto"/>
      </w:divBdr>
    </w:div>
    <w:div w:id="1052726754">
      <w:bodyDiv w:val="1"/>
      <w:marLeft w:val="0"/>
      <w:marRight w:val="0"/>
      <w:marTop w:val="0"/>
      <w:marBottom w:val="0"/>
      <w:divBdr>
        <w:top w:val="none" w:sz="0" w:space="0" w:color="auto"/>
        <w:left w:val="none" w:sz="0" w:space="0" w:color="auto"/>
        <w:bottom w:val="none" w:sz="0" w:space="0" w:color="auto"/>
        <w:right w:val="none" w:sz="0" w:space="0" w:color="auto"/>
      </w:divBdr>
    </w:div>
    <w:div w:id="1075123736">
      <w:bodyDiv w:val="1"/>
      <w:marLeft w:val="0"/>
      <w:marRight w:val="0"/>
      <w:marTop w:val="0"/>
      <w:marBottom w:val="0"/>
      <w:divBdr>
        <w:top w:val="none" w:sz="0" w:space="0" w:color="auto"/>
        <w:left w:val="none" w:sz="0" w:space="0" w:color="auto"/>
        <w:bottom w:val="none" w:sz="0" w:space="0" w:color="auto"/>
        <w:right w:val="none" w:sz="0" w:space="0" w:color="auto"/>
      </w:divBdr>
    </w:div>
    <w:div w:id="1075515568">
      <w:bodyDiv w:val="1"/>
      <w:marLeft w:val="0"/>
      <w:marRight w:val="0"/>
      <w:marTop w:val="0"/>
      <w:marBottom w:val="0"/>
      <w:divBdr>
        <w:top w:val="none" w:sz="0" w:space="0" w:color="auto"/>
        <w:left w:val="none" w:sz="0" w:space="0" w:color="auto"/>
        <w:bottom w:val="none" w:sz="0" w:space="0" w:color="auto"/>
        <w:right w:val="none" w:sz="0" w:space="0" w:color="auto"/>
      </w:divBdr>
    </w:div>
    <w:div w:id="1108307316">
      <w:bodyDiv w:val="1"/>
      <w:marLeft w:val="0"/>
      <w:marRight w:val="0"/>
      <w:marTop w:val="0"/>
      <w:marBottom w:val="0"/>
      <w:divBdr>
        <w:top w:val="none" w:sz="0" w:space="0" w:color="auto"/>
        <w:left w:val="none" w:sz="0" w:space="0" w:color="auto"/>
        <w:bottom w:val="none" w:sz="0" w:space="0" w:color="auto"/>
        <w:right w:val="none" w:sz="0" w:space="0" w:color="auto"/>
      </w:divBdr>
    </w:div>
    <w:div w:id="1123883027">
      <w:bodyDiv w:val="1"/>
      <w:marLeft w:val="0"/>
      <w:marRight w:val="0"/>
      <w:marTop w:val="0"/>
      <w:marBottom w:val="0"/>
      <w:divBdr>
        <w:top w:val="none" w:sz="0" w:space="0" w:color="auto"/>
        <w:left w:val="none" w:sz="0" w:space="0" w:color="auto"/>
        <w:bottom w:val="none" w:sz="0" w:space="0" w:color="auto"/>
        <w:right w:val="none" w:sz="0" w:space="0" w:color="auto"/>
      </w:divBdr>
    </w:div>
    <w:div w:id="1135100606">
      <w:bodyDiv w:val="1"/>
      <w:marLeft w:val="0"/>
      <w:marRight w:val="0"/>
      <w:marTop w:val="0"/>
      <w:marBottom w:val="0"/>
      <w:divBdr>
        <w:top w:val="none" w:sz="0" w:space="0" w:color="auto"/>
        <w:left w:val="none" w:sz="0" w:space="0" w:color="auto"/>
        <w:bottom w:val="none" w:sz="0" w:space="0" w:color="auto"/>
        <w:right w:val="none" w:sz="0" w:space="0" w:color="auto"/>
      </w:divBdr>
    </w:div>
    <w:div w:id="1163665111">
      <w:bodyDiv w:val="1"/>
      <w:marLeft w:val="0"/>
      <w:marRight w:val="0"/>
      <w:marTop w:val="0"/>
      <w:marBottom w:val="0"/>
      <w:divBdr>
        <w:top w:val="none" w:sz="0" w:space="0" w:color="auto"/>
        <w:left w:val="none" w:sz="0" w:space="0" w:color="auto"/>
        <w:bottom w:val="none" w:sz="0" w:space="0" w:color="auto"/>
        <w:right w:val="none" w:sz="0" w:space="0" w:color="auto"/>
      </w:divBdr>
    </w:div>
    <w:div w:id="1230729865">
      <w:bodyDiv w:val="1"/>
      <w:marLeft w:val="0"/>
      <w:marRight w:val="0"/>
      <w:marTop w:val="0"/>
      <w:marBottom w:val="0"/>
      <w:divBdr>
        <w:top w:val="none" w:sz="0" w:space="0" w:color="auto"/>
        <w:left w:val="none" w:sz="0" w:space="0" w:color="auto"/>
        <w:bottom w:val="none" w:sz="0" w:space="0" w:color="auto"/>
        <w:right w:val="none" w:sz="0" w:space="0" w:color="auto"/>
      </w:divBdr>
    </w:div>
    <w:div w:id="1239943656">
      <w:bodyDiv w:val="1"/>
      <w:marLeft w:val="0"/>
      <w:marRight w:val="0"/>
      <w:marTop w:val="0"/>
      <w:marBottom w:val="0"/>
      <w:divBdr>
        <w:top w:val="none" w:sz="0" w:space="0" w:color="auto"/>
        <w:left w:val="none" w:sz="0" w:space="0" w:color="auto"/>
        <w:bottom w:val="none" w:sz="0" w:space="0" w:color="auto"/>
        <w:right w:val="none" w:sz="0" w:space="0" w:color="auto"/>
      </w:divBdr>
    </w:div>
    <w:div w:id="1255284137">
      <w:bodyDiv w:val="1"/>
      <w:marLeft w:val="0"/>
      <w:marRight w:val="0"/>
      <w:marTop w:val="0"/>
      <w:marBottom w:val="0"/>
      <w:divBdr>
        <w:top w:val="none" w:sz="0" w:space="0" w:color="auto"/>
        <w:left w:val="none" w:sz="0" w:space="0" w:color="auto"/>
        <w:bottom w:val="none" w:sz="0" w:space="0" w:color="auto"/>
        <w:right w:val="none" w:sz="0" w:space="0" w:color="auto"/>
      </w:divBdr>
    </w:div>
    <w:div w:id="1263344255">
      <w:bodyDiv w:val="1"/>
      <w:marLeft w:val="0"/>
      <w:marRight w:val="0"/>
      <w:marTop w:val="0"/>
      <w:marBottom w:val="0"/>
      <w:divBdr>
        <w:top w:val="none" w:sz="0" w:space="0" w:color="auto"/>
        <w:left w:val="none" w:sz="0" w:space="0" w:color="auto"/>
        <w:bottom w:val="none" w:sz="0" w:space="0" w:color="auto"/>
        <w:right w:val="none" w:sz="0" w:space="0" w:color="auto"/>
      </w:divBdr>
    </w:div>
    <w:div w:id="1274551402">
      <w:bodyDiv w:val="1"/>
      <w:marLeft w:val="0"/>
      <w:marRight w:val="0"/>
      <w:marTop w:val="0"/>
      <w:marBottom w:val="0"/>
      <w:divBdr>
        <w:top w:val="none" w:sz="0" w:space="0" w:color="auto"/>
        <w:left w:val="none" w:sz="0" w:space="0" w:color="auto"/>
        <w:bottom w:val="none" w:sz="0" w:space="0" w:color="auto"/>
        <w:right w:val="none" w:sz="0" w:space="0" w:color="auto"/>
      </w:divBdr>
    </w:div>
    <w:div w:id="1321040425">
      <w:bodyDiv w:val="1"/>
      <w:marLeft w:val="0"/>
      <w:marRight w:val="0"/>
      <w:marTop w:val="0"/>
      <w:marBottom w:val="0"/>
      <w:divBdr>
        <w:top w:val="none" w:sz="0" w:space="0" w:color="auto"/>
        <w:left w:val="none" w:sz="0" w:space="0" w:color="auto"/>
        <w:bottom w:val="none" w:sz="0" w:space="0" w:color="auto"/>
        <w:right w:val="none" w:sz="0" w:space="0" w:color="auto"/>
      </w:divBdr>
    </w:div>
    <w:div w:id="1432625389">
      <w:bodyDiv w:val="1"/>
      <w:marLeft w:val="0"/>
      <w:marRight w:val="0"/>
      <w:marTop w:val="0"/>
      <w:marBottom w:val="0"/>
      <w:divBdr>
        <w:top w:val="none" w:sz="0" w:space="0" w:color="auto"/>
        <w:left w:val="none" w:sz="0" w:space="0" w:color="auto"/>
        <w:bottom w:val="none" w:sz="0" w:space="0" w:color="auto"/>
        <w:right w:val="none" w:sz="0" w:space="0" w:color="auto"/>
      </w:divBdr>
    </w:div>
    <w:div w:id="1440447266">
      <w:bodyDiv w:val="1"/>
      <w:marLeft w:val="0"/>
      <w:marRight w:val="0"/>
      <w:marTop w:val="0"/>
      <w:marBottom w:val="0"/>
      <w:divBdr>
        <w:top w:val="none" w:sz="0" w:space="0" w:color="auto"/>
        <w:left w:val="none" w:sz="0" w:space="0" w:color="auto"/>
        <w:bottom w:val="none" w:sz="0" w:space="0" w:color="auto"/>
        <w:right w:val="none" w:sz="0" w:space="0" w:color="auto"/>
      </w:divBdr>
    </w:div>
    <w:div w:id="1529639050">
      <w:bodyDiv w:val="1"/>
      <w:marLeft w:val="0"/>
      <w:marRight w:val="0"/>
      <w:marTop w:val="0"/>
      <w:marBottom w:val="0"/>
      <w:divBdr>
        <w:top w:val="none" w:sz="0" w:space="0" w:color="auto"/>
        <w:left w:val="none" w:sz="0" w:space="0" w:color="auto"/>
        <w:bottom w:val="none" w:sz="0" w:space="0" w:color="auto"/>
        <w:right w:val="none" w:sz="0" w:space="0" w:color="auto"/>
      </w:divBdr>
    </w:div>
    <w:div w:id="1534463922">
      <w:bodyDiv w:val="1"/>
      <w:marLeft w:val="0"/>
      <w:marRight w:val="0"/>
      <w:marTop w:val="0"/>
      <w:marBottom w:val="0"/>
      <w:divBdr>
        <w:top w:val="none" w:sz="0" w:space="0" w:color="auto"/>
        <w:left w:val="none" w:sz="0" w:space="0" w:color="auto"/>
        <w:bottom w:val="none" w:sz="0" w:space="0" w:color="auto"/>
        <w:right w:val="none" w:sz="0" w:space="0" w:color="auto"/>
      </w:divBdr>
    </w:div>
    <w:div w:id="1652557888">
      <w:bodyDiv w:val="1"/>
      <w:marLeft w:val="0"/>
      <w:marRight w:val="0"/>
      <w:marTop w:val="0"/>
      <w:marBottom w:val="0"/>
      <w:divBdr>
        <w:top w:val="none" w:sz="0" w:space="0" w:color="auto"/>
        <w:left w:val="none" w:sz="0" w:space="0" w:color="auto"/>
        <w:bottom w:val="none" w:sz="0" w:space="0" w:color="auto"/>
        <w:right w:val="none" w:sz="0" w:space="0" w:color="auto"/>
      </w:divBdr>
    </w:div>
    <w:div w:id="1692342801">
      <w:bodyDiv w:val="1"/>
      <w:marLeft w:val="0"/>
      <w:marRight w:val="0"/>
      <w:marTop w:val="0"/>
      <w:marBottom w:val="0"/>
      <w:divBdr>
        <w:top w:val="none" w:sz="0" w:space="0" w:color="auto"/>
        <w:left w:val="none" w:sz="0" w:space="0" w:color="auto"/>
        <w:bottom w:val="none" w:sz="0" w:space="0" w:color="auto"/>
        <w:right w:val="none" w:sz="0" w:space="0" w:color="auto"/>
      </w:divBdr>
    </w:div>
    <w:div w:id="1717585343">
      <w:bodyDiv w:val="1"/>
      <w:marLeft w:val="0"/>
      <w:marRight w:val="0"/>
      <w:marTop w:val="0"/>
      <w:marBottom w:val="0"/>
      <w:divBdr>
        <w:top w:val="none" w:sz="0" w:space="0" w:color="auto"/>
        <w:left w:val="none" w:sz="0" w:space="0" w:color="auto"/>
        <w:bottom w:val="none" w:sz="0" w:space="0" w:color="auto"/>
        <w:right w:val="none" w:sz="0" w:space="0" w:color="auto"/>
      </w:divBdr>
    </w:div>
    <w:div w:id="1738361138">
      <w:bodyDiv w:val="1"/>
      <w:marLeft w:val="0"/>
      <w:marRight w:val="0"/>
      <w:marTop w:val="0"/>
      <w:marBottom w:val="0"/>
      <w:divBdr>
        <w:top w:val="none" w:sz="0" w:space="0" w:color="auto"/>
        <w:left w:val="none" w:sz="0" w:space="0" w:color="auto"/>
        <w:bottom w:val="none" w:sz="0" w:space="0" w:color="auto"/>
        <w:right w:val="none" w:sz="0" w:space="0" w:color="auto"/>
      </w:divBdr>
    </w:div>
    <w:div w:id="1838114182">
      <w:bodyDiv w:val="1"/>
      <w:marLeft w:val="0"/>
      <w:marRight w:val="0"/>
      <w:marTop w:val="0"/>
      <w:marBottom w:val="0"/>
      <w:divBdr>
        <w:top w:val="none" w:sz="0" w:space="0" w:color="auto"/>
        <w:left w:val="none" w:sz="0" w:space="0" w:color="auto"/>
        <w:bottom w:val="none" w:sz="0" w:space="0" w:color="auto"/>
        <w:right w:val="none" w:sz="0" w:space="0" w:color="auto"/>
      </w:divBdr>
    </w:div>
    <w:div w:id="1877351669">
      <w:bodyDiv w:val="1"/>
      <w:marLeft w:val="0"/>
      <w:marRight w:val="0"/>
      <w:marTop w:val="0"/>
      <w:marBottom w:val="0"/>
      <w:divBdr>
        <w:top w:val="none" w:sz="0" w:space="0" w:color="auto"/>
        <w:left w:val="none" w:sz="0" w:space="0" w:color="auto"/>
        <w:bottom w:val="none" w:sz="0" w:space="0" w:color="auto"/>
        <w:right w:val="none" w:sz="0" w:space="0" w:color="auto"/>
      </w:divBdr>
      <w:divsChild>
        <w:div w:id="457382390">
          <w:marLeft w:val="0"/>
          <w:marRight w:val="0"/>
          <w:marTop w:val="0"/>
          <w:marBottom w:val="0"/>
          <w:divBdr>
            <w:top w:val="none" w:sz="0" w:space="0" w:color="auto"/>
            <w:left w:val="none" w:sz="0" w:space="0" w:color="auto"/>
            <w:bottom w:val="none" w:sz="0" w:space="0" w:color="auto"/>
            <w:right w:val="none" w:sz="0" w:space="0" w:color="auto"/>
          </w:divBdr>
        </w:div>
      </w:divsChild>
    </w:div>
    <w:div w:id="1913269173">
      <w:bodyDiv w:val="1"/>
      <w:marLeft w:val="0"/>
      <w:marRight w:val="0"/>
      <w:marTop w:val="0"/>
      <w:marBottom w:val="0"/>
      <w:divBdr>
        <w:top w:val="none" w:sz="0" w:space="0" w:color="auto"/>
        <w:left w:val="none" w:sz="0" w:space="0" w:color="auto"/>
        <w:bottom w:val="none" w:sz="0" w:space="0" w:color="auto"/>
        <w:right w:val="none" w:sz="0" w:space="0" w:color="auto"/>
      </w:divBdr>
    </w:div>
    <w:div w:id="1959220502">
      <w:bodyDiv w:val="1"/>
      <w:marLeft w:val="0"/>
      <w:marRight w:val="0"/>
      <w:marTop w:val="0"/>
      <w:marBottom w:val="0"/>
      <w:divBdr>
        <w:top w:val="none" w:sz="0" w:space="0" w:color="auto"/>
        <w:left w:val="none" w:sz="0" w:space="0" w:color="auto"/>
        <w:bottom w:val="none" w:sz="0" w:space="0" w:color="auto"/>
        <w:right w:val="none" w:sz="0" w:space="0" w:color="auto"/>
      </w:divBdr>
    </w:div>
    <w:div w:id="1960918988">
      <w:bodyDiv w:val="1"/>
      <w:marLeft w:val="0"/>
      <w:marRight w:val="0"/>
      <w:marTop w:val="0"/>
      <w:marBottom w:val="0"/>
      <w:divBdr>
        <w:top w:val="none" w:sz="0" w:space="0" w:color="auto"/>
        <w:left w:val="none" w:sz="0" w:space="0" w:color="auto"/>
        <w:bottom w:val="none" w:sz="0" w:space="0" w:color="auto"/>
        <w:right w:val="none" w:sz="0" w:space="0" w:color="auto"/>
      </w:divBdr>
    </w:div>
    <w:div w:id="1970743720">
      <w:bodyDiv w:val="1"/>
      <w:marLeft w:val="0"/>
      <w:marRight w:val="0"/>
      <w:marTop w:val="0"/>
      <w:marBottom w:val="0"/>
      <w:divBdr>
        <w:top w:val="none" w:sz="0" w:space="0" w:color="auto"/>
        <w:left w:val="none" w:sz="0" w:space="0" w:color="auto"/>
        <w:bottom w:val="none" w:sz="0" w:space="0" w:color="auto"/>
        <w:right w:val="none" w:sz="0" w:space="0" w:color="auto"/>
      </w:divBdr>
      <w:divsChild>
        <w:div w:id="1695764598">
          <w:marLeft w:val="0"/>
          <w:marRight w:val="0"/>
          <w:marTop w:val="0"/>
          <w:marBottom w:val="0"/>
          <w:divBdr>
            <w:top w:val="none" w:sz="0" w:space="0" w:color="auto"/>
            <w:left w:val="none" w:sz="0" w:space="0" w:color="auto"/>
            <w:bottom w:val="none" w:sz="0" w:space="0" w:color="auto"/>
            <w:right w:val="none" w:sz="0" w:space="0" w:color="auto"/>
          </w:divBdr>
        </w:div>
        <w:div w:id="1273242917">
          <w:marLeft w:val="0"/>
          <w:marRight w:val="0"/>
          <w:marTop w:val="0"/>
          <w:marBottom w:val="0"/>
          <w:divBdr>
            <w:top w:val="none" w:sz="0" w:space="0" w:color="auto"/>
            <w:left w:val="none" w:sz="0" w:space="0" w:color="auto"/>
            <w:bottom w:val="none" w:sz="0" w:space="0" w:color="auto"/>
            <w:right w:val="none" w:sz="0" w:space="0" w:color="auto"/>
          </w:divBdr>
        </w:div>
      </w:divsChild>
    </w:div>
    <w:div w:id="1972859872">
      <w:bodyDiv w:val="1"/>
      <w:marLeft w:val="0"/>
      <w:marRight w:val="0"/>
      <w:marTop w:val="0"/>
      <w:marBottom w:val="0"/>
      <w:divBdr>
        <w:top w:val="none" w:sz="0" w:space="0" w:color="auto"/>
        <w:left w:val="none" w:sz="0" w:space="0" w:color="auto"/>
        <w:bottom w:val="none" w:sz="0" w:space="0" w:color="auto"/>
        <w:right w:val="none" w:sz="0" w:space="0" w:color="auto"/>
      </w:divBdr>
    </w:div>
    <w:div w:id="2045212573">
      <w:bodyDiv w:val="1"/>
      <w:marLeft w:val="0"/>
      <w:marRight w:val="0"/>
      <w:marTop w:val="0"/>
      <w:marBottom w:val="0"/>
      <w:divBdr>
        <w:top w:val="none" w:sz="0" w:space="0" w:color="auto"/>
        <w:left w:val="none" w:sz="0" w:space="0" w:color="auto"/>
        <w:bottom w:val="none" w:sz="0" w:space="0" w:color="auto"/>
        <w:right w:val="none" w:sz="0" w:space="0" w:color="auto"/>
      </w:divBdr>
    </w:div>
    <w:div w:id="2048288655">
      <w:bodyDiv w:val="1"/>
      <w:marLeft w:val="0"/>
      <w:marRight w:val="0"/>
      <w:marTop w:val="0"/>
      <w:marBottom w:val="0"/>
      <w:divBdr>
        <w:top w:val="none" w:sz="0" w:space="0" w:color="auto"/>
        <w:left w:val="none" w:sz="0" w:space="0" w:color="auto"/>
        <w:bottom w:val="none" w:sz="0" w:space="0" w:color="auto"/>
        <w:right w:val="none" w:sz="0" w:space="0" w:color="auto"/>
      </w:divBdr>
    </w:div>
    <w:div w:id="2081828992">
      <w:bodyDiv w:val="1"/>
      <w:marLeft w:val="0"/>
      <w:marRight w:val="0"/>
      <w:marTop w:val="0"/>
      <w:marBottom w:val="0"/>
      <w:divBdr>
        <w:top w:val="none" w:sz="0" w:space="0" w:color="auto"/>
        <w:left w:val="none" w:sz="0" w:space="0" w:color="auto"/>
        <w:bottom w:val="none" w:sz="0" w:space="0" w:color="auto"/>
        <w:right w:val="none" w:sz="0" w:space="0" w:color="auto"/>
      </w:divBdr>
    </w:div>
    <w:div w:id="20959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C4A0-883F-4F8D-B9C9-FDEFF245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41</Pages>
  <Words>9792</Words>
  <Characters>55818</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44</cp:revision>
  <cp:lastPrinted>2018-01-28T17:45:00Z</cp:lastPrinted>
  <dcterms:created xsi:type="dcterms:W3CDTF">2018-01-19T11:19:00Z</dcterms:created>
  <dcterms:modified xsi:type="dcterms:W3CDTF">2018-01-28T17:49:00Z</dcterms:modified>
</cp:coreProperties>
</file>