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D5" w:rsidRDefault="006210D5" w:rsidP="006210D5">
      <w:pPr>
        <w:spacing w:after="0" w:line="360" w:lineRule="auto"/>
        <w:contextualSpacing/>
        <w:jc w:val="both"/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</w:pPr>
    </w:p>
    <w:p w:rsidR="006210D5" w:rsidRPr="006210D5" w:rsidRDefault="006210D5" w:rsidP="006210D5">
      <w:pPr>
        <w:tabs>
          <w:tab w:val="left" w:pos="1276"/>
        </w:tabs>
        <w:spacing w:after="0" w:line="360" w:lineRule="auto"/>
        <w:ind w:left="709"/>
        <w:contextualSpacing/>
        <w:jc w:val="center"/>
        <w:rPr>
          <w:rFonts w:ascii="Times New Roman" w:hAnsi="Times New Roman"/>
          <w:i/>
          <w:noProof/>
          <w:sz w:val="28"/>
          <w:szCs w:val="28"/>
          <w:lang w:val="uk-UA" w:eastAsia="x-none"/>
        </w:rPr>
      </w:pPr>
      <w:r w:rsidRPr="006210D5">
        <w:rPr>
          <w:rFonts w:ascii="Times New Roman" w:hAnsi="Times New Roman"/>
          <w:i/>
          <w:noProof/>
          <w:sz w:val="28"/>
          <w:szCs w:val="28"/>
          <w:lang w:eastAsia="x-none"/>
        </w:rPr>
        <w:t>СПИСОК ПУБЛ</w:t>
      </w:r>
      <w:r w:rsidRPr="006210D5">
        <w:rPr>
          <w:rFonts w:ascii="Times New Roman" w:hAnsi="Times New Roman"/>
          <w:i/>
          <w:noProof/>
          <w:sz w:val="28"/>
          <w:szCs w:val="28"/>
          <w:lang w:val="uk-UA" w:eastAsia="x-none"/>
        </w:rPr>
        <w:t>И</w:t>
      </w:r>
      <w:r w:rsidRPr="006210D5">
        <w:rPr>
          <w:rFonts w:ascii="Times New Roman" w:hAnsi="Times New Roman"/>
          <w:i/>
          <w:noProof/>
          <w:sz w:val="28"/>
          <w:szCs w:val="28"/>
          <w:lang w:eastAsia="x-none"/>
        </w:rPr>
        <w:t>КАЦИЙ</w:t>
      </w:r>
      <w:r w:rsidRPr="006210D5">
        <w:rPr>
          <w:rFonts w:ascii="Times New Roman" w:hAnsi="Times New Roman"/>
          <w:i/>
          <w:noProof/>
          <w:sz w:val="28"/>
          <w:szCs w:val="28"/>
          <w:lang w:val="uk-UA" w:eastAsia="x-none"/>
        </w:rPr>
        <w:t xml:space="preserve"> Глоби Д.М. (3 рік навчання)</w:t>
      </w:r>
    </w:p>
    <w:p w:rsidR="006210D5" w:rsidRPr="006210D5" w:rsidRDefault="006210D5" w:rsidP="006210D5">
      <w:pPr>
        <w:tabs>
          <w:tab w:val="left" w:pos="1276"/>
        </w:tabs>
        <w:spacing w:after="0" w:line="360" w:lineRule="auto"/>
        <w:ind w:left="709"/>
        <w:contextualSpacing/>
        <w:jc w:val="both"/>
        <w:rPr>
          <w:rFonts w:ascii="Times New Roman" w:hAnsi="Times New Roman"/>
          <w:noProof/>
          <w:sz w:val="28"/>
          <w:szCs w:val="28"/>
          <w:lang w:eastAsia="x-none"/>
        </w:rPr>
      </w:pPr>
    </w:p>
    <w:p w:rsidR="006210D5" w:rsidRPr="00196360" w:rsidRDefault="006210D5" w:rsidP="006210D5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  <w:lang w:val="en-US" w:eastAsia="x-none"/>
        </w:rPr>
      </w:pPr>
      <w:r w:rsidRPr="00447476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>Implementation of the anti-corruption policy of Ukraine in the conditions of accession to the European Union: administrative and legal aspects / D. Globa et al. </w:t>
      </w:r>
      <w:r w:rsidRPr="00196360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val="en-US" w:eastAsia="x-none"/>
        </w:rPr>
        <w:t>Lex Humana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>. 2023. No. 15(2). P. 122–133.</w:t>
      </w:r>
    </w:p>
    <w:p w:rsidR="006210D5" w:rsidRPr="00196360" w:rsidRDefault="006210D5" w:rsidP="006210D5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/>
          <w:noProof/>
          <w:spacing w:val="-6"/>
          <w:sz w:val="28"/>
          <w:szCs w:val="28"/>
          <w:lang w:val="en-US" w:eastAsia="x-none"/>
        </w:rPr>
      </w:pP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Глоба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> 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Д</w:t>
      </w:r>
      <w:r w:rsidRPr="00A8083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.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Проблематика</w:t>
      </w:r>
      <w:r w:rsidRPr="00A8083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адміністративно</w:t>
      </w:r>
      <w:r w:rsidRPr="00A8083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-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правових</w:t>
      </w:r>
      <w:r w:rsidRPr="00A8083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засад</w:t>
      </w:r>
      <w:r w:rsidRPr="00A8083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реалізації</w:t>
      </w:r>
      <w:r w:rsidRPr="00A8083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антикорупційної</w:t>
      </w:r>
      <w:r w:rsidRPr="00A8083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політики</w:t>
      </w:r>
      <w:r w:rsidRPr="00A8083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в</w:t>
      </w:r>
      <w:r w:rsidRPr="00A8083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Україні</w:t>
      </w:r>
      <w:r w:rsidRPr="00A8083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крізь</w:t>
      </w:r>
      <w:r w:rsidRPr="00A8083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призму</w:t>
      </w:r>
      <w:r w:rsidRPr="00A8083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колізійних</w:t>
      </w:r>
      <w:r w:rsidRPr="00A8083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законодавчих</w:t>
      </w:r>
      <w:r w:rsidRPr="00A8083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положень</w:t>
      </w:r>
      <w:r w:rsidRPr="00A8083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.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> </w:t>
      </w:r>
      <w:r w:rsidRPr="00196360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val="en-US" w:eastAsia="x-none"/>
        </w:rPr>
        <w:t>Věda a perspektivy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. 2023. № 2(21) (2023).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С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>. 78–88.</w:t>
      </w:r>
    </w:p>
    <w:p w:rsidR="006210D5" w:rsidRPr="00196360" w:rsidRDefault="006210D5" w:rsidP="006210D5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/>
          <w:noProof/>
          <w:spacing w:val="-6"/>
          <w:sz w:val="28"/>
          <w:szCs w:val="28"/>
          <w:lang w:val="en-US" w:eastAsia="x-none"/>
        </w:rPr>
      </w:pP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Глоба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> 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Д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.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Європейський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досвід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адміністративно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>-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правових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засад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формування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антикорупційної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політики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щодо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можливостей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його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імплементації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на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українських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теренах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>. </w:t>
      </w:r>
      <w:r w:rsidRPr="001C3F8C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eastAsia="x-none"/>
        </w:rPr>
        <w:t>Актуальні</w:t>
      </w:r>
      <w:r w:rsidRPr="00196360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eastAsia="x-none"/>
        </w:rPr>
        <w:t>питання</w:t>
      </w:r>
      <w:r w:rsidRPr="00196360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eastAsia="x-none"/>
        </w:rPr>
        <w:t>у</w:t>
      </w:r>
      <w:r w:rsidRPr="00196360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eastAsia="x-none"/>
        </w:rPr>
        <w:t>сучасній</w:t>
      </w:r>
      <w:r w:rsidRPr="00196360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val="en-US" w:eastAsia="x-none"/>
        </w:rPr>
        <w:t xml:space="preserve"> </w:t>
      </w:r>
      <w:r w:rsidRPr="001C3F8C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eastAsia="x-none"/>
        </w:rPr>
        <w:t>науці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 xml:space="preserve">. 2022. № 6(6) 2022.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С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t>. 89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en-US" w:eastAsia="x-none"/>
        </w:rPr>
        <w:noBreakHyphen/>
        <w:t>99.</w:t>
      </w:r>
      <w:r w:rsidRPr="00196360">
        <w:rPr>
          <w:rFonts w:ascii="Times New Roman" w:hAnsi="Times New Roman"/>
          <w:bCs/>
          <w:iCs/>
          <w:noProof/>
          <w:spacing w:val="-6"/>
          <w:sz w:val="28"/>
          <w:szCs w:val="28"/>
          <w:lang w:val="en-US" w:eastAsia="x-none"/>
        </w:rPr>
        <w:t xml:space="preserve"> </w:t>
      </w:r>
    </w:p>
    <w:p w:rsidR="006210D5" w:rsidRPr="001C3F8C" w:rsidRDefault="006210D5" w:rsidP="006210D5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/>
          <w:noProof/>
          <w:spacing w:val="-6"/>
          <w:sz w:val="28"/>
          <w:szCs w:val="28"/>
          <w:lang w:eastAsia="x-none"/>
        </w:rPr>
      </w:pP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Глоба Д. Дискурсне поле проблематики формування адміністративно-правових засад реалізації антикорупційної політики. </w:t>
      </w:r>
      <w:r w:rsidRPr="001C3F8C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eastAsia="x-none"/>
        </w:rPr>
        <w:t>Наукові перспективи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. 2021. № 12 (18) (2021). С. 245–255.</w:t>
      </w:r>
      <w:r w:rsidRPr="001C3F8C">
        <w:rPr>
          <w:rFonts w:ascii="Times New Roman" w:hAnsi="Times New Roman"/>
          <w:bCs/>
          <w:iCs/>
          <w:noProof/>
          <w:spacing w:val="-6"/>
          <w:sz w:val="28"/>
          <w:szCs w:val="28"/>
          <w:lang w:eastAsia="x-none"/>
        </w:rPr>
        <w:t xml:space="preserve"> </w:t>
      </w:r>
    </w:p>
    <w:p w:rsidR="006210D5" w:rsidRPr="00196360" w:rsidRDefault="006210D5" w:rsidP="006210D5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</w:pP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Глоба Д. Зміст та особливості адміністративно-правових засад антикорупційної політики розвинених держав світу. </w:t>
      </w:r>
      <w:r w:rsidRPr="001C3F8C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eastAsia="x-none"/>
        </w:rPr>
        <w:t>Наука і техніка сьогодні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. 2022. № 10 (10) 2022. С. 32-43.</w:t>
      </w:r>
      <w:r w:rsidRPr="001C3F8C">
        <w:rPr>
          <w:rFonts w:ascii="Times New Roman" w:hAnsi="Times New Roman"/>
          <w:bCs/>
          <w:iCs/>
          <w:noProof/>
          <w:spacing w:val="-6"/>
          <w:sz w:val="28"/>
          <w:szCs w:val="28"/>
          <w:lang w:eastAsia="x-none"/>
        </w:rPr>
        <w:t xml:space="preserve"> </w:t>
      </w:r>
    </w:p>
    <w:p w:rsidR="006210D5" w:rsidRPr="007C0438" w:rsidRDefault="006210D5" w:rsidP="006210D5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r w:rsidRPr="007C0438">
        <w:rPr>
          <w:rFonts w:ascii="Times New Roman" w:hAnsi="Times New Roman"/>
          <w:i/>
          <w:sz w:val="28"/>
          <w:szCs w:val="28"/>
          <w:lang w:val="uk-UA"/>
        </w:rPr>
        <w:t xml:space="preserve">– наукові праці, які засвідчують апробацію дисертації: </w:t>
      </w:r>
    </w:p>
    <w:bookmarkEnd w:id="0"/>
    <w:p w:rsidR="006210D5" w:rsidRPr="001C3F8C" w:rsidRDefault="006210D5" w:rsidP="006210D5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</w:pP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uk-UA" w:eastAsia="x-none"/>
        </w:rPr>
        <w:t>Глоба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 </w:t>
      </w:r>
      <w:r w:rsidRPr="00196360">
        <w:rPr>
          <w:rFonts w:ascii="Times New Roman" w:hAnsi="Times New Roman"/>
          <w:bCs/>
          <w:noProof/>
          <w:spacing w:val="-6"/>
          <w:sz w:val="28"/>
          <w:szCs w:val="28"/>
          <w:lang w:val="uk-UA" w:eastAsia="x-none"/>
        </w:rPr>
        <w:t>Д. Сучасні наукові підходи до проблематики формування адміністративно-правових засад реалізації антикорупційної політики.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 </w:t>
      </w:r>
      <w:r w:rsidRPr="001C3F8C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eastAsia="x-none"/>
        </w:rPr>
        <w:t>Сучасні аспекти модернізації науки: стан, проблеми, тенденції розвитку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 : Матеріали ХVII міжнар. науково-практ. конф., м. Ларнака. 2022. С. 29–33.</w:t>
      </w:r>
    </w:p>
    <w:p w:rsidR="006210D5" w:rsidRPr="001C3F8C" w:rsidRDefault="006210D5" w:rsidP="006210D5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</w:pP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Глоба Д. Успішний досвід розвинених країн світу у питаннях попередження та протидії корупційним злочинам. </w:t>
      </w:r>
      <w:r w:rsidRPr="001C3F8C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eastAsia="x-none"/>
        </w:rPr>
        <w:t>Сучасні аспекти модернізації науки: стан, проблеми, тенденції розвитку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 : Матеріали ХХІV міжнар. науково-практ. конф., м. Орхус. 2022. С. 177–183.</w:t>
      </w:r>
    </w:p>
    <w:p w:rsidR="006210D5" w:rsidRPr="001C3F8C" w:rsidRDefault="006210D5" w:rsidP="006210D5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</w:pP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Глоба Д. Розуміння ефективності адміністративно-правових засад антикорупційної політики: сучасні виклики та детермінанти міжнародного розвитку. </w:t>
      </w:r>
      <w:r w:rsidRPr="001C3F8C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eastAsia="x-none"/>
        </w:rPr>
        <w:t xml:space="preserve">Сучасні аспекти модернізації науки: стан, проблеми, тенденції розвитку: </w:t>
      </w:r>
      <w:r w:rsidRPr="001C3F8C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eastAsia="x-none"/>
        </w:rPr>
        <w:lastRenderedPageBreak/>
        <w:t>2022 рік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 : Матеріали </w:t>
      </w:r>
      <w:bookmarkStart w:id="1" w:name="_Hlk151050337"/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ХХVІІ міжнар. науково-практ. конф., м. Ліон, 7 груд. 2022 р. 2022</w:t>
      </w:r>
      <w:bookmarkEnd w:id="1"/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. С. 142–147.</w:t>
      </w:r>
    </w:p>
    <w:p w:rsidR="006210D5" w:rsidRPr="001C3F8C" w:rsidRDefault="006210D5" w:rsidP="006210D5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</w:pP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Глоба Д. Проблематика адміністративно-правових засад реалізації державної служби в Україні. </w:t>
      </w:r>
      <w:r w:rsidRPr="001C3F8C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eastAsia="x-none"/>
        </w:rPr>
        <w:t>Сучасні аспекти модернізації науки: стан, проблеми, тенденції розвитку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 : Матеріали XXIX міжнар. науково-практ. конф., м. Тепліце, 7 лют. 2023 р. Київ, 2023. С. 114–116.</w:t>
      </w:r>
    </w:p>
    <w:p w:rsidR="006210D5" w:rsidRPr="001C3F8C" w:rsidRDefault="006210D5" w:rsidP="006210D5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noProof/>
          <w:spacing w:val="-6"/>
          <w:sz w:val="28"/>
          <w:szCs w:val="28"/>
        </w:rPr>
      </w:pPr>
      <w:r w:rsidRPr="001C3F8C">
        <w:rPr>
          <w:rFonts w:ascii="Times New Roman" w:hAnsi="Times New Roman"/>
          <w:bCs/>
          <w:noProof/>
          <w:spacing w:val="-6"/>
          <w:sz w:val="28"/>
          <w:szCs w:val="28"/>
        </w:rPr>
        <w:t>Романенко Є., Глоба Д. Цивільна конфіскація починає працювати. Moderní aspekty vědy. 2023. № 28. С. 338–351.</w:t>
      </w:r>
    </w:p>
    <w:p w:rsidR="006210D5" w:rsidRPr="001C3F8C" w:rsidRDefault="006210D5" w:rsidP="006210D5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/>
          <w:noProof/>
          <w:spacing w:val="-6"/>
          <w:sz w:val="28"/>
          <w:szCs w:val="28"/>
          <w:lang w:eastAsia="x-none"/>
        </w:rPr>
      </w:pPr>
      <w:bookmarkStart w:id="2" w:name="_Hlk151049092"/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Романенко Є., Глоба Д. Поновлення конкурсів та подання декларації на посади державної служби та місцевого самоврядування. </w:t>
      </w:r>
      <w:r w:rsidRPr="001C3F8C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eastAsia="x-none"/>
        </w:rPr>
        <w:t>Сучасні аспекти модернізації науки: стан, проблеми, тенденції розвитку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 : Матеріали XXXI міжнар. науково-практ. конф., м. Рим, 7 квіт. 2023 р. С. 17–28.</w:t>
      </w:r>
      <w:bookmarkEnd w:id="2"/>
    </w:p>
    <w:p w:rsidR="006210D5" w:rsidRPr="001C3F8C" w:rsidRDefault="006210D5" w:rsidP="006210D5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/>
          <w:noProof/>
          <w:spacing w:val="-6"/>
          <w:sz w:val="28"/>
          <w:szCs w:val="28"/>
          <w:lang w:eastAsia="x-none"/>
        </w:rPr>
      </w:pP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>Романенко Є., Глоба Д. Україна задовільно виконала близько половини рекомендацій щодо запобігання корупції. </w:t>
      </w:r>
      <w:bookmarkStart w:id="3" w:name="_Hlk151049359"/>
      <w:r w:rsidRPr="001C3F8C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eastAsia="x-none"/>
        </w:rPr>
        <w:t>Сучасні аспекти модернізації науки: стан, проблеми, тенденції розвитку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 : Матеріали XXXI міжнар. науково-практ. конф., </w:t>
      </w:r>
      <w:bookmarkEnd w:id="3"/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м. Рим, 7 квіт. 2023 р. </w:t>
      </w:r>
      <w:r w:rsidRPr="001C3F8C">
        <w:rPr>
          <w:rFonts w:ascii="Times New Roman" w:hAnsi="Times New Roman"/>
          <w:bCs/>
          <w:iCs/>
          <w:noProof/>
          <w:spacing w:val="-6"/>
          <w:sz w:val="28"/>
          <w:szCs w:val="28"/>
          <w:lang w:eastAsia="x-none"/>
        </w:rPr>
        <w:t xml:space="preserve">С. 79-87. </w:t>
      </w:r>
    </w:p>
    <w:p w:rsidR="006210D5" w:rsidRPr="001C3F8C" w:rsidRDefault="006210D5" w:rsidP="006210D5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/>
          <w:noProof/>
          <w:spacing w:val="-6"/>
          <w:sz w:val="28"/>
          <w:szCs w:val="28"/>
          <w:lang w:eastAsia="x-none"/>
        </w:rPr>
      </w:pP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Романенко Є., Глоба Д. Європейські борці з фінансовим шахрайством будуть перевіряти використання коштів ЄС в Україні. </w:t>
      </w:r>
      <w:r w:rsidRPr="001C3F8C">
        <w:rPr>
          <w:rFonts w:ascii="Times New Roman" w:hAnsi="Times New Roman"/>
          <w:bCs/>
          <w:i/>
          <w:iCs/>
          <w:noProof/>
          <w:spacing w:val="-6"/>
          <w:sz w:val="28"/>
          <w:szCs w:val="28"/>
          <w:lang w:eastAsia="x-none"/>
        </w:rPr>
        <w:t>Сучасні аспекти модернізації науки: стан, проблеми, тенденції розвитку</w:t>
      </w:r>
      <w:r w:rsidRPr="001C3F8C">
        <w:rPr>
          <w:rFonts w:ascii="Times New Roman" w:hAnsi="Times New Roman"/>
          <w:bCs/>
          <w:iCs/>
          <w:noProof/>
          <w:spacing w:val="-6"/>
          <w:sz w:val="28"/>
          <w:szCs w:val="28"/>
          <w:lang w:eastAsia="x-none"/>
        </w:rPr>
        <w:t> : Матеріали XXX</w:t>
      </w:r>
      <w:r w:rsidRPr="001C3F8C">
        <w:rPr>
          <w:rFonts w:ascii="Times New Roman" w:hAnsi="Times New Roman"/>
          <w:bCs/>
          <w:iCs/>
          <w:noProof/>
          <w:spacing w:val="-6"/>
          <w:sz w:val="28"/>
          <w:szCs w:val="28"/>
          <w:lang w:val="en-US" w:eastAsia="x-none"/>
        </w:rPr>
        <w:t>I</w:t>
      </w:r>
      <w:r w:rsidRPr="001C3F8C">
        <w:rPr>
          <w:rFonts w:ascii="Times New Roman" w:hAnsi="Times New Roman"/>
          <w:bCs/>
          <w:iCs/>
          <w:noProof/>
          <w:spacing w:val="-6"/>
          <w:sz w:val="28"/>
          <w:szCs w:val="28"/>
          <w:lang w:eastAsia="x-none"/>
        </w:rPr>
        <w:t xml:space="preserve">I міжнар. науково-практ. конф., м. Відень., </w:t>
      </w:r>
      <w:r w:rsidRPr="001C3F8C">
        <w:rPr>
          <w:rFonts w:ascii="Times New Roman" w:hAnsi="Times New Roman"/>
          <w:bCs/>
          <w:noProof/>
          <w:spacing w:val="-6"/>
          <w:sz w:val="28"/>
          <w:szCs w:val="28"/>
          <w:lang w:eastAsia="x-none"/>
        </w:rPr>
        <w:t xml:space="preserve">7 трав. 2023 р. </w:t>
      </w:r>
      <w:r w:rsidRPr="001C3F8C">
        <w:rPr>
          <w:rFonts w:ascii="Times New Roman" w:hAnsi="Times New Roman"/>
          <w:bCs/>
          <w:iCs/>
          <w:noProof/>
          <w:spacing w:val="-6"/>
          <w:sz w:val="28"/>
          <w:szCs w:val="28"/>
          <w:lang w:eastAsia="x-none"/>
        </w:rPr>
        <w:t>С. 249-263.</w:t>
      </w:r>
    </w:p>
    <w:p w:rsidR="002B7C70" w:rsidRDefault="002B7C70"/>
    <w:sectPr w:rsidR="002B7C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4A3"/>
    <w:multiLevelType w:val="hybridMultilevel"/>
    <w:tmpl w:val="3244DC36"/>
    <w:lvl w:ilvl="0" w:tplc="306AA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5"/>
    <w:rsid w:val="002B7C70"/>
    <w:rsid w:val="006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D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D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1971</Words>
  <Characters>1124</Characters>
  <Application>Microsoft Office Word</Application>
  <DocSecurity>0</DocSecurity>
  <Lines>9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2024-06-14T13:45:00Z</dcterms:created>
  <dcterms:modified xsi:type="dcterms:W3CDTF">2024-06-14T13:47:00Z</dcterms:modified>
</cp:coreProperties>
</file>