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ED" w:rsidRPr="00666A0E" w:rsidRDefault="00C657ED" w:rsidP="00C657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66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(Ф 21.01 – 0</w:t>
      </w:r>
      <w:r w:rsidRPr="00666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666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</w:t>
      </w:r>
    </w:p>
    <w:p w:rsidR="00C657ED" w:rsidRPr="00666A0E" w:rsidRDefault="00C657ED" w:rsidP="00C657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C657ED" w:rsidRPr="00666A0E" w:rsidTr="008B00E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2060CF6F" wp14:editId="3D0287D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C657ED" w:rsidRPr="00666A0E" w:rsidRDefault="00C657ED" w:rsidP="008B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Силабус</w:t>
            </w:r>
            <w:proofErr w:type="spellEnd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навчальної дисципліни</w:t>
            </w:r>
          </w:p>
          <w:p w:rsidR="00C657ED" w:rsidRPr="00666A0E" w:rsidRDefault="00C657ED" w:rsidP="008B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«НАЗВАДИСЦИПЛІНИ»</w:t>
            </w:r>
          </w:p>
          <w:p w:rsidR="00C657ED" w:rsidRPr="00666A0E" w:rsidRDefault="00C657ED" w:rsidP="008B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Освітньо-професійної програми «</w:t>
            </w:r>
            <w:r w:rsidR="004A1325" w:rsidRPr="004A1325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val="uk-UA" w:eastAsia="ru-RU"/>
              </w:rPr>
              <w:t>Адміністративне процесуальне право України</w:t>
            </w: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C657ED" w:rsidRPr="00666A0E" w:rsidRDefault="00C657ED" w:rsidP="008B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C657ED" w:rsidRPr="00666A0E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Галузь знань: </w:t>
            </w:r>
            <w:r w:rsidRPr="0065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_</w:t>
            </w:r>
            <w:r w:rsidRPr="0065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08</w:t>
            </w:r>
            <w:r w:rsidRPr="0065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</w:t>
            </w:r>
            <w:r w:rsidRPr="0065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Pr="0065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Право»</w:t>
            </w:r>
            <w:r w:rsidRPr="0065281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</w:p>
          <w:p w:rsidR="00C657ED" w:rsidRPr="00666A0E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Спеціальність: </w:t>
            </w: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652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Право</w:t>
            </w: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C657ED" w:rsidRPr="00666A0E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Рівень вищої освіти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Перший (бакалаврський)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Навчальна дисципліна (обов’язкового, фахового, вибіркового) компонента ОП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C657ED" w:rsidRPr="00652816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Обсяг дисципліни, 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кредити ЄКТС</w:t>
            </w: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години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3,5/105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українська</w:t>
            </w:r>
          </w:p>
        </w:tc>
      </w:tr>
      <w:tr w:rsidR="00C657ED" w:rsidRPr="004A1325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Загальнотеоретичні положення адміністративного процесуального права та адміністративного процесу; основні концепції адміністративного процесу; структура та зміст адміністративного процесу; юрисдикційні провадження; регулятивні провадження, їх види та особливості; засадничі поняття адміністративного судочинства; його учасники та їх правовий статус; адміністративна юрисдикція  </w:t>
            </w:r>
            <w:r w:rsidRPr="004B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підсудність; види проваджень в адміністративному судочинстві ( по першій інстанції, апеляційне та касаційне провадження; виконання судових рішень.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 процесі своєї професійної діяльності майбутні випускники будуть постійно мати справу з різними юридичними справами, які вирішуються за допомогою норм адміністративно-процесуального права в рамках або різних адміністративних процедур, або адміністративного судочинства. Знання цього дозволить студентам в майбутньому оперативно і професійно грамотно вирішувати такі справи.</w:t>
            </w:r>
          </w:p>
        </w:tc>
      </w:tr>
      <w:tr w:rsidR="00C657ED" w:rsidRPr="004A1325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Відмінно, оперативно і професійно розглядати та вирішувати різні адміністративні справи, вміло складати необхідні процесуальні документи та здійснювати самі різні адміністративні провадження.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Знання чинного адміністративно-процесуального законодавства дозволить майбутнім юристам правильно застосовувати це законодавство, зокрема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КАСУ та інші  різних правових ситуацій, критично їх оцінювати і приймати правильні управлінські рішення.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дисципліни:</w:t>
            </w:r>
          </w:p>
          <w:p w:rsidR="00C657ED" w:rsidRPr="00A17BDD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Види занять: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лекції, практичні заняття, домашні завдання.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 навчання:</w:t>
            </w:r>
            <w:r w:rsidRPr="00666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дидактично-пізнавальні, науково-дискусійні, он-лайн. 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Форми навчання: </w:t>
            </w:r>
            <w:proofErr w:type="spellStart"/>
            <w:r w:rsidRPr="0066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</w:t>
            </w:r>
            <w:proofErr w:type="spellEnd"/>
            <w:r w:rsidRPr="0066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  <w:proofErr w:type="spellEnd"/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C657ED" w:rsidRPr="00335005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3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загально-теоретичних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понять основоположних базових, теоретичних та публічно-правових галузей права отриманих в попередніх семестрах.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C657ED" w:rsidRPr="00335005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3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Адміністративно-процесуальне право безпосередньо пов’язане з </w:t>
            </w:r>
            <w:r w:rsidRPr="0033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реалізацією матеріальних норм адміністративного, фінансового, митного, екологічного, повітряного та інших галузей права. 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Інформаційне забезпечення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репозитарію</w:t>
            </w:r>
            <w:proofErr w:type="spellEnd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C657ED" w:rsidRPr="003E0EC6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Навчальна та наукова література: </w:t>
            </w:r>
          </w:p>
          <w:p w:rsidR="00C657ED" w:rsidRPr="003E0EC6" w:rsidRDefault="00C657ED" w:rsidP="008B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Конституція України. </w:t>
            </w: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// ВВР України. – 1996р. – №30. – ст.141.</w:t>
            </w:r>
          </w:p>
          <w:p w:rsidR="00C657ED" w:rsidRPr="003E0EC6" w:rsidRDefault="00C657ED" w:rsidP="008B00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Кодекс України про адміністративні правопорушення. //К., 2021.</w:t>
            </w:r>
          </w:p>
          <w:p w:rsidR="00C657ED" w:rsidRPr="003E0EC6" w:rsidRDefault="00C657ED" w:rsidP="008B00E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Кодекс адміністративного судочинства України. –//К.: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 2021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657ED" w:rsidRPr="003E0EC6" w:rsidRDefault="00C657ED" w:rsidP="008B00E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О.В.Кузьменко., Т.О.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Гуржій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Адміністративно-процесуальне право України: підручник. // К.: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2008. 415с.</w:t>
            </w:r>
          </w:p>
          <w:p w:rsidR="00C657ED" w:rsidRPr="003E0EC6" w:rsidRDefault="00C657ED" w:rsidP="008B0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Pr="003E0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 xml:space="preserve"> Гончарук С.Т., Гусар О.А., Розум І.О.Адміністративне судочинство. К. НАУ. 2016. 254 с.</w:t>
            </w:r>
          </w:p>
          <w:p w:rsidR="00C657ED" w:rsidRPr="003E0EC6" w:rsidRDefault="00C657ED" w:rsidP="008B00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6.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 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Демський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Е.Ф. Адміністративне процесуальне право: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посібник. //К.: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Юрінком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Інтер, 2008.  496с.</w:t>
            </w:r>
          </w:p>
          <w:p w:rsidR="00C657ED" w:rsidRPr="003E0EC6" w:rsidRDefault="00C657ED" w:rsidP="008B00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Гончарук С.Т. Адміністративний процес: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посібник. //К.: НАУ, 2012. 180 с.</w:t>
            </w:r>
          </w:p>
          <w:p w:rsidR="00C657ED" w:rsidRPr="003E0EC6" w:rsidRDefault="00C657ED" w:rsidP="008B00E3">
            <w:pPr>
              <w:pStyle w:val="HTML"/>
              <w:spacing w:line="276" w:lineRule="auto"/>
              <w:ind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  <w:r w:rsidRPr="003E0E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Про заходи щодо впровадження Концепції адміністративної реформи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в Україні: 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каз Президента України від 22.07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1998</w:t>
            </w: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C657ED" w:rsidRPr="003E0EC6" w:rsidRDefault="00C657ED" w:rsidP="008B00E3">
            <w:pPr>
              <w:tabs>
                <w:tab w:val="num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Комзюк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А.Т.,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Бевзенко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В.М., Мельник Р.С., Адміністративний процес України: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посібник. //К.: Прецедент, 2007.  531с.</w:t>
            </w:r>
          </w:p>
          <w:p w:rsidR="00C657ED" w:rsidRPr="003E0EC6" w:rsidRDefault="00C657ED" w:rsidP="008B00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Кузьменко О.В. Теоретичні засади адміністративного процесу: монографія. // К.: </w:t>
            </w:r>
            <w:proofErr w:type="spellStart"/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Юрінком</w:t>
            </w:r>
            <w:proofErr w:type="spellEnd"/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Інтер, 2005. 310 с.</w:t>
            </w:r>
          </w:p>
          <w:p w:rsidR="00C657ED" w:rsidRPr="003E0EC6" w:rsidRDefault="00C657ED" w:rsidP="008B00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E0E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 Адміністративний процес: практикум.</w:t>
            </w:r>
            <w:r w:rsidRPr="003E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Укладач: Гончарук С.Т. //К.: НАУ, 2016. 56 с.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Аудиторія теоретичного навчання.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Екзамен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Конституційного і адміністративного права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Юридичний факультет</w:t>
            </w:r>
          </w:p>
        </w:tc>
      </w:tr>
      <w:tr w:rsidR="00C657ED" w:rsidRPr="00666A0E" w:rsidTr="008B00E3">
        <w:trPr>
          <w:trHeight w:val="1959"/>
        </w:trPr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Викладач(і)</w:t>
            </w:r>
          </w:p>
        </w:tc>
        <w:tc>
          <w:tcPr>
            <w:tcW w:w="2640" w:type="dxa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 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          </w:t>
            </w:r>
            <w:r w:rsidRPr="0066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ФОТО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520" w:type="dxa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Гончарук Степан Тихонович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професор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Науковий  ступінь: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кандидат юридичних наук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професор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Профайл</w:t>
            </w:r>
            <w:proofErr w:type="spellEnd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викладача:</w:t>
            </w: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044 406 73 47</w:t>
            </w:r>
          </w:p>
          <w:p w:rsidR="00C657ED" w:rsidRPr="00BC70C6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r w:rsidRPr="00BC70C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goncharukstepan@ukr.net</w:t>
            </w:r>
          </w:p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1-441</w:t>
            </w:r>
          </w:p>
        </w:tc>
      </w:tr>
      <w:tr w:rsidR="00C657ED" w:rsidRPr="004A1325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Зпочаткування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можливості вивчати цю дисципліну більш детально.</w:t>
            </w:r>
          </w:p>
        </w:tc>
      </w:tr>
      <w:tr w:rsidR="00C657ED" w:rsidRPr="00666A0E" w:rsidTr="008B00E3">
        <w:tc>
          <w:tcPr>
            <w:tcW w:w="3261" w:type="dxa"/>
            <w:shd w:val="clear" w:color="auto" w:fill="FFFFFF"/>
          </w:tcPr>
          <w:p w:rsidR="00C657ED" w:rsidRPr="00666A0E" w:rsidRDefault="00C657ED" w:rsidP="008B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Лінк</w:t>
            </w:r>
            <w:proofErr w:type="spellEnd"/>
            <w:r w:rsidRPr="00666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C657ED" w:rsidRPr="00666A0E" w:rsidRDefault="00C657ED" w:rsidP="008B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:rsidR="00C657ED" w:rsidRPr="00666A0E" w:rsidRDefault="00C657ED" w:rsidP="00C6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ru-RU"/>
        </w:rPr>
      </w:pPr>
    </w:p>
    <w:p w:rsidR="00C657ED" w:rsidRDefault="00C657ED" w:rsidP="00C657ED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:rsidR="00AE3401" w:rsidRDefault="00AE3401"/>
    <w:sectPr w:rsidR="00AE3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F"/>
    <w:rsid w:val="004A1325"/>
    <w:rsid w:val="00AE3401"/>
    <w:rsid w:val="00C657ED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57E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57ED"/>
    <w:rPr>
      <w:rFonts w:ascii="Consolas" w:hAnsi="Consolas" w:cs="Consolas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57E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57ED"/>
    <w:rPr>
      <w:rFonts w:ascii="Consolas" w:hAnsi="Consolas" w:cs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2730</Words>
  <Characters>1557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2021-06-10T10:22:00Z</dcterms:created>
  <dcterms:modified xsi:type="dcterms:W3CDTF">2021-06-10T10:25:00Z</dcterms:modified>
</cp:coreProperties>
</file>