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1752BCFE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76A3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ОПЕРАТИВНО-РОЗШУКОВА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75D1F93C" w:rsidR="007234FD" w:rsidRPr="007234FD" w:rsidRDefault="007234FD" w:rsidP="00A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271EE031" w:rsidR="007234FD" w:rsidRPr="00A4579F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668B7384" w:rsidR="007234FD" w:rsidRPr="00A4579F" w:rsidRDefault="00D76A3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B7CB7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65C06D25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9470D7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2E59038E" w:rsidR="009470D7" w:rsidRPr="007234FD" w:rsidRDefault="009470D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9470D7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778BEEF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четвертий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470D7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7A0A94B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9470D7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95651DA" w:rsidR="009470D7" w:rsidRPr="007234FD" w:rsidRDefault="009470D7" w:rsidP="00D7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9470D7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6A20C9F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9470D7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4F5" w14:textId="288A4B31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Зміст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чинних законодавчих актів, завдань і принципів,</w:t>
            </w:r>
          </w:p>
          <w:p w14:paraId="20C854F2" w14:textId="6F1AA970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сформульованих основних положень, які встановлюють правомірність, умови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проведення оперативно-розшукових заходів, використання їх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результатів в розкритті та розслідуванні злочинів, закріплені права оперативних</w:t>
            </w:r>
          </w:p>
          <w:p w14:paraId="4CD518A3" w14:textId="5E3FA55F" w:rsidR="009470D7" w:rsidRPr="007234FD" w:rsidRDefault="009470D7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підрозділів, а також осіб, залучених до оперативно-розшукової діяльності,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регламентовані питання їх соціального і правового захисту.</w:t>
            </w:r>
          </w:p>
        </w:tc>
      </w:tr>
      <w:tr w:rsidR="009470D7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794B37DA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онцептуальні основи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мережевоцентричного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системного аналізу законодавчої бази, дослідницьких розробок в галузі наукового забезпечення оперативно-розшукової діяльності, які засновані на використанні сучасних досягнень науки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детективознавства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сискології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криміналістики,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експертології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дають можливість зробити остаточний висновок для формулювання комплексу конкретних пропозицій та рекомендацій як у сфері юридичної освіти, наукових правових досліджень, так і в практичній діяльності органів правосуддя, судочинства та правопорядку.</w:t>
            </w:r>
          </w:p>
        </w:tc>
      </w:tr>
      <w:tr w:rsidR="009470D7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08" w14:textId="77777777" w:rsidR="009470D7" w:rsidRDefault="009470D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45B16AFE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Розуміти історичний, економічний, технологічний і культурний контексти розвитку правоохоронної діяльності.</w:t>
            </w:r>
          </w:p>
          <w:p w14:paraId="42625FAD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Збирати необхідну інформацію з різних джерел, аналізувати і оцінювати її.</w:t>
            </w:r>
          </w:p>
          <w:p w14:paraId="52FD3BAD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Формулювати і перевіряти гіпотези, аргументувати висновки.</w:t>
            </w:r>
          </w:p>
          <w:p w14:paraId="57E72ECB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події.</w:t>
            </w:r>
          </w:p>
          <w:p w14:paraId="5AFAFE82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Адаптуватися і ефективно діяти за звичних умов правоохоронної діяльності та за умов ускладнення оперативної обстановки.</w:t>
            </w:r>
          </w:p>
          <w:p w14:paraId="6A02961E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Працювати автономно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0045F563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</w:t>
            </w: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(незаконної) міграції та інших загроз національної безпеки держави (</w:t>
            </w:r>
            <w:proofErr w:type="spellStart"/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економічну та інформаційну безпеку, тощо).</w:t>
            </w:r>
          </w:p>
          <w:p w14:paraId="16E38D71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</w:t>
            </w:r>
          </w:p>
          <w:p w14:paraId="2FFF0B1F" w14:textId="32B5DD8D" w:rsidR="009470D7" w:rsidRPr="007234FD" w:rsidRDefault="009470D7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Підтримувати, встановлені на законодавчому рівні, умови дотримання дозвільної системи.</w:t>
            </w:r>
          </w:p>
        </w:tc>
      </w:tr>
      <w:tr w:rsidR="009470D7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E6" w14:textId="77777777" w:rsidR="009470D7" w:rsidRPr="00C703BA" w:rsidRDefault="009470D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1421F640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75F0AC78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2D1572C7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та розуміння професійної діяльності.</w:t>
            </w:r>
          </w:p>
          <w:p w14:paraId="2AE10773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Усвідомлення рівних можливостей та гендерних проблем.</w:t>
            </w:r>
          </w:p>
          <w:p w14:paraId="15E78160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адаптації та дії в новій ситуації.</w:t>
            </w:r>
          </w:p>
          <w:p w14:paraId="6D5AF4FF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обґрунтовані рішення.</w:t>
            </w:r>
          </w:p>
          <w:p w14:paraId="5575D285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держави.</w:t>
            </w:r>
          </w:p>
          <w:p w14:paraId="241A2A22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організовувати нагляд (контроль) за додержанням вимог законодавства у сфері правоохоронної діяльності.</w:t>
            </w:r>
          </w:p>
          <w:p w14:paraId="1ACF30D2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діяльності..</w:t>
            </w:r>
          </w:p>
          <w:p w14:paraId="1990B34C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</w:t>
            </w:r>
          </w:p>
          <w:p w14:paraId="5F3B1744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ефективно забезпечувати публічну безпеку та порядок.</w:t>
            </w:r>
          </w:p>
          <w:p w14:paraId="78F86F6E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визначати належні та придатні для юридичного аналізу факти.</w:t>
            </w:r>
          </w:p>
          <w:p w14:paraId="6DD7C618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</w:t>
            </w:r>
          </w:p>
          <w:p w14:paraId="09D77FBB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використання технічних приладів та спеціальних засобів, інформаційно-пошукових систем та баз даних.</w:t>
            </w:r>
          </w:p>
          <w:p w14:paraId="2B4BE9E6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</w:t>
            </w:r>
          </w:p>
          <w:p w14:paraId="1A58E28A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домедичну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допомогу.</w:t>
            </w:r>
          </w:p>
          <w:p w14:paraId="5EF794A2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здійснювати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і речовин, на які поширюється дозвільна система.</w:t>
            </w:r>
          </w:p>
          <w:p w14:paraId="5B0DF626" w14:textId="77777777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забезпечувати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економічну та інформаційну безпеку держави, об’єктів критичної інфраструктури.</w:t>
            </w:r>
          </w:p>
          <w:p w14:paraId="024FD650" w14:textId="41A8EDD7" w:rsidR="009470D7" w:rsidRPr="007234FD" w:rsidRDefault="009470D7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9470D7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45" w14:textId="77777777" w:rsidR="009470D7" w:rsidRDefault="009470D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C04487" w14:textId="5701E0BA" w:rsidR="009470D7" w:rsidRDefault="009470D7" w:rsidP="00DB6A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A3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Правове і наукове забезпечення оперативно-розшукової діяльності</w:t>
            </w:r>
            <w:r w:rsidR="00250D6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3DC09784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1.1. Загальнотеоретична характеристика сучасного наукового забезпечення оперативно-розшукової діяльності.</w:t>
            </w:r>
          </w:p>
          <w:p w14:paraId="2081838A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1.2. Теоретичні основи систематизації засобів наукового забезпечення оперативно-розшукової діяльності.</w:t>
            </w:r>
          </w:p>
          <w:p w14:paraId="23A014C9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1.3. Особливості наукового забезпечення оперативно-розшукової діяльності.</w:t>
            </w:r>
          </w:p>
          <w:p w14:paraId="4F4A19B7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1.4. Законодавчі і теоретичні основи наукового забезпечення оперативно-розшукової діяльності підрозділів кримінальної поліції.</w:t>
            </w:r>
          </w:p>
          <w:p w14:paraId="68C9723F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1.5. Поліцейське оперативно-розшукове право.</w:t>
            </w:r>
          </w:p>
          <w:p w14:paraId="1330C2E4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proofErr w:type="spellStart"/>
            <w:r w:rsidRPr="00D24528">
              <w:rPr>
                <w:rFonts w:ascii="Times New Roman" w:hAnsi="Times New Roman"/>
                <w:sz w:val="24"/>
                <w:szCs w:val="24"/>
              </w:rPr>
              <w:t>Сискне</w:t>
            </w:r>
            <w:proofErr w:type="spellEnd"/>
            <w:r w:rsidRPr="00D24528">
              <w:rPr>
                <w:rFonts w:ascii="Times New Roman" w:hAnsi="Times New Roman"/>
                <w:sz w:val="24"/>
                <w:szCs w:val="24"/>
              </w:rPr>
              <w:t xml:space="preserve"> право і </w:t>
            </w:r>
            <w:proofErr w:type="spellStart"/>
            <w:r w:rsidRPr="00D24528">
              <w:rPr>
                <w:rFonts w:ascii="Times New Roman" w:hAnsi="Times New Roman"/>
                <w:sz w:val="24"/>
                <w:szCs w:val="24"/>
              </w:rPr>
              <w:t>сискний</w:t>
            </w:r>
            <w:proofErr w:type="spellEnd"/>
            <w:r w:rsidRPr="00D24528">
              <w:rPr>
                <w:rFonts w:ascii="Times New Roman" w:hAnsi="Times New Roman"/>
                <w:sz w:val="24"/>
                <w:szCs w:val="24"/>
              </w:rPr>
              <w:t xml:space="preserve"> процес, а також судочинство залежно від видів інститутів права і галузей права.</w:t>
            </w:r>
          </w:p>
          <w:p w14:paraId="50B15CCD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>1.7. Наукові основи забезпечення оперативно-розшукової діяльності підрозділів кримінальної поліції.</w:t>
            </w:r>
          </w:p>
          <w:p w14:paraId="3F41F240" w14:textId="77777777" w:rsidR="00D24528" w:rsidRP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 xml:space="preserve">1.8. Історія, теорія і практика оперативно-розшукової, розвідувальної, контррозвідувальної, детективної діяльності та інших видів професійного </w:t>
            </w:r>
            <w:proofErr w:type="spellStart"/>
            <w:r w:rsidRPr="00D24528">
              <w:rPr>
                <w:rFonts w:ascii="Times New Roman" w:hAnsi="Times New Roman"/>
                <w:sz w:val="24"/>
                <w:szCs w:val="24"/>
              </w:rPr>
              <w:t>сиску</w:t>
            </w:r>
            <w:proofErr w:type="spellEnd"/>
            <w:r w:rsidRPr="00D24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4F4067" w14:textId="5FF7498E" w:rsidR="00D24528" w:rsidRDefault="00D24528" w:rsidP="00D2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28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spellStart"/>
            <w:r w:rsidRPr="00D24528">
              <w:rPr>
                <w:rFonts w:ascii="Times New Roman" w:hAnsi="Times New Roman"/>
                <w:sz w:val="24"/>
                <w:szCs w:val="24"/>
              </w:rPr>
              <w:t>Детективознавство</w:t>
            </w:r>
            <w:proofErr w:type="spellEnd"/>
            <w:r w:rsidRPr="00D2452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24528">
              <w:rPr>
                <w:rFonts w:ascii="Times New Roman" w:hAnsi="Times New Roman"/>
                <w:sz w:val="24"/>
                <w:szCs w:val="24"/>
              </w:rPr>
              <w:t>сискологія</w:t>
            </w:r>
            <w:proofErr w:type="spellEnd"/>
            <w:r w:rsidRPr="00D24528">
              <w:rPr>
                <w:rFonts w:ascii="Times New Roman" w:hAnsi="Times New Roman"/>
                <w:sz w:val="24"/>
                <w:szCs w:val="24"/>
              </w:rPr>
              <w:t>: пріоритетні напрямки розвитку.</w:t>
            </w:r>
          </w:p>
          <w:p w14:paraId="6B119614" w14:textId="77777777" w:rsidR="009470D7" w:rsidRPr="00F17A98" w:rsidRDefault="009470D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CB76F76" w14:textId="77777777" w:rsidR="009470D7" w:rsidRPr="00445623" w:rsidRDefault="009470D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3BB9FD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9470D7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0566703C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22B92028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України, Кримінальне право України, Криміналістика.</w:t>
            </w:r>
          </w:p>
        </w:tc>
      </w:tr>
      <w:tr w:rsidR="009470D7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0CFDEC6C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470D7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299" w14:textId="6D05424A" w:rsidR="00A4579F" w:rsidRDefault="00A4579F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1F2237A2" w14:textId="0EDB863E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Наукове забезпечення детективної, розшукової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сискної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діяльності: історико-правове дослідження нормативно-правового регулювання розвідки, контррозвідки, таємної агентури в Російській імперії (1907 – 1916 рр.)/П.Д.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Наука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правоохорона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2013. № 2. С. 261 – 262.</w:t>
            </w:r>
          </w:p>
          <w:p w14:paraId="50F5A1C0" w14:textId="55262602" w:rsidR="009470D7" w:rsidRPr="00D76A34" w:rsidRDefault="009470D7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Криміналістика. Кредитно-модульний курс. Підручник/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Г.С.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Семаков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/За ред.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3-тє вид. змін.,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допов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доопр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К.: ВД «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Дакор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2013. 346 с.</w:t>
            </w:r>
          </w:p>
          <w:p w14:paraId="10BD3C75" w14:textId="22BA9506" w:rsidR="009470D7" w:rsidRPr="007234FD" w:rsidRDefault="009470D7" w:rsidP="00D7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Наукове забезпечення органів правосуддя в Україні: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сискологія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криміналістика,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експертологія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П.Д.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// Наука і </w:t>
            </w:r>
            <w:proofErr w:type="spellStart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правоохорона</w:t>
            </w:r>
            <w:proofErr w:type="spellEnd"/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2013. №3. С.185-188.</w:t>
            </w:r>
          </w:p>
        </w:tc>
      </w:tr>
      <w:tr w:rsidR="009470D7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57F961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9470D7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3BEFE6C5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45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9470D7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9470D7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9470D7" w:rsidRPr="007234FD" w14:paraId="34208B32" w14:textId="77777777" w:rsidTr="00D76A34">
        <w:trPr>
          <w:trHeight w:val="3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4B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636D8534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7B9C114D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2D50B47B" wp14:editId="0C288FC1">
                  <wp:extent cx="1150620" cy="1507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7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404" w14:textId="77777777" w:rsidR="009470D7" w:rsidRPr="00420EDE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БІЛЕНЧУК ПЕТРО ДМИТРОВИЧ</w:t>
            </w:r>
          </w:p>
          <w:p w14:paraId="557E1A12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1BAFC5A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5D700467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2D65B8FD" w14:textId="77777777" w:rsidR="009470D7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420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http://www.law.nau.edu.ua/ru/caphedras/chair2/3030-2019-09-11-10-55-15</w:t>
              </w:r>
            </w:hyperlink>
          </w:p>
          <w:p w14:paraId="32768605" w14:textId="77777777" w:rsidR="009470D7" w:rsidRPr="00587918" w:rsidRDefault="009470D7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8004BEE" w14:textId="77777777" w:rsidR="009470D7" w:rsidRPr="007234FD" w:rsidRDefault="009470D7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petro.bilenchuk@npp.nau.edu.ua</w:t>
            </w:r>
          </w:p>
          <w:p w14:paraId="75D2D41E" w14:textId="0E6DA256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9470D7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9470D7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9470D7" w:rsidRPr="007234FD" w:rsidRDefault="009470D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9470D7" w:rsidRPr="007234FD" w:rsidRDefault="009470D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50D6C"/>
    <w:rsid w:val="002B7CB7"/>
    <w:rsid w:val="004847FE"/>
    <w:rsid w:val="00550D7E"/>
    <w:rsid w:val="00556144"/>
    <w:rsid w:val="005A5B3E"/>
    <w:rsid w:val="006042AA"/>
    <w:rsid w:val="007234FD"/>
    <w:rsid w:val="007F1305"/>
    <w:rsid w:val="009470D7"/>
    <w:rsid w:val="00A4579F"/>
    <w:rsid w:val="00B002E0"/>
    <w:rsid w:val="00D07FAF"/>
    <w:rsid w:val="00D24528"/>
    <w:rsid w:val="00D76A34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ru/caphedras/chair2/3030-2019-09-11-10-55-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5638</Words>
  <Characters>3215</Characters>
  <Application>Microsoft Office Word</Application>
  <DocSecurity>0</DocSecurity>
  <Lines>26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2021-06-13T12:04:00Z</dcterms:created>
  <dcterms:modified xsi:type="dcterms:W3CDTF">2021-06-13T12:04:00Z</dcterms:modified>
</cp:coreProperties>
</file>