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EE8A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 21.01 – 0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3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556F1E57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lang w:eastAsia="ru-RU"/>
        </w:rPr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198"/>
      </w:tblGrid>
      <w:tr w:rsidR="007234FD" w:rsidRPr="007234FD" w14:paraId="370753D3" w14:textId="77777777" w:rsidTr="007234FD">
        <w:trPr>
          <w:trHeight w:val="2131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BD343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5C48843" wp14:editId="5FAC30C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1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3E5CE" w14:textId="77777777" w:rsidR="00CE10E2" w:rsidRDefault="00CE10E2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14:paraId="4C147B25" w14:textId="1C2ADCC3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Силабус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навчальної дисципліни</w:t>
            </w:r>
          </w:p>
          <w:p w14:paraId="6E21A7AF" w14:textId="453C9341" w:rsidR="00CE10E2" w:rsidRPr="00C22C7A" w:rsidRDefault="007234FD" w:rsidP="008B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C22C7A" w:rsidRPr="00C22C7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«СКЛАДАННЯ ПРОЦЕСУАЛЬНИХ ДОКУМЕНТІВ»</w:t>
            </w:r>
          </w:p>
          <w:p w14:paraId="64A70FA5" w14:textId="3FEA0353" w:rsidR="00CE10E2" w:rsidRDefault="00CE10E2" w:rsidP="008B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Правохоронна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діяльність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C22C7A" w:rsidRPr="00C22C7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            </w:t>
            </w:r>
          </w:p>
          <w:p w14:paraId="4B2C4564" w14:textId="0F8E5169" w:rsidR="007234FD" w:rsidRPr="007234FD" w:rsidRDefault="00C22C7A" w:rsidP="008B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22C7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Галузь знань:    26    «Цивільна безпека»</w:t>
            </w:r>
            <w:r w:rsidR="007234FD"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12BEA687" w14:textId="61D5DCD8" w:rsidR="007234FD" w:rsidRPr="008B6644" w:rsidRDefault="00CE10E2" w:rsidP="008B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22C7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Спеціальність: 262   «Правоохоронна діяльність»</w:t>
            </w:r>
          </w:p>
        </w:tc>
      </w:tr>
      <w:tr w:rsidR="00CE10E2" w:rsidRPr="007234FD" w14:paraId="4F1BDE09" w14:textId="77777777" w:rsidTr="00DF65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783C5" w14:textId="77777777" w:rsidR="00CE10E2" w:rsidRPr="007234FD" w:rsidRDefault="00CE10E2" w:rsidP="00CE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Рівень вищої освіти</w:t>
            </w:r>
          </w:p>
          <w:p w14:paraId="19F6E64C" w14:textId="3B8320B6" w:rsidR="00CE10E2" w:rsidRPr="007234FD" w:rsidRDefault="00CE10E2" w:rsidP="00CE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838" w:type="dxa"/>
            <w:gridSpan w:val="2"/>
          </w:tcPr>
          <w:p w14:paraId="2FEDC142" w14:textId="30A11E61" w:rsidR="00CE10E2" w:rsidRPr="00CE10E2" w:rsidRDefault="00CE10E2" w:rsidP="00CE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E1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Перший (бакалаврський)</w:t>
            </w:r>
          </w:p>
        </w:tc>
      </w:tr>
      <w:tr w:rsidR="00CE10E2" w:rsidRPr="007234FD" w14:paraId="58C04266" w14:textId="77777777" w:rsidTr="00DF65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1F009" w14:textId="77777777" w:rsidR="00CE10E2" w:rsidRPr="007234FD" w:rsidRDefault="00CE10E2" w:rsidP="00CE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Статус дисципліни</w:t>
            </w:r>
          </w:p>
        </w:tc>
        <w:tc>
          <w:tcPr>
            <w:tcW w:w="6838" w:type="dxa"/>
            <w:gridSpan w:val="2"/>
            <w:hideMark/>
          </w:tcPr>
          <w:p w14:paraId="60027145" w14:textId="083037E2" w:rsidR="00CE10E2" w:rsidRPr="00CE10E2" w:rsidRDefault="00CE10E2" w:rsidP="00CE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E1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Навчальна дисципліна вибіркового компонента із фахового переліку</w:t>
            </w:r>
          </w:p>
        </w:tc>
      </w:tr>
      <w:tr w:rsidR="00CE10E2" w:rsidRPr="007234FD" w14:paraId="6E667D4B" w14:textId="77777777" w:rsidTr="00DF65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03731" w14:textId="77777777" w:rsidR="00CE10E2" w:rsidRPr="007234FD" w:rsidRDefault="00CE10E2" w:rsidP="00CE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6838" w:type="dxa"/>
            <w:gridSpan w:val="2"/>
          </w:tcPr>
          <w:p w14:paraId="03124179" w14:textId="733517A3" w:rsidR="00CE10E2" w:rsidRPr="00CE10E2" w:rsidRDefault="00CE10E2" w:rsidP="00CE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E1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треті</w:t>
            </w:r>
            <w:r w:rsidRPr="00CE1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й) </w:t>
            </w:r>
          </w:p>
        </w:tc>
      </w:tr>
      <w:tr w:rsidR="00CE10E2" w:rsidRPr="007234FD" w14:paraId="6EBD158A" w14:textId="77777777" w:rsidTr="00DF65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1AB3E" w14:textId="77777777" w:rsidR="00CE10E2" w:rsidRPr="007234FD" w:rsidRDefault="00CE10E2" w:rsidP="00CE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6838" w:type="dxa"/>
            <w:gridSpan w:val="2"/>
          </w:tcPr>
          <w:p w14:paraId="28736A2D" w14:textId="429EE85D" w:rsidR="00CE10E2" w:rsidRPr="00CE10E2" w:rsidRDefault="006A1971" w:rsidP="00CE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Весняний</w:t>
            </w:r>
          </w:p>
        </w:tc>
      </w:tr>
      <w:tr w:rsidR="00CE10E2" w:rsidRPr="007234FD" w14:paraId="614BD702" w14:textId="77777777" w:rsidTr="00DF65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03D20" w14:textId="77777777" w:rsidR="00CE10E2" w:rsidRPr="007234FD" w:rsidRDefault="00CE10E2" w:rsidP="00CE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Обсяг дисципліни, </w:t>
            </w:r>
          </w:p>
          <w:p w14:paraId="2965E758" w14:textId="77777777" w:rsidR="00CE10E2" w:rsidRPr="007234FD" w:rsidRDefault="00CE10E2" w:rsidP="00CE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кредити ЄКТС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</w:p>
        </w:tc>
        <w:tc>
          <w:tcPr>
            <w:tcW w:w="6838" w:type="dxa"/>
            <w:gridSpan w:val="2"/>
          </w:tcPr>
          <w:p w14:paraId="4568D1F7" w14:textId="6AD1657D" w:rsidR="00CE10E2" w:rsidRPr="00CE10E2" w:rsidRDefault="00CE10E2" w:rsidP="00CE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E1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кредити/120 годин</w:t>
            </w:r>
          </w:p>
        </w:tc>
      </w:tr>
      <w:tr w:rsidR="00CE10E2" w:rsidRPr="007234FD" w14:paraId="64BC421C" w14:textId="77777777" w:rsidTr="00DF65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43F3E" w14:textId="77777777" w:rsidR="00CE10E2" w:rsidRPr="007234FD" w:rsidRDefault="00CE10E2" w:rsidP="00CE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Мова викладання</w:t>
            </w:r>
          </w:p>
        </w:tc>
        <w:tc>
          <w:tcPr>
            <w:tcW w:w="6838" w:type="dxa"/>
            <w:gridSpan w:val="2"/>
          </w:tcPr>
          <w:p w14:paraId="2D7B0D5C" w14:textId="7E2F60EC" w:rsidR="00CE10E2" w:rsidRPr="00CE10E2" w:rsidRDefault="00CE10E2" w:rsidP="00CE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E1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7234FD" w:rsidRPr="007234FD" w14:paraId="261F0A25" w14:textId="77777777" w:rsidTr="00723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11526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 буде вивчатися (предмет вивчення)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18A3" w14:textId="1ADC1B0A" w:rsidR="007234FD" w:rsidRPr="007234FD" w:rsidRDefault="00CE10E2" w:rsidP="00CE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E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Поглиблене вивчення здобувачами освіти вимог кримінального процесуального закону щодо процесуальних документів, що складаються слідчим, прокурором, слідчим суддею і суддею (судом) у досудовому і судовому провадженнях; аналізі проблем, що виникають при їх складанні, та в отриманні практичних навичок складання процесуальних документів у кримінальному провадженні, що є важливим елементом підготовки висококваліфікованого фахівця для роботи в правоохоронних органах та суді.  Знання з навчальної дисципліни є необхідними для вирішення теоретичних та практичних завдань з  адвокатури та прокуратури.</w:t>
            </w:r>
          </w:p>
        </w:tc>
      </w:tr>
      <w:tr w:rsidR="007234FD" w:rsidRPr="007234FD" w14:paraId="14B384E3" w14:textId="77777777" w:rsidTr="00723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4FA9F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це цікаво/треба вивчати (мета)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CAE" w14:textId="6B866DC4" w:rsidR="007234FD" w:rsidRPr="007234FD" w:rsidRDefault="00CE10E2" w:rsidP="00CE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E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акріплення, розширення та поглиблення знання студентами норм кримінального процесуального права України, вироблення навиків самостійного аналізу кримінального процесуального закону, прийняття рішень у практичних ситуаціях та оволодіння методикою складання кримінально-процесуальних документів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E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активізації аналітичної діяльності студентів, здобуття навичок складання кримінально-процесуальних документів.</w:t>
            </w:r>
          </w:p>
        </w:tc>
      </w:tr>
      <w:tr w:rsidR="007234FD" w:rsidRPr="007234FD" w14:paraId="665A6778" w14:textId="77777777" w:rsidTr="00723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DADBD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50DB" w14:textId="77777777" w:rsidR="00F001DE" w:rsidRPr="00F001DE" w:rsidRDefault="00F001DE" w:rsidP="00F0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Виокремлювати юридично значущі факти і формувати обґрунтовані правові висновки.</w:t>
            </w:r>
          </w:p>
          <w:p w14:paraId="51EDBDF2" w14:textId="036BABC2" w:rsidR="00F001DE" w:rsidRPr="00F001DE" w:rsidRDefault="00F001DE" w:rsidP="00F001DE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Знати і розуміти сучасні правові доктрини, цінності та принципи функціонування національної правової системи.</w:t>
            </w:r>
          </w:p>
          <w:p w14:paraId="289CC555" w14:textId="77777777" w:rsidR="00F001DE" w:rsidRPr="00F001DE" w:rsidRDefault="00F001DE" w:rsidP="00F0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Знати і розуміти відповідні вимоги законодавства, грамотно оформлювати процесуальні документи, що використовуються під час провадження у справах про адміністративні правопорушення, здійснювати превентивні та примусові поліцейські заходи, а також кваліфікацію адміністративних та кримінальних правопорушень.</w:t>
            </w:r>
          </w:p>
          <w:p w14:paraId="2FFF0B1F" w14:textId="214B0E3F" w:rsidR="007234FD" w:rsidRPr="007234FD" w:rsidRDefault="00F001DE" w:rsidP="00F0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 основні методи та засоби забезпечення правопорядку в державі, дотримуватись прав і свобод людини і громадянина, попередження та припинення нелегальної (незаконної) міграції та інших загроз національної безпеки держави (</w:t>
            </w:r>
            <w:proofErr w:type="spellStart"/>
            <w:r w:rsidRPr="00F0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кібербезпеку</w:t>
            </w:r>
            <w:proofErr w:type="spellEnd"/>
            <w:r w:rsidRPr="00F0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економічну та інформаційну безпеку, тощо).</w:t>
            </w:r>
          </w:p>
        </w:tc>
      </w:tr>
      <w:tr w:rsidR="00F001DE" w:rsidRPr="007234FD" w14:paraId="4BDD64DF" w14:textId="77777777" w:rsidTr="00A857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0642D" w14:textId="77777777" w:rsidR="00F001DE" w:rsidRPr="007234FD" w:rsidRDefault="00F001DE" w:rsidP="00F0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6838" w:type="dxa"/>
            <w:gridSpan w:val="2"/>
          </w:tcPr>
          <w:p w14:paraId="1C46F768" w14:textId="21C1C093" w:rsidR="00F001DE" w:rsidRPr="00F001DE" w:rsidRDefault="00F001DE" w:rsidP="00F001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E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вирішувати складні спеціалізовані задачі та практичні проблеми у сфері правоохоронної діяльності або у процесі навчання, що передбачає застосування певних теорій та методів правоохоронної діяльності і характеризується комплексністю та невизначеністю умов.</w:t>
            </w:r>
          </w:p>
          <w:p w14:paraId="698E2273" w14:textId="75CE7108" w:rsidR="00F001DE" w:rsidRPr="00F001DE" w:rsidRDefault="00F001DE" w:rsidP="00F001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E">
              <w:rPr>
                <w:rFonts w:ascii="Times New Roman" w:hAnsi="Times New Roman" w:cs="Times New Roman"/>
                <w:sz w:val="24"/>
                <w:szCs w:val="24"/>
              </w:rPr>
              <w:t>Здатність застосовувати знання у практичних ситуаціях.</w:t>
            </w:r>
          </w:p>
          <w:p w14:paraId="0CCC9589" w14:textId="6B4937B3" w:rsidR="00F001DE" w:rsidRPr="00F001DE" w:rsidRDefault="00F001DE" w:rsidP="00F001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E">
              <w:rPr>
                <w:rFonts w:ascii="Times New Roman" w:hAnsi="Times New Roman" w:cs="Times New Roman"/>
                <w:sz w:val="24"/>
                <w:szCs w:val="24"/>
              </w:rPr>
              <w:t>Здатність приймати обґрунтовані рішення.</w:t>
            </w:r>
          </w:p>
          <w:p w14:paraId="1F9150A2" w14:textId="2C238F9D" w:rsidR="00F001DE" w:rsidRPr="00F001DE" w:rsidRDefault="00F001DE" w:rsidP="00F001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E">
              <w:rPr>
                <w:rFonts w:ascii="Times New Roman" w:hAnsi="Times New Roman" w:cs="Times New Roman"/>
                <w:sz w:val="24"/>
                <w:szCs w:val="24"/>
              </w:rPr>
              <w:t>Здатність професійно оперувати категоріально-понятійним апаратом права і правоохоронної діяльності.</w:t>
            </w:r>
          </w:p>
          <w:p w14:paraId="24CF229B" w14:textId="779BB960" w:rsidR="00F001DE" w:rsidRPr="00F001DE" w:rsidRDefault="00F001DE" w:rsidP="00F001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E">
              <w:rPr>
                <w:rFonts w:ascii="Times New Roman" w:hAnsi="Times New Roman" w:cs="Times New Roman"/>
                <w:sz w:val="24"/>
                <w:szCs w:val="24"/>
              </w:rPr>
              <w:t>Здатність до критичного та системного аналізу правових явищ і застосування набутих знань та навичок у професійній діяльності.</w:t>
            </w:r>
          </w:p>
          <w:p w14:paraId="396F6049" w14:textId="4444497C" w:rsidR="00F001DE" w:rsidRPr="00F001DE" w:rsidRDefault="00F001DE" w:rsidP="00F001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E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самостійно збирати та критично опрацьовувати, аналізувати та узагальнювати правову інформацію з різних джерел.</w:t>
            </w:r>
          </w:p>
          <w:p w14:paraId="00CDB168" w14:textId="583D3E9F" w:rsidR="00F001DE" w:rsidRPr="00F001DE" w:rsidRDefault="00F001DE" w:rsidP="00F001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E">
              <w:rPr>
                <w:rFonts w:ascii="Times New Roman" w:hAnsi="Times New Roman" w:cs="Times New Roman"/>
                <w:sz w:val="24"/>
                <w:szCs w:val="24"/>
              </w:rPr>
              <w:t>Здатність аналізувати та систематизувати одержані результати, формулювати аргументовані висновки та рекомендації.</w:t>
            </w:r>
          </w:p>
          <w:p w14:paraId="024FD650" w14:textId="2E3AE44D" w:rsidR="00F001DE" w:rsidRPr="00F001DE" w:rsidRDefault="00F001DE" w:rsidP="00F001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01DE">
              <w:rPr>
                <w:rFonts w:ascii="Times New Roman" w:hAnsi="Times New Roman" w:cs="Times New Roman"/>
                <w:sz w:val="24"/>
                <w:szCs w:val="24"/>
              </w:rPr>
              <w:t>Здатність вживати заходів з метою запобігання, виявлення та припинення адміністративних і кримінальних правопорушень, заходів, спрямованих на усунення загроз життю та здоров’ю фізичних осіб та публічній безпеці.</w:t>
            </w:r>
          </w:p>
        </w:tc>
      </w:tr>
      <w:tr w:rsidR="00F001DE" w:rsidRPr="007234FD" w14:paraId="2DEF39DD" w14:textId="77777777" w:rsidTr="00A857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3A67E" w14:textId="77777777" w:rsidR="00F001DE" w:rsidRPr="007234FD" w:rsidRDefault="00F001DE" w:rsidP="00F0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Навчальна логістика</w:t>
            </w:r>
          </w:p>
        </w:tc>
        <w:tc>
          <w:tcPr>
            <w:tcW w:w="6838" w:type="dxa"/>
            <w:gridSpan w:val="2"/>
            <w:hideMark/>
          </w:tcPr>
          <w:p w14:paraId="2AA2C0ED" w14:textId="77777777" w:rsidR="008B6644" w:rsidRDefault="00F001DE" w:rsidP="00F00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дисципліни: </w:t>
            </w:r>
          </w:p>
          <w:p w14:paraId="7722EE11" w14:textId="6AF3EB9C" w:rsidR="00F001DE" w:rsidRPr="00F001DE" w:rsidRDefault="00F001DE" w:rsidP="00F00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E">
              <w:rPr>
                <w:rFonts w:ascii="Times New Roman" w:hAnsi="Times New Roman" w:cs="Times New Roman"/>
                <w:sz w:val="24"/>
                <w:szCs w:val="24"/>
              </w:rPr>
              <w:t>1. Кримінально-процесуальні акти: поняття, види, вимоги до форми та змісту. 2.Процесуальні документи, які складаються на початку досудового розслідування. 3. Складання процесуальних документів пов’язаних з проведенням слідчих (розшукових) дій. 4.Акти застосування заходів забезпечення кримінального провадження</w:t>
            </w:r>
            <w:r w:rsidR="00B4205C" w:rsidRPr="00F001DE">
              <w:rPr>
                <w:rFonts w:ascii="Times New Roman" w:hAnsi="Times New Roman" w:cs="Times New Roman"/>
                <w:sz w:val="24"/>
                <w:szCs w:val="24"/>
              </w:rPr>
              <w:t xml:space="preserve"> зупинення і відновлення досудового розслідування.</w:t>
            </w:r>
            <w:r w:rsidRPr="00F001DE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B4205C" w:rsidRPr="00B42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DE">
              <w:rPr>
                <w:rFonts w:ascii="Times New Roman" w:hAnsi="Times New Roman" w:cs="Times New Roman"/>
                <w:sz w:val="24"/>
                <w:szCs w:val="24"/>
              </w:rPr>
              <w:t xml:space="preserve">Процесуальні акти закінчення досудового розслідування. </w:t>
            </w:r>
            <w:r w:rsidR="00B42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001DE">
              <w:rPr>
                <w:rFonts w:ascii="Times New Roman" w:hAnsi="Times New Roman" w:cs="Times New Roman"/>
                <w:sz w:val="24"/>
                <w:szCs w:val="24"/>
              </w:rPr>
              <w:t xml:space="preserve">.Процесуальні акти, що стосуються міжнародного співробітництва під час кримінального провадження. </w:t>
            </w:r>
            <w:r w:rsidR="00B42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001DE">
              <w:rPr>
                <w:rFonts w:ascii="Times New Roman" w:hAnsi="Times New Roman" w:cs="Times New Roman"/>
                <w:sz w:val="24"/>
                <w:szCs w:val="24"/>
              </w:rPr>
              <w:t>.Складання процесуальних документів у судових стадіях кримінального процесу.</w:t>
            </w:r>
          </w:p>
          <w:p w14:paraId="12140873" w14:textId="77777777" w:rsidR="00F001DE" w:rsidRPr="00F001DE" w:rsidRDefault="00F001DE" w:rsidP="00F00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Види занять: </w:t>
            </w:r>
            <w:r w:rsidRPr="00F001DE">
              <w:rPr>
                <w:rFonts w:ascii="Times New Roman" w:hAnsi="Times New Roman" w:cs="Times New Roman"/>
                <w:sz w:val="24"/>
                <w:szCs w:val="24"/>
              </w:rPr>
              <w:t>лекції, практичні заняття</w:t>
            </w:r>
          </w:p>
          <w:p w14:paraId="2594EA70" w14:textId="77777777" w:rsidR="00F001DE" w:rsidRPr="00F001DE" w:rsidRDefault="00F001DE" w:rsidP="00F00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 навчання: </w:t>
            </w:r>
            <w:r w:rsidRPr="00F001DE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навчальна дискусія, </w:t>
            </w:r>
            <w:proofErr w:type="spellStart"/>
            <w:r w:rsidRPr="00F001DE">
              <w:rPr>
                <w:rFonts w:ascii="Times New Roman" w:hAnsi="Times New Roman" w:cs="Times New Roman"/>
                <w:sz w:val="24"/>
                <w:szCs w:val="24"/>
              </w:rPr>
              <w:t>ноозасоби</w:t>
            </w:r>
            <w:proofErr w:type="spellEnd"/>
            <w:r w:rsidRPr="00F001DE">
              <w:rPr>
                <w:rFonts w:ascii="Times New Roman" w:hAnsi="Times New Roman" w:cs="Times New Roman"/>
                <w:sz w:val="24"/>
                <w:szCs w:val="24"/>
              </w:rPr>
              <w:t>, креативні технології, інноваційні методики, дидактичні матеріали.</w:t>
            </w:r>
          </w:p>
          <w:p w14:paraId="5B56D9D2" w14:textId="65CA5618" w:rsidR="00F001DE" w:rsidRPr="00F001DE" w:rsidRDefault="00F001DE" w:rsidP="00F0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0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 навчання: </w:t>
            </w:r>
            <w:r w:rsidRPr="00F001DE">
              <w:rPr>
                <w:rFonts w:ascii="Times New Roman" w:hAnsi="Times New Roman" w:cs="Times New Roman"/>
                <w:sz w:val="24"/>
                <w:szCs w:val="24"/>
              </w:rPr>
              <w:t xml:space="preserve">очна,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r w:rsidRPr="00F001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F001DE" w:rsidRPr="007234FD" w14:paraId="172419F0" w14:textId="77777777" w:rsidTr="00A857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B8E54" w14:textId="77777777" w:rsidR="00F001DE" w:rsidRPr="007234FD" w:rsidRDefault="00F001DE" w:rsidP="00F0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Пререквізити</w:t>
            </w:r>
            <w:proofErr w:type="spellEnd"/>
          </w:p>
        </w:tc>
        <w:tc>
          <w:tcPr>
            <w:tcW w:w="6838" w:type="dxa"/>
            <w:gridSpan w:val="2"/>
          </w:tcPr>
          <w:p w14:paraId="7DE00B72" w14:textId="756B1DD0" w:rsidR="00F001DE" w:rsidRPr="00F001DE" w:rsidRDefault="00B4205C" w:rsidP="00F0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F001DE" w:rsidRPr="00F00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Організація судових та правоохоронних органів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F001DE" w:rsidRPr="00F00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«Прокуратура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F001DE" w:rsidRPr="00F00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F001DE" w:rsidRPr="00F0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</w:t>
            </w:r>
            <w:proofErr w:type="spellStart"/>
            <w:r w:rsidRPr="00F001DE">
              <w:rPr>
                <w:rFonts w:ascii="Times New Roman" w:hAnsi="Times New Roman" w:cs="Times New Roman"/>
                <w:sz w:val="24"/>
                <w:szCs w:val="24"/>
              </w:rPr>
              <w:t>двокатура</w:t>
            </w:r>
            <w:proofErr w:type="spellEnd"/>
            <w:r w:rsidRPr="00F0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001DE">
              <w:rPr>
                <w:rFonts w:ascii="Times New Roman" w:hAnsi="Times New Roman" w:cs="Times New Roman"/>
                <w:sz w:val="24"/>
                <w:szCs w:val="24"/>
              </w:rPr>
              <w:t xml:space="preserve"> нотаріат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F001DE" w:rsidRPr="007234FD" w14:paraId="26EE24DE" w14:textId="77777777" w:rsidTr="00A857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3DA09" w14:textId="77777777" w:rsidR="00F001DE" w:rsidRPr="007234FD" w:rsidRDefault="00F001DE" w:rsidP="00F0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Пореквізити</w:t>
            </w:r>
            <w:proofErr w:type="spellEnd"/>
          </w:p>
        </w:tc>
        <w:tc>
          <w:tcPr>
            <w:tcW w:w="6838" w:type="dxa"/>
            <w:gridSpan w:val="2"/>
          </w:tcPr>
          <w:p w14:paraId="31D080E8" w14:textId="497573EE" w:rsidR="00F001DE" w:rsidRPr="00B4205C" w:rsidRDefault="00B4205C" w:rsidP="00F0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F001DE">
              <w:rPr>
                <w:rFonts w:ascii="Times New Roman" w:hAnsi="Times New Roman" w:cs="Times New Roman"/>
                <w:sz w:val="24"/>
                <w:szCs w:val="24"/>
              </w:rPr>
              <w:t>римінальн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01DE">
              <w:rPr>
                <w:rFonts w:ascii="Times New Roman" w:hAnsi="Times New Roman" w:cs="Times New Roman"/>
                <w:sz w:val="24"/>
                <w:szCs w:val="24"/>
              </w:rPr>
              <w:t xml:space="preserve">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уальне право»</w:t>
            </w:r>
          </w:p>
        </w:tc>
      </w:tr>
      <w:tr w:rsidR="00F001DE" w:rsidRPr="007234FD" w14:paraId="46C51637" w14:textId="77777777" w:rsidTr="00A857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9114C" w14:textId="77777777" w:rsidR="00F001DE" w:rsidRPr="007234FD" w:rsidRDefault="00F001DE" w:rsidP="00F0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Інформаційне забезпечення</w:t>
            </w:r>
          </w:p>
          <w:p w14:paraId="0BE95060" w14:textId="77777777" w:rsidR="00F001DE" w:rsidRPr="007234FD" w:rsidRDefault="00F001DE" w:rsidP="00F0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репозитарію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фонду НТБ НАУ</w:t>
            </w:r>
          </w:p>
        </w:tc>
        <w:tc>
          <w:tcPr>
            <w:tcW w:w="6838" w:type="dxa"/>
            <w:gridSpan w:val="2"/>
            <w:hideMark/>
          </w:tcPr>
          <w:p w14:paraId="28A8B351" w14:textId="77777777" w:rsidR="008B6644" w:rsidRDefault="008B6644" w:rsidP="00B4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2BABE03B" w14:textId="0B146664" w:rsidR="00F001DE" w:rsidRPr="00F001DE" w:rsidRDefault="00F001DE" w:rsidP="00B42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E">
              <w:rPr>
                <w:rFonts w:ascii="Times New Roman" w:hAnsi="Times New Roman" w:cs="Times New Roman"/>
                <w:sz w:val="24"/>
                <w:szCs w:val="24"/>
              </w:rPr>
              <w:t xml:space="preserve">1. Зразки основних кримінально–процесуальних документів досудового провадження: Практ. посібник / В.В. </w:t>
            </w:r>
            <w:proofErr w:type="spellStart"/>
            <w:r w:rsidRPr="00F001DE">
              <w:rPr>
                <w:rFonts w:ascii="Times New Roman" w:hAnsi="Times New Roman" w:cs="Times New Roman"/>
                <w:sz w:val="24"/>
                <w:szCs w:val="24"/>
              </w:rPr>
              <w:t>Рожнова</w:t>
            </w:r>
            <w:proofErr w:type="spellEnd"/>
            <w:r w:rsidRPr="00F001DE">
              <w:rPr>
                <w:rFonts w:ascii="Times New Roman" w:hAnsi="Times New Roman" w:cs="Times New Roman"/>
                <w:sz w:val="24"/>
                <w:szCs w:val="24"/>
              </w:rPr>
              <w:t xml:space="preserve">, Ю.І. Азаров, В.Г. </w:t>
            </w:r>
            <w:proofErr w:type="spellStart"/>
            <w:r w:rsidRPr="00F001DE">
              <w:rPr>
                <w:rFonts w:ascii="Times New Roman" w:hAnsi="Times New Roman" w:cs="Times New Roman"/>
                <w:sz w:val="24"/>
                <w:szCs w:val="24"/>
              </w:rPr>
              <w:t>Фатхутдінов</w:t>
            </w:r>
            <w:proofErr w:type="spellEnd"/>
            <w:r w:rsidRPr="00F001DE">
              <w:rPr>
                <w:rFonts w:ascii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F001DE">
              <w:rPr>
                <w:rFonts w:ascii="Times New Roman" w:hAnsi="Times New Roman" w:cs="Times New Roman"/>
                <w:sz w:val="24"/>
                <w:szCs w:val="24"/>
              </w:rPr>
              <w:t>заг.ред</w:t>
            </w:r>
            <w:proofErr w:type="spellEnd"/>
            <w:r w:rsidRPr="00F001DE">
              <w:rPr>
                <w:rFonts w:ascii="Times New Roman" w:hAnsi="Times New Roman" w:cs="Times New Roman"/>
                <w:sz w:val="24"/>
                <w:szCs w:val="24"/>
              </w:rPr>
              <w:t xml:space="preserve">. В.Г. </w:t>
            </w:r>
            <w:proofErr w:type="spellStart"/>
            <w:r w:rsidRPr="00F001DE">
              <w:rPr>
                <w:rFonts w:ascii="Times New Roman" w:hAnsi="Times New Roman" w:cs="Times New Roman"/>
                <w:sz w:val="24"/>
                <w:szCs w:val="24"/>
              </w:rPr>
              <w:t>Фатхутдінова</w:t>
            </w:r>
            <w:proofErr w:type="spellEnd"/>
            <w:r w:rsidRPr="00F001DE">
              <w:rPr>
                <w:rFonts w:ascii="Times New Roman" w:hAnsi="Times New Roman" w:cs="Times New Roman"/>
                <w:sz w:val="24"/>
                <w:szCs w:val="24"/>
              </w:rPr>
              <w:t>. – 2–ге вид., допов. та перероб.– К.:</w:t>
            </w:r>
            <w:proofErr w:type="spellStart"/>
            <w:r w:rsidRPr="00F001DE">
              <w:rPr>
                <w:rFonts w:ascii="Times New Roman" w:hAnsi="Times New Roman" w:cs="Times New Roman"/>
                <w:sz w:val="24"/>
                <w:szCs w:val="24"/>
              </w:rPr>
              <w:t>Вид.ПАЛИВОДА</w:t>
            </w:r>
            <w:proofErr w:type="spellEnd"/>
            <w:r w:rsidRPr="00F001DE">
              <w:rPr>
                <w:rFonts w:ascii="Times New Roman" w:hAnsi="Times New Roman" w:cs="Times New Roman"/>
                <w:sz w:val="24"/>
                <w:szCs w:val="24"/>
              </w:rPr>
              <w:t xml:space="preserve"> А.В.,2009. – 188 с.</w:t>
            </w:r>
          </w:p>
          <w:p w14:paraId="10BD3C75" w14:textId="7BC60548" w:rsidR="00F001DE" w:rsidRPr="00F001DE" w:rsidRDefault="00F001DE" w:rsidP="00B4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</w:pPr>
            <w:r w:rsidRPr="00F001DE">
              <w:rPr>
                <w:rFonts w:ascii="Times New Roman" w:hAnsi="Times New Roman" w:cs="Times New Roman"/>
                <w:sz w:val="24"/>
                <w:szCs w:val="24"/>
              </w:rPr>
              <w:t xml:space="preserve">2. Зразки процесуальних документів по кримінальному провадженні з коментарями [текст] / </w:t>
            </w:r>
            <w:proofErr w:type="spellStart"/>
            <w:r w:rsidRPr="00F001DE">
              <w:rPr>
                <w:rFonts w:ascii="Times New Roman" w:hAnsi="Times New Roman" w:cs="Times New Roman"/>
                <w:sz w:val="24"/>
                <w:szCs w:val="24"/>
              </w:rPr>
              <w:t>А.В.Григоренко</w:t>
            </w:r>
            <w:proofErr w:type="spellEnd"/>
            <w:r w:rsidRPr="00F001DE">
              <w:rPr>
                <w:rFonts w:ascii="Times New Roman" w:hAnsi="Times New Roman" w:cs="Times New Roman"/>
                <w:sz w:val="24"/>
                <w:szCs w:val="24"/>
              </w:rPr>
              <w:t xml:space="preserve">, Л.С. Григоренко, </w:t>
            </w:r>
            <w:proofErr w:type="spellStart"/>
            <w:r w:rsidRPr="00F001DE">
              <w:rPr>
                <w:rFonts w:ascii="Times New Roman" w:hAnsi="Times New Roman" w:cs="Times New Roman"/>
                <w:sz w:val="24"/>
                <w:szCs w:val="24"/>
              </w:rPr>
              <w:t>С.В.Пєтков</w:t>
            </w:r>
            <w:proofErr w:type="spellEnd"/>
            <w:r w:rsidRPr="00F001DE">
              <w:rPr>
                <w:rFonts w:ascii="Times New Roman" w:hAnsi="Times New Roman" w:cs="Times New Roman"/>
                <w:sz w:val="24"/>
                <w:szCs w:val="24"/>
              </w:rPr>
              <w:t xml:space="preserve"> та ін. – К.: «Центр учбової літератури», 2015. – 288 с.</w:t>
            </w:r>
          </w:p>
        </w:tc>
      </w:tr>
      <w:tr w:rsidR="00F001DE" w:rsidRPr="007234FD" w14:paraId="70C70207" w14:textId="77777777" w:rsidTr="00A857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22149" w14:textId="77777777" w:rsidR="00F001DE" w:rsidRPr="007234FD" w:rsidRDefault="00F001DE" w:rsidP="00F0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Локація та матеріально-технічне забезпечення</w:t>
            </w:r>
          </w:p>
        </w:tc>
        <w:tc>
          <w:tcPr>
            <w:tcW w:w="6838" w:type="dxa"/>
            <w:gridSpan w:val="2"/>
          </w:tcPr>
          <w:p w14:paraId="10F3B72D" w14:textId="76C590CA" w:rsidR="00F001DE" w:rsidRPr="00F001DE" w:rsidRDefault="00F001DE" w:rsidP="00F0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DE">
              <w:rPr>
                <w:rFonts w:ascii="Times New Roman" w:hAnsi="Times New Roman" w:cs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F001DE" w:rsidRPr="007234FD" w14:paraId="2E5D3CFA" w14:textId="77777777" w:rsidTr="00A857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5A7BA" w14:textId="77777777" w:rsidR="00F001DE" w:rsidRPr="007234FD" w:rsidRDefault="00F001DE" w:rsidP="00F0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6838" w:type="dxa"/>
            <w:gridSpan w:val="2"/>
          </w:tcPr>
          <w:p w14:paraId="772054AC" w14:textId="14509C7B" w:rsidR="00F001DE" w:rsidRPr="00F001DE" w:rsidRDefault="00F001DE" w:rsidP="00F0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0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Залік, тестування</w:t>
            </w:r>
          </w:p>
        </w:tc>
      </w:tr>
      <w:tr w:rsidR="00F001DE" w:rsidRPr="007234FD" w14:paraId="13DBDBEF" w14:textId="77777777" w:rsidTr="00A857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90B47" w14:textId="77777777" w:rsidR="00F001DE" w:rsidRPr="007234FD" w:rsidRDefault="00F001DE" w:rsidP="00F0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Кафедра</w:t>
            </w:r>
          </w:p>
        </w:tc>
        <w:tc>
          <w:tcPr>
            <w:tcW w:w="6838" w:type="dxa"/>
            <w:gridSpan w:val="2"/>
          </w:tcPr>
          <w:p w14:paraId="72326F11" w14:textId="738FE157" w:rsidR="00F001DE" w:rsidRPr="00F001DE" w:rsidRDefault="00F001DE" w:rsidP="00F0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0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F001DE" w:rsidRPr="007234FD" w14:paraId="7F7F610E" w14:textId="77777777" w:rsidTr="00A857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123EE" w14:textId="77777777" w:rsidR="00F001DE" w:rsidRPr="007234FD" w:rsidRDefault="00F001DE" w:rsidP="00F0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6838" w:type="dxa"/>
            <w:gridSpan w:val="2"/>
          </w:tcPr>
          <w:p w14:paraId="7F1C65EE" w14:textId="71C4AB75" w:rsidR="00F001DE" w:rsidRPr="00F001DE" w:rsidRDefault="00F001DE" w:rsidP="00F0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0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B4205C" w:rsidRPr="007234FD" w14:paraId="34208B32" w14:textId="77777777" w:rsidTr="007234FD">
        <w:trPr>
          <w:trHeight w:val="19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B5131" w14:textId="77777777" w:rsidR="00B4205C" w:rsidRPr="007234FD" w:rsidRDefault="00B4205C" w:rsidP="00B42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Викладач(і)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F6D0" w14:textId="77777777" w:rsidR="00B4205C" w:rsidRPr="007234FD" w:rsidRDefault="00B4205C" w:rsidP="00B42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14:paraId="5BCF4102" w14:textId="77777777" w:rsidR="00B4205C" w:rsidRPr="007234FD" w:rsidRDefault="00B4205C" w:rsidP="00B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7CA5DEEE" wp14:editId="02664FD8">
                  <wp:extent cx="810895" cy="1213485"/>
                  <wp:effectExtent l="0" t="0" r="825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FDD374" w14:textId="77777777" w:rsidR="00B4205C" w:rsidRPr="007234FD" w:rsidRDefault="00B4205C" w:rsidP="00B42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</w:t>
            </w:r>
          </w:p>
          <w:p w14:paraId="4BD0A239" w14:textId="21BA4893" w:rsidR="00B4205C" w:rsidRPr="007234FD" w:rsidRDefault="00B4205C" w:rsidP="00B42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D78F" w14:textId="77777777" w:rsidR="00B4205C" w:rsidRDefault="00B4205C" w:rsidP="00B420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ЛІТВІНОВА ІРИНА ФЕОФАНІВНА</w:t>
            </w:r>
          </w:p>
          <w:p w14:paraId="210843B2" w14:textId="77777777" w:rsidR="00B4205C" w:rsidRPr="00D37FD8" w:rsidRDefault="00B4205C" w:rsidP="00B42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Посада: </w:t>
            </w:r>
            <w:r w:rsidRPr="00D3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14:paraId="5519C6B9" w14:textId="77777777" w:rsidR="00B4205C" w:rsidRPr="00D37FD8" w:rsidRDefault="00B4205C" w:rsidP="00B4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Вчене звання: </w:t>
            </w:r>
            <w:r w:rsidRPr="00D3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14:paraId="58E996D9" w14:textId="77777777" w:rsidR="00B4205C" w:rsidRPr="00D37FD8" w:rsidRDefault="00B4205C" w:rsidP="00B4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Науковий ступінь: </w:t>
            </w:r>
            <w:r w:rsidRPr="00D3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к.ю.н.</w:t>
            </w:r>
          </w:p>
          <w:p w14:paraId="144CF566" w14:textId="77777777" w:rsidR="00B4205C" w:rsidRPr="00D37FD8" w:rsidRDefault="00B4205C" w:rsidP="00B42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3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Профайл</w:t>
            </w:r>
            <w:proofErr w:type="spellEnd"/>
            <w:r w:rsidRPr="00D3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викладача: </w:t>
            </w:r>
            <w:hyperlink r:id="rId6" w:history="1">
              <w:r w:rsidRPr="00D37F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http://www.law.nau.edu.ua/uk/caphedras/chair2/2335-litvinova-iryna-</w:t>
              </w:r>
            </w:hyperlink>
          </w:p>
          <w:p w14:paraId="676F197A" w14:textId="77777777" w:rsidR="00B4205C" w:rsidRPr="00D37FD8" w:rsidRDefault="00B4205C" w:rsidP="00B42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proofErr w:type="spellEnd"/>
            <w:r w:rsidRPr="00D3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r w:rsidRPr="00D3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044 406 70 15</w:t>
            </w:r>
          </w:p>
          <w:p w14:paraId="2C314BD7" w14:textId="77777777" w:rsidR="00B4205C" w:rsidRDefault="00B4205C" w:rsidP="00B4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D3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D3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D3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iryna</w:t>
            </w:r>
            <w:r w:rsidRPr="00D3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.litvinova@</w:t>
            </w:r>
            <w:r w:rsidRPr="00D9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npp.nau.edu.ua</w:t>
            </w:r>
          </w:p>
          <w:p w14:paraId="75D2D41E" w14:textId="7A374DDF" w:rsidR="00B4205C" w:rsidRPr="007234FD" w:rsidRDefault="00B4205C" w:rsidP="00B42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4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Робоче місце: </w:t>
            </w:r>
            <w:r w:rsidRPr="00D9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1-448</w:t>
            </w:r>
          </w:p>
        </w:tc>
      </w:tr>
      <w:tr w:rsidR="00B4205C" w:rsidRPr="007234FD" w14:paraId="5A225AE5" w14:textId="77777777" w:rsidTr="0092266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8C039" w14:textId="77777777" w:rsidR="00B4205C" w:rsidRPr="007234FD" w:rsidRDefault="00B4205C" w:rsidP="00B42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Оригінальність навчальної дисципліни</w:t>
            </w:r>
          </w:p>
        </w:tc>
        <w:tc>
          <w:tcPr>
            <w:tcW w:w="6838" w:type="dxa"/>
            <w:gridSpan w:val="2"/>
          </w:tcPr>
          <w:p w14:paraId="1C433A5A" w14:textId="4324AE6A" w:rsidR="00B4205C" w:rsidRPr="007234FD" w:rsidRDefault="00B4205C" w:rsidP="00B42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43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B4205C" w:rsidRPr="007234FD" w14:paraId="372E4973" w14:textId="77777777" w:rsidTr="00723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5F8FA" w14:textId="77777777" w:rsidR="00B4205C" w:rsidRPr="007234FD" w:rsidRDefault="00B4205C" w:rsidP="00B42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Лінк на дисципліну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7D57" w14:textId="7143E934" w:rsidR="00B4205C" w:rsidRPr="007234FD" w:rsidRDefault="00B4205C" w:rsidP="00B42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43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В </w:t>
            </w:r>
            <w:proofErr w:type="spellStart"/>
            <w:r w:rsidRPr="00D943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розробц</w:t>
            </w:r>
            <w:proofErr w:type="spellEnd"/>
            <w:r w:rsidRPr="00D943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і</w:t>
            </w:r>
          </w:p>
        </w:tc>
      </w:tr>
    </w:tbl>
    <w:p w14:paraId="5AF90A9D" w14:textId="77777777" w:rsidR="005A5B3E" w:rsidRDefault="005A5B3E"/>
    <w:sectPr w:rsidR="005A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FD"/>
    <w:rsid w:val="004847FE"/>
    <w:rsid w:val="004B425D"/>
    <w:rsid w:val="00556144"/>
    <w:rsid w:val="005A5B3E"/>
    <w:rsid w:val="006042AA"/>
    <w:rsid w:val="006A1971"/>
    <w:rsid w:val="007234FD"/>
    <w:rsid w:val="007F1305"/>
    <w:rsid w:val="008B6644"/>
    <w:rsid w:val="00B002E0"/>
    <w:rsid w:val="00B4205C"/>
    <w:rsid w:val="00C22C7A"/>
    <w:rsid w:val="00CE10E2"/>
    <w:rsid w:val="00D07FAF"/>
    <w:rsid w:val="00DF4012"/>
    <w:rsid w:val="00F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1B09"/>
  <w15:chartTrackingRefBased/>
  <w15:docId w15:val="{B792CD1D-140E-4ED4-BA1D-BF40113C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nau.edu.ua/uk/caphedras/chair2/2335-litvinova-iryna-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3614</Words>
  <Characters>2061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2021-06-13T11:07:00Z</dcterms:created>
  <dcterms:modified xsi:type="dcterms:W3CDTF">2021-06-13T11:11:00Z</dcterms:modified>
</cp:coreProperties>
</file>