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35D7" w14:textId="77777777" w:rsidR="00C12040" w:rsidRPr="00570B13" w:rsidRDefault="00C12040" w:rsidP="00C1204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570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6B1B5F15" w14:textId="77777777" w:rsidR="00C12040" w:rsidRPr="00570B13" w:rsidRDefault="00C12040" w:rsidP="00C12040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3"/>
        <w:gridCol w:w="2748"/>
        <w:gridCol w:w="4198"/>
      </w:tblGrid>
      <w:tr w:rsidR="00C12040" w:rsidRPr="00570B13" w14:paraId="1D7F6FAC" w14:textId="77777777" w:rsidTr="00B84D70">
        <w:trPr>
          <w:trHeight w:val="2131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B8AA3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3569803" wp14:editId="1C1279F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592A" w14:textId="77777777" w:rsidR="00C12040" w:rsidRPr="00570B13" w:rsidRDefault="00C1204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39C98DA1" w14:textId="5C924EAA" w:rsidR="00C12040" w:rsidRPr="00570B13" w:rsidRDefault="00C12040" w:rsidP="00C1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КРИМІНАЛЬНЕ ПРАВО УКРАЇНИ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044B2EB0" w14:textId="77777777" w:rsidR="00C12040" w:rsidRPr="00570B13" w:rsidRDefault="00C1204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14:paraId="534AB734" w14:textId="77777777" w:rsidR="00C12040" w:rsidRPr="008630A6" w:rsidRDefault="00C1204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Галузь знань: 26  «Цивільна безпека»</w:t>
            </w:r>
          </w:p>
          <w:p w14:paraId="7463389A" w14:textId="77777777" w:rsidR="00C12040" w:rsidRPr="008630A6" w:rsidRDefault="00C12040" w:rsidP="00B8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262</w:t>
            </w: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«Правоохоронна діяльність»</w:t>
            </w:r>
          </w:p>
        </w:tc>
      </w:tr>
      <w:tr w:rsidR="00C12040" w:rsidRPr="00570B13" w14:paraId="5FBF0E78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BD98C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3F05B550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5A7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C12040" w:rsidRPr="00570B13" w14:paraId="7ECE0637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AF386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508" w14:textId="24644B2D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обовʼязкового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компонента ОП</w:t>
            </w:r>
          </w:p>
        </w:tc>
      </w:tr>
      <w:tr w:rsidR="00C12040" w:rsidRPr="00570B13" w14:paraId="4443A8A9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162AB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92C" w14:textId="5EEE9A14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Перший, другий </w:t>
            </w:r>
          </w:p>
        </w:tc>
      </w:tr>
      <w:tr w:rsidR="00C12040" w:rsidRPr="00570B13" w14:paraId="36E66F66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AA46C4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236" w14:textId="22607826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Весняний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осінній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весняний</w:t>
            </w:r>
            <w:proofErr w:type="spellEnd"/>
          </w:p>
        </w:tc>
      </w:tr>
      <w:tr w:rsidR="00C12040" w:rsidRPr="00570B13" w14:paraId="22D69F40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C7538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D39C507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5A9" w14:textId="69B43713" w:rsidR="00C12040" w:rsidRPr="00570B13" w:rsidRDefault="00C12040" w:rsidP="00B84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11,5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345</w:t>
            </w: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годин </w:t>
            </w:r>
          </w:p>
        </w:tc>
      </w:tr>
      <w:tr w:rsidR="00C12040" w:rsidRPr="00570B13" w14:paraId="1452DA39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81F56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BDA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українська</w:t>
            </w:r>
          </w:p>
        </w:tc>
      </w:tr>
      <w:tr w:rsidR="00C12040" w:rsidRPr="00570B13" w14:paraId="2D50AD37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A6FE2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D43" w14:textId="6F78835A" w:rsidR="00C12040" w:rsidRPr="00570B13" w:rsidRDefault="00EB594A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Навчальна дисципліна є обов’язковою складовою фахової компетентності освітньо-професійної програми «Правознавство». Здобувачі вищої освіти в межах Загальної частини кримінального права вивчатимуть поняття та ознаки кримінального правопорушення, склад кримінального правопорушення, співучасть у вчиненні кримінального правопорушення, стадії вчинення кримінального правопорушення, множинність кримінальних правопорушень, обставини, що виключають кримінальну протиправність діяння, а також покарання та інші заходи кримінально-правового характеру. При вивченні Особливої частини кримінального права здобувачі опрацьовуватимуть окремі склади кримінальних правопорушень, вивчатимуть їх специфічні ознаки, що дозволяють відмежовувати суміжні склади. Невід’ємною складовою навчальної дисципліни є застосування практичне кримінального закону при вирішенні реальних ситуаційних задач та кейсів.</w:t>
            </w:r>
          </w:p>
        </w:tc>
      </w:tr>
      <w:tr w:rsidR="00C12040" w:rsidRPr="00570B13" w14:paraId="2A4148E4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1E3B6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25C" w14:textId="7799B28B" w:rsidR="00C12040" w:rsidRP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Метою викладання дисципліни «Кримінальне право України» є оволодіння теоретичними знаннями в галузі кримінального права та закріплення практичних навичок для їх застосування в конкретних життєвих ситуаціях, формування правової культури при практичному застосуванні норм кримінального законодавства.</w:t>
            </w:r>
          </w:p>
          <w:p w14:paraId="48597098" w14:textId="11DA1D10" w:rsidR="00C12040" w:rsidRPr="00570B13" w:rsidRDefault="00C12040" w:rsidP="00C1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Завданнями вивчення навчальної дисципліни є вивчення законодавчих та інших нормативно-правових актів, які регулюють правовідносини у сфері кримінального правопорушення й покарання; вивчення основних інститутів та понять кримінального права; набуття навичок застосування теоретичних знань на практиці.</w:t>
            </w:r>
          </w:p>
        </w:tc>
      </w:tr>
      <w:tr w:rsidR="00C12040" w:rsidRPr="00570B13" w14:paraId="07028718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62C38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E93" w14:textId="77777777" w:rsidR="00C12040" w:rsidRPr="00570B13" w:rsidRDefault="00C12040" w:rsidP="00B84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Виокремлювати юридично значущі факти і формувати обґрунтовані правові висновки.  </w:t>
            </w:r>
          </w:p>
          <w:p w14:paraId="4CA662CB" w14:textId="77777777" w:rsidR="00C12040" w:rsidRPr="00570B13" w:rsidRDefault="00C12040" w:rsidP="00B84D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Знати і розуміти сучасні правові доктрини, цінності та принципи функціонування національної правової системи.  </w:t>
            </w:r>
          </w:p>
          <w:p w14:paraId="2628D1BA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Знати і розуміти відповідні вимоги законодавства,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оформлювати процесуальні документи, що використовуються під час провадження у справах про адміністративні правопорушення, здійснювати превентивні та примусові поліцейські заходи, а також кваліфікацію адміністративних та кримінальних правопорушень.</w:t>
            </w:r>
          </w:p>
        </w:tc>
      </w:tr>
      <w:tr w:rsidR="00C12040" w:rsidRPr="00570B13" w14:paraId="0DFC3572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551E1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404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3D2C8EE5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приймати обґрунтовані рішення.  </w:t>
            </w:r>
          </w:p>
          <w:p w14:paraId="7172C154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оперувати категоріально-понятійним апаратом права і правоохоронної діяльності.  </w:t>
            </w:r>
          </w:p>
          <w:p w14:paraId="5A6FA10F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аналізу правових явищ і застосування набутих знань та навичок у професійній діяльності.  </w:t>
            </w:r>
          </w:p>
          <w:p w14:paraId="0782ABDF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Здатність самостійно збирати та критично опрацьовувати, аналізувати та узагальнювати правову інформацію з різних джерел. </w:t>
            </w:r>
          </w:p>
          <w:p w14:paraId="3B08414F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46BE4F7C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відносин.</w:t>
            </w:r>
          </w:p>
        </w:tc>
      </w:tr>
      <w:tr w:rsidR="00C12040" w:rsidRPr="00570B13" w14:paraId="66FA2A53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B1163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Навчальна логістика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B492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дисципліни: </w:t>
            </w:r>
          </w:p>
          <w:p w14:paraId="57A7766E" w14:textId="42A0802A" w:rsidR="00C12040" w:rsidRP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Загальні засади кримінального права; кримінальна відповідальність; поняття кримінального правопорушення; склад кримінального право-порушення; співучасть у кримінальному правопорушення, стадії вчинення кримінального правопорушення; множинність кримінальних правопорушень».</w:t>
            </w:r>
          </w:p>
          <w:p w14:paraId="2A216442" w14:textId="77777777" w:rsid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Обставини, що виключають кримінальну протиправність діяння; звільнення від кримінальної відповідальності; </w:t>
            </w:r>
            <w:proofErr w:type="spellStart"/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пока</w:t>
            </w:r>
            <w:proofErr w:type="spellEnd"/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-рання та інші заходи кримінально-правового характеру»</w:t>
            </w:r>
          </w:p>
          <w:p w14:paraId="4AC76DF8" w14:textId="77777777" w:rsid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Кримінальні правопорушення проти 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A6B1882" w14:textId="77777777" w:rsid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Кримінальні правопорушення проти громадських інтересів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965256" w14:textId="77777777" w:rsid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12040">
              <w:rPr>
                <w:rFonts w:ascii="Times New Roman" w:hAnsi="Times New Roman" w:cs="Times New Roman"/>
                <w:bCs/>
                <w:sz w:val="24"/>
                <w:szCs w:val="24"/>
              </w:rPr>
              <w:t>Кримінальні правопорушення проти здоров'я населення та державних інтересі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  <w:p w14:paraId="364E38B5" w14:textId="66E15956" w:rsidR="00C12040" w:rsidRPr="00C12040" w:rsidRDefault="00C12040" w:rsidP="00C120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занять: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лекції, практичні заняття</w:t>
            </w:r>
          </w:p>
          <w:p w14:paraId="71E236D7" w14:textId="77777777" w:rsidR="00C12040" w:rsidRPr="00570B13" w:rsidRDefault="00C12040" w:rsidP="00B84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навчання: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навчальна дискусія, робота в малих групах, мозкова атака, кейс, презентація, рольова гра, креативні технології, інноваційні методики.</w:t>
            </w:r>
          </w:p>
          <w:p w14:paraId="0E5ED410" w14:textId="6E2D2140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 навчання: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очна, дистанційна</w:t>
            </w:r>
          </w:p>
        </w:tc>
      </w:tr>
      <w:tr w:rsidR="00C12040" w:rsidRPr="00570B13" w14:paraId="19CE2154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69B0E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6F4" w14:textId="4825B832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Теорія держави і права, Організація судових і правоохоронних органів, Конституційні засади діяльності правоохоронних органів України</w:t>
            </w:r>
          </w:p>
        </w:tc>
      </w:tr>
      <w:tr w:rsidR="00C12040" w:rsidRPr="00570B13" w14:paraId="49989F59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16052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43C" w14:textId="3FD7FB6A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Кримінально-виконавче право, </w:t>
            </w: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Актуальні проблеми кримінального права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70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Кримінологія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Теоретичні основи кваліфікації кримінальних правопорушень</w:t>
            </w:r>
          </w:p>
        </w:tc>
      </w:tr>
      <w:tr w:rsidR="00C12040" w:rsidRPr="00570B13" w14:paraId="737FF05B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5F318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6DEBD0C8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C9C" w14:textId="77777777" w:rsidR="00C12040" w:rsidRDefault="00C12040" w:rsidP="00B84D7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652B0D08" w14:textId="48F0D679" w:rsidR="0017563C" w:rsidRPr="0017563C" w:rsidRDefault="0017563C" w:rsidP="00175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Науково-практичний коментар Кримінального кодексу України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</w:t>
            </w: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за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заг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ред.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О.М.Джужі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А.В.Савченка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В.В.Чернєя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К.: Юрінком Інтер, 2017. 1064 с.</w:t>
            </w:r>
          </w:p>
          <w:p w14:paraId="3F9FE7EA" w14:textId="5546B7A1" w:rsidR="0017563C" w:rsidRPr="0017563C" w:rsidRDefault="0017563C" w:rsidP="00175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Науково-практичний коментар Кримінального кодексу України / За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заг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ред. Литвинова О. М. К. : «Центр учбової літератури», 2017. 528 с.</w:t>
            </w:r>
          </w:p>
          <w:p w14:paraId="240F215F" w14:textId="5A60BCB8" w:rsidR="00C12040" w:rsidRPr="00570B13" w:rsidRDefault="0017563C" w:rsidP="00175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</w:pPr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lastRenderedPageBreak/>
              <w:t xml:space="preserve">Науково-практичний коментар Кримінального кодексу України / за ред. М. І. Мельника, М. І. Хавронюка. 11-те вид.,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переробл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. та 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допов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. Київ: ВД «</w:t>
            </w:r>
            <w:proofErr w:type="spellStart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Дакор</w:t>
            </w:r>
            <w:proofErr w:type="spellEnd"/>
            <w:r w:rsidRPr="0017563C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», 2019. 1384 с.</w:t>
            </w:r>
          </w:p>
        </w:tc>
      </w:tr>
      <w:tr w:rsidR="00C12040" w:rsidRPr="00570B13" w14:paraId="4DC67D89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4D1C4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05AD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C12040" w:rsidRPr="00570B13" w14:paraId="48965B46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AD9BE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A38" w14:textId="4F185CC4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Диференційований залік</w:t>
            </w:r>
            <w:r w:rsidR="00175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екзамен, екзамен. </w:t>
            </w:r>
          </w:p>
        </w:tc>
      </w:tr>
      <w:tr w:rsidR="00C12040" w:rsidRPr="00570B13" w14:paraId="629CE287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8599B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C98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C12040" w:rsidRPr="00570B13" w14:paraId="281123B2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B30AE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2AC" w14:textId="77777777" w:rsidR="00C12040" w:rsidRPr="00570B13" w:rsidRDefault="00C12040" w:rsidP="00B8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17563C" w:rsidRPr="00570B13" w14:paraId="12489ECD" w14:textId="77777777" w:rsidTr="0017563C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33AE2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2F4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775E3D2D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2EFE4006" w14:textId="755DCC93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2A7E0C87" wp14:editId="40B36AE3">
                  <wp:extent cx="81915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A1F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ЛИХОВА СОФІЯ ЯКІВНА</w:t>
            </w:r>
          </w:p>
          <w:p w14:paraId="49ABF111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644BEFCA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юридичних наук</w:t>
            </w:r>
          </w:p>
          <w:p w14:paraId="503B17AF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</w:p>
          <w:p w14:paraId="060885B8" w14:textId="77777777" w:rsidR="0017563C" w:rsidRPr="00587918" w:rsidRDefault="0017563C" w:rsidP="001756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7" w:history="1">
              <w:r w:rsidRPr="004708CA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http://www.law.nau.edu.ua/uk/caphedras/chair2/32-motlyah</w:t>
              </w:r>
            </w:hyperlink>
          </w:p>
          <w:p w14:paraId="0FFEA1F6" w14:textId="77777777" w:rsidR="0017563C" w:rsidRPr="00587918" w:rsidRDefault="0017563C" w:rsidP="001756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36982419" w14:textId="77777777" w:rsidR="0017563C" w:rsidRPr="007234FD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A559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zh-CN"/>
              </w:rPr>
              <w:t>sofiia.lykhova@npp.nau.edu.ua</w:t>
            </w:r>
          </w:p>
          <w:p w14:paraId="169CA3E7" w14:textId="05ADA2BC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17563C" w:rsidRPr="00570B13" w14:paraId="34070855" w14:textId="77777777" w:rsidTr="00B84D70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2A99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EBC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6BD240" wp14:editId="1D6D9D58">
                      <wp:simplePos x="0" y="0"/>
                      <wp:positionH relativeFrom="column">
                        <wp:posOffset>267237</wp:posOffset>
                      </wp:positionH>
                      <wp:positionV relativeFrom="paragraph">
                        <wp:posOffset>212774</wp:posOffset>
                      </wp:positionV>
                      <wp:extent cx="1000125" cy="1132840"/>
                      <wp:effectExtent l="6985" t="5080" r="12065" b="5080"/>
                      <wp:wrapTight wrapText="bothSides">
                        <wp:wrapPolygon edited="0">
                          <wp:start x="-206" y="-182"/>
                          <wp:lineTo x="-206" y="21418"/>
                          <wp:lineTo x="21806" y="21418"/>
                          <wp:lineTo x="21806" y="-182"/>
                          <wp:lineTo x="-206" y="-182"/>
                        </wp:wrapPolygon>
                      </wp:wrapTight>
                      <wp:docPr id="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56B07" w14:textId="77777777" w:rsidR="0017563C" w:rsidRDefault="0017563C" w:rsidP="00C12040">
                                  <w:pPr>
                                    <w:spacing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5538AA" wp14:editId="616BC72B">
                                        <wp:extent cx="758825" cy="103505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8825" cy="103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BD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.05pt;margin-top:16.75pt;width:78.75pt;height:8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" strokeweight=".5pt">
                      <v:textbox>
                        <w:txbxContent>
                          <w:p w14:paraId="4E156B07" w14:textId="77777777" w:rsidR="0017563C" w:rsidRDefault="0017563C" w:rsidP="00C12040">
                            <w:pPr>
                              <w:spacing w:line="257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538AA" wp14:editId="616BC72B">
                                  <wp:extent cx="758825" cy="10350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A7054A3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F0F676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65F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ПІБ ЛИСЬКО ТЕТЯНА ДАВИДІВНА</w:t>
            </w:r>
          </w:p>
          <w:p w14:paraId="7A133656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кафедри </w:t>
            </w:r>
          </w:p>
          <w:p w14:paraId="4E187A8D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Вчений ступінь: </w:t>
            </w:r>
            <w:proofErr w:type="spellStart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225010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hyperlink r:id="rId10" w:history="1">
              <w:r w:rsidRPr="00570B13">
                <w:rPr>
                  <w:rFonts w:ascii="Times New Roman" w:hAnsi="Times New Roman" w:cs="Times New Roman"/>
                  <w:sz w:val="24"/>
                  <w:szCs w:val="24"/>
                </w:rPr>
                <w:t>http://www.law.nau.edu.ua/uk/caphedras/chair2/3279-lysko-td</w:t>
              </w:r>
            </w:hyperlink>
          </w:p>
          <w:p w14:paraId="6B662B4F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49986A10" w14:textId="77777777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70B13">
              <w:rPr>
                <w:rFonts w:ascii="Times New Roman" w:hAnsi="Times New Roman" w:cs="Times New Roman"/>
                <w:bCs/>
                <w:sz w:val="24"/>
                <w:szCs w:val="24"/>
              </w:rPr>
              <w:t>tetiana.lysko@npp.nau.edu.ua</w:t>
            </w:r>
          </w:p>
          <w:p w14:paraId="002C06A1" w14:textId="7729C518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570B13">
              <w:rPr>
                <w:rFonts w:ascii="Times New Roman" w:hAnsi="Times New Roman" w:cs="Times New Roman"/>
                <w:sz w:val="24"/>
                <w:szCs w:val="24"/>
              </w:rPr>
              <w:t>1-448</w:t>
            </w:r>
          </w:p>
        </w:tc>
      </w:tr>
      <w:tr w:rsidR="0017563C" w:rsidRPr="00570B13" w14:paraId="0B85282C" w14:textId="77777777" w:rsidTr="00B84D70">
        <w:trPr>
          <w:trHeight w:val="1959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37B9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DDD" w14:textId="0991BC24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14:paraId="3D5C88A7" w14:textId="36EB6F58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CE8F482" wp14:editId="045258D7">
                      <wp:simplePos x="0" y="0"/>
                      <wp:positionH relativeFrom="column">
                        <wp:posOffset>343172</wp:posOffset>
                      </wp:positionH>
                      <wp:positionV relativeFrom="paragraph">
                        <wp:posOffset>319950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D267E0" w14:textId="24C8B65B" w:rsidR="0017563C" w:rsidRDefault="0017563C" w:rsidP="0027002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308973A" wp14:editId="3B9E6190">
                                        <wp:extent cx="862965" cy="936625"/>
                                        <wp:effectExtent l="0" t="0" r="0" b="0"/>
                                        <wp:docPr id="6" name="Рисунок 6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EE7BB17" w14:textId="58007656" w:rsidR="0017563C" w:rsidRDefault="0017563C" w:rsidP="0027002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8F482" id="Поле 3" o:spid="_x0000_s1027" type="#_x0000_t202" style="position:absolute;margin-left:27pt;margin-top:25.2pt;width:83.25pt;height:9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" filled="f" strokeweight=".5pt">
                      <v:textbox inset="3.6pt,,3.6pt">
                        <w:txbxContent>
                          <w:p w14:paraId="1CD267E0" w14:textId="24C8B65B" w:rsidR="0017563C" w:rsidRDefault="0017563C" w:rsidP="002700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4308973A" wp14:editId="3B9E6190">
                                  <wp:extent cx="862965" cy="936625"/>
                                  <wp:effectExtent l="0" t="0" r="0" b="0"/>
                                  <wp:docPr id="6" name="Рисунок 6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7BB17" w14:textId="58007656" w:rsidR="0017563C" w:rsidRDefault="0017563C" w:rsidP="002700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886" w14:textId="77777777" w:rsidR="0017563C" w:rsidRPr="0027002B" w:rsidRDefault="0017563C" w:rsidP="001756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4662D2F3" w14:textId="2647F122" w:rsidR="0017563C" w:rsidRPr="0027002B" w:rsidRDefault="0017563C" w:rsidP="001756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58439DDA" w14:textId="77777777" w:rsidR="0017563C" w:rsidRPr="0027002B" w:rsidRDefault="0017563C" w:rsidP="001756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350B8B6A" w14:textId="77777777" w:rsidR="0017563C" w:rsidRPr="0027002B" w:rsidRDefault="0017563C" w:rsidP="00175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Профайл</w:t>
            </w:r>
            <w:proofErr w:type="spellEnd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http://www.law.nau.edu.ua/ </w:t>
            </w:r>
            <w:proofErr w:type="spellStart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uk</w:t>
            </w:r>
            <w:proofErr w:type="spellEnd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caphedras</w:t>
            </w:r>
            <w:proofErr w:type="spellEnd"/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/chair2/3247-sysoyeva-v-p-</w:t>
            </w:r>
          </w:p>
          <w:p w14:paraId="16F02578" w14:textId="77777777" w:rsidR="0017563C" w:rsidRPr="0027002B" w:rsidRDefault="0017563C" w:rsidP="001756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</w:t>
            </w:r>
            <w:proofErr w:type="spellEnd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15DA3CC5" w14:textId="77777777" w:rsidR="0017563C" w:rsidRPr="0017563C" w:rsidRDefault="0017563C" w:rsidP="0017563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17563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de-DE" w:eastAsia="ru-RU"/>
              </w:rPr>
              <w:t>viktoriia.sysoieva@npp.nau.edu.ua</w:t>
            </w:r>
          </w:p>
          <w:p w14:paraId="21F33D58" w14:textId="705A12AD" w:rsidR="0017563C" w:rsidRPr="00570B13" w:rsidRDefault="0017563C" w:rsidP="001756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17563C" w:rsidRPr="00570B13" w14:paraId="5D877A33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0D5B3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Оригінальність навчальної дисципліни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7C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17563C" w:rsidRPr="00570B13" w14:paraId="7D6FD84A" w14:textId="77777777" w:rsidTr="00B84D70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7D77C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B88" w14:textId="77777777" w:rsidR="0017563C" w:rsidRPr="00570B13" w:rsidRDefault="0017563C" w:rsidP="00175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0B1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розробці</w:t>
            </w:r>
          </w:p>
        </w:tc>
      </w:tr>
    </w:tbl>
    <w:p w14:paraId="46C980B3" w14:textId="77777777" w:rsidR="00C12040" w:rsidRPr="00570B13" w:rsidRDefault="00C12040" w:rsidP="00C12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B2992" w14:textId="77777777" w:rsidR="00C12040" w:rsidRDefault="00C12040" w:rsidP="00C12040"/>
    <w:p w14:paraId="0D43FFB4" w14:textId="77777777" w:rsidR="005A5B3E" w:rsidRDefault="005A5B3E"/>
    <w:sectPr w:rsidR="005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339"/>
    <w:multiLevelType w:val="hybridMultilevel"/>
    <w:tmpl w:val="BD700C9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0"/>
    <w:rsid w:val="0017563C"/>
    <w:rsid w:val="004847FE"/>
    <w:rsid w:val="00556144"/>
    <w:rsid w:val="005A5B3E"/>
    <w:rsid w:val="006042AA"/>
    <w:rsid w:val="00B002E0"/>
    <w:rsid w:val="00C12040"/>
    <w:rsid w:val="00D07FAF"/>
    <w:rsid w:val="00DF4012"/>
    <w:rsid w:val="00E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F6E6"/>
  <w15:chartTrackingRefBased/>
  <w15:docId w15:val="{03DDC08F-92F4-40BF-A2F6-8019170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.nau.edu.ua/uk/caphedras/chair2/32-motlyah" TargetMode="External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law.nau.edu.ua/uk/caphedras/chair2/3279-lysko-t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2021-06-13T16:02:00Z</dcterms:created>
  <dcterms:modified xsi:type="dcterms:W3CDTF">2021-06-13T22:41:00Z</dcterms:modified>
</cp:coreProperties>
</file>