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B2" w:rsidRPr="004812EB" w:rsidRDefault="00E36FB2" w:rsidP="00E05075">
      <w:pPr>
        <w:pStyle w:val="a3"/>
        <w:spacing w:before="0" w:beforeAutospacing="0" w:after="0" w:afterAutospacing="0" w:line="276" w:lineRule="auto"/>
        <w:ind w:firstLine="284"/>
        <w:jc w:val="right"/>
        <w:rPr>
          <w:b/>
          <w:sz w:val="28"/>
          <w:szCs w:val="28"/>
          <w:lang w:val="en-US"/>
        </w:rPr>
      </w:pPr>
      <w:r w:rsidRPr="004812EB">
        <w:rPr>
          <w:b/>
          <w:sz w:val="28"/>
          <w:szCs w:val="28"/>
        </w:rPr>
        <w:t>О</w:t>
      </w:r>
      <w:r w:rsidRPr="004812EB">
        <w:rPr>
          <w:b/>
          <w:sz w:val="28"/>
          <w:szCs w:val="28"/>
          <w:lang w:val="en-US"/>
        </w:rPr>
        <w:t xml:space="preserve">. </w:t>
      </w:r>
      <w:proofErr w:type="spellStart"/>
      <w:r w:rsidRPr="004812EB">
        <w:rPr>
          <w:b/>
          <w:sz w:val="28"/>
          <w:szCs w:val="28"/>
          <w:lang w:val="en-US"/>
        </w:rPr>
        <w:t>Husar</w:t>
      </w:r>
      <w:proofErr w:type="spellEnd"/>
      <w:r w:rsidRPr="004812EB">
        <w:rPr>
          <w:b/>
          <w:sz w:val="28"/>
          <w:szCs w:val="28"/>
          <w:lang w:val="en-US"/>
        </w:rPr>
        <w:t xml:space="preserve">, </w:t>
      </w:r>
      <w:r w:rsidRPr="004812EB">
        <w:rPr>
          <w:b/>
          <w:sz w:val="28"/>
          <w:szCs w:val="28"/>
        </w:rPr>
        <w:t>А</w:t>
      </w:r>
      <w:r w:rsidRPr="004812EB">
        <w:rPr>
          <w:b/>
          <w:sz w:val="28"/>
          <w:szCs w:val="28"/>
          <w:lang w:val="en-US"/>
        </w:rPr>
        <w:t>.</w:t>
      </w:r>
      <w:r w:rsidRPr="004812EB">
        <w:rPr>
          <w:lang w:val="en-US"/>
        </w:rPr>
        <w:t xml:space="preserve"> </w:t>
      </w:r>
      <w:proofErr w:type="spellStart"/>
      <w:r w:rsidRPr="004812EB">
        <w:rPr>
          <w:b/>
          <w:sz w:val="28"/>
          <w:szCs w:val="28"/>
          <w:lang w:val="en-US"/>
        </w:rPr>
        <w:t>Kulish</w:t>
      </w:r>
      <w:proofErr w:type="spellEnd"/>
    </w:p>
    <w:p w:rsidR="004812EB" w:rsidRDefault="004812EB" w:rsidP="00E05075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E36FB2" w:rsidRPr="004812EB" w:rsidRDefault="00E36FB2" w:rsidP="00E0507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en-US"/>
        </w:rPr>
      </w:pPr>
      <w:r w:rsidRPr="004812EB">
        <w:rPr>
          <w:b/>
          <w:sz w:val="28"/>
          <w:szCs w:val="28"/>
          <w:lang w:val="en-US"/>
        </w:rPr>
        <w:t>The use of airspace: the organizational basis</w:t>
      </w:r>
    </w:p>
    <w:p w:rsidR="00BD25C7" w:rsidRDefault="00BD25C7" w:rsidP="00E0507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5075" w:rsidRPr="00E05075" w:rsidRDefault="00E05075" w:rsidP="00E0507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For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aviation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remains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important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question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organization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airspace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use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which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depends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Transport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E05075" w:rsidRPr="00E05075" w:rsidRDefault="00E05075" w:rsidP="00E0507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However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aware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that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number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quality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transport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undertaken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aircraft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depend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balance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between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supply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traffic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management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traffic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flow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management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capacity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optimum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use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available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resources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coordination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part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aviation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activity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During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flight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aircraft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meant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its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movement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hang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Moving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aircraft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carried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out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has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a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number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features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a)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implementing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traffic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practice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can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not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hold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up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route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for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a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long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time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you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can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only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stop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landing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aircraft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b)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compared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with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other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modes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transport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aviation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activity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globally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depends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more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understandings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international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character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standards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Because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traffic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regulation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requires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organization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defining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specific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usage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airspace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05075" w:rsidRPr="00E05075" w:rsidRDefault="00E05075" w:rsidP="00E0507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Organizational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principles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use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airspace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defined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public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policy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aviation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largely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depend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development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transportation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Ukraine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important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strategic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area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improvement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legal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framework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terms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bringing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into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line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with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modern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international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requirements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generated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EU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international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organizations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Today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topical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issue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for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Ukraine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field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aviation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signing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Common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Aviation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Area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(SAP - a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bilateral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agreement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between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EU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third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countries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to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establish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common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standards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safety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liberalization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relations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field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aviation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fact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CAP - a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free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trade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area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for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aircraft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that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subsequently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provide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mutual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access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to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aviation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industry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transport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market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production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maintenance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aviation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equipment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training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aviation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specialists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so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equal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terms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to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all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member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states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CAP.</w:t>
      </w:r>
    </w:p>
    <w:p w:rsidR="00E05075" w:rsidRDefault="00E05075" w:rsidP="00E0507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Given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international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character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traffic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decrease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number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flights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served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made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aircraft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helicopters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foreign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airlines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shows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need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to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improve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service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levels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increase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safety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accordance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with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requirements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ICAO,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Eurocontrol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concept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CNS / ATM.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Creating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favorable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conditions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for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attracting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new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airlines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introducing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new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technologies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international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quality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standards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provision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air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transport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will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increase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volume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passengers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cargo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including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transit</w:t>
      </w:r>
      <w:proofErr w:type="spellEnd"/>
      <w:r w:rsidRPr="00E05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sectPr w:rsidR="00E0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8A"/>
    <w:rsid w:val="002D3B8A"/>
    <w:rsid w:val="004812EB"/>
    <w:rsid w:val="00681B60"/>
    <w:rsid w:val="006C337E"/>
    <w:rsid w:val="00950B20"/>
    <w:rsid w:val="00BD25C7"/>
    <w:rsid w:val="00E05075"/>
    <w:rsid w:val="00E3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E05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E05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2017-04-18T10:28:00Z</dcterms:created>
  <dcterms:modified xsi:type="dcterms:W3CDTF">2017-04-18T11:04:00Z</dcterms:modified>
</cp:coreProperties>
</file>