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B1" w:rsidRPr="00A22B62" w:rsidRDefault="00A22B62" w:rsidP="005C27C0">
      <w:pPr>
        <w:tabs>
          <w:tab w:val="left" w:pos="0"/>
          <w:tab w:val="left" w:pos="851"/>
        </w:tabs>
        <w:spacing w:after="0" w:line="360" w:lineRule="auto"/>
        <w:ind w:firstLine="567"/>
        <w:jc w:val="right"/>
        <w:rPr>
          <w:rFonts w:ascii="Times New Roman" w:eastAsia="Times New Roman" w:hAnsi="Times New Roman" w:cs="Times New Roman"/>
          <w:b/>
          <w:spacing w:val="-1"/>
          <w:sz w:val="28"/>
          <w:szCs w:val="28"/>
          <w:lang w:val="en-US"/>
        </w:rPr>
      </w:pPr>
      <w:r>
        <w:rPr>
          <w:rFonts w:ascii="Times New Roman" w:eastAsia="Times New Roman" w:hAnsi="Times New Roman" w:cs="Times New Roman"/>
          <w:b/>
          <w:spacing w:val="-1"/>
          <w:sz w:val="28"/>
          <w:szCs w:val="28"/>
          <w:lang w:val="en-US"/>
        </w:rPr>
        <w:t>I.</w:t>
      </w:r>
      <w:r w:rsidR="00C656B1" w:rsidRPr="00A22B62">
        <w:rPr>
          <w:rFonts w:ascii="Times New Roman" w:eastAsia="Times New Roman" w:hAnsi="Times New Roman" w:cs="Times New Roman"/>
          <w:b/>
          <w:spacing w:val="-1"/>
          <w:sz w:val="28"/>
          <w:szCs w:val="28"/>
          <w:lang w:val="en-US"/>
        </w:rPr>
        <w:t xml:space="preserve"> </w:t>
      </w:r>
      <w:proofErr w:type="spellStart"/>
      <w:r w:rsidR="00C656B1" w:rsidRPr="00A22B62">
        <w:rPr>
          <w:rFonts w:ascii="Times New Roman" w:eastAsia="Times New Roman" w:hAnsi="Times New Roman" w:cs="Times New Roman"/>
          <w:b/>
          <w:spacing w:val="-1"/>
          <w:sz w:val="28"/>
          <w:szCs w:val="28"/>
          <w:lang w:val="en-US"/>
        </w:rPr>
        <w:t>Voitsekhovska</w:t>
      </w:r>
      <w:proofErr w:type="spellEnd"/>
      <w:r w:rsidR="00C656B1" w:rsidRPr="00A22B62">
        <w:rPr>
          <w:rFonts w:ascii="Times New Roman" w:eastAsia="Times New Roman" w:hAnsi="Times New Roman" w:cs="Times New Roman"/>
          <w:b/>
          <w:spacing w:val="-1"/>
          <w:sz w:val="28"/>
          <w:szCs w:val="28"/>
          <w:lang w:val="en-US"/>
        </w:rPr>
        <w:t xml:space="preserve"> </w:t>
      </w:r>
    </w:p>
    <w:p w:rsidR="00A22B62" w:rsidRPr="001E7479" w:rsidRDefault="00A22B62" w:rsidP="005C27C0">
      <w:pPr>
        <w:tabs>
          <w:tab w:val="left" w:pos="0"/>
          <w:tab w:val="left" w:pos="851"/>
        </w:tabs>
        <w:spacing w:after="0" w:line="360" w:lineRule="auto"/>
        <w:ind w:firstLine="567"/>
        <w:jc w:val="both"/>
        <w:rPr>
          <w:rFonts w:ascii="Times New Roman" w:eastAsia="Times New Roman" w:hAnsi="Times New Roman" w:cs="Times New Roman"/>
          <w:spacing w:val="-1"/>
          <w:sz w:val="28"/>
          <w:szCs w:val="28"/>
          <w:lang w:val="en-US" w:eastAsia="en-US"/>
        </w:rPr>
      </w:pPr>
    </w:p>
    <w:p w:rsidR="00A22B62" w:rsidRDefault="00A22B62" w:rsidP="005C27C0">
      <w:pPr>
        <w:tabs>
          <w:tab w:val="left" w:pos="0"/>
          <w:tab w:val="left" w:pos="851"/>
        </w:tabs>
        <w:spacing w:after="0" w:line="360" w:lineRule="auto"/>
        <w:ind w:firstLine="567"/>
        <w:jc w:val="center"/>
        <w:rPr>
          <w:rFonts w:ascii="Times New Roman" w:eastAsia="Times New Roman" w:hAnsi="Times New Roman" w:cs="Times New Roman"/>
          <w:b/>
          <w:spacing w:val="-1"/>
          <w:sz w:val="28"/>
          <w:szCs w:val="28"/>
        </w:rPr>
      </w:pPr>
      <w:r w:rsidRPr="00A22B62">
        <w:rPr>
          <w:rFonts w:ascii="Times New Roman" w:eastAsia="Times New Roman" w:hAnsi="Times New Roman" w:cs="Times New Roman"/>
          <w:b/>
          <w:spacing w:val="-1"/>
          <w:sz w:val="28"/>
          <w:szCs w:val="28"/>
          <w:lang w:val="en-US"/>
        </w:rPr>
        <w:t>Characteristics of the public (state) supervision of reinsurance activities</w:t>
      </w:r>
    </w:p>
    <w:p w:rsidR="001E7479" w:rsidRPr="001E7479" w:rsidRDefault="001E7479" w:rsidP="005C27C0">
      <w:pPr>
        <w:tabs>
          <w:tab w:val="left" w:pos="0"/>
          <w:tab w:val="left" w:pos="851"/>
        </w:tabs>
        <w:spacing w:after="0" w:line="360" w:lineRule="auto"/>
        <w:ind w:firstLine="567"/>
        <w:jc w:val="center"/>
        <w:rPr>
          <w:rFonts w:ascii="Times New Roman" w:eastAsia="Times New Roman" w:hAnsi="Times New Roman" w:cs="Times New Roman"/>
          <w:spacing w:val="-1"/>
          <w:sz w:val="28"/>
          <w:szCs w:val="28"/>
        </w:rPr>
      </w:pPr>
      <w:bookmarkStart w:id="0" w:name="_GoBack"/>
      <w:bookmarkEnd w:id="0"/>
    </w:p>
    <w:p w:rsidR="00CB1BB7" w:rsidRPr="00387DA1" w:rsidRDefault="00CB1BB7" w:rsidP="005C27C0">
      <w:pPr>
        <w:tabs>
          <w:tab w:val="left" w:pos="851"/>
          <w:tab w:val="center" w:pos="4677"/>
          <w:tab w:val="right" w:pos="9355"/>
        </w:tabs>
        <w:spacing w:after="0" w:line="360" w:lineRule="auto"/>
        <w:ind w:firstLine="567"/>
        <w:contextualSpacing/>
        <w:jc w:val="both"/>
        <w:rPr>
          <w:rFonts w:ascii="Times New Roman" w:eastAsia="Times New Roman" w:hAnsi="Times New Roman" w:cs="Times New Roman"/>
          <w:sz w:val="28"/>
          <w:szCs w:val="28"/>
          <w:lang w:val="en-US" w:eastAsia="uk-UA"/>
        </w:rPr>
      </w:pPr>
      <w:r w:rsidRPr="00387DA1">
        <w:rPr>
          <w:rFonts w:ascii="Times New Roman" w:eastAsia="Times New Roman" w:hAnsi="Times New Roman" w:cs="Times New Roman"/>
          <w:sz w:val="28"/>
          <w:szCs w:val="28"/>
          <w:lang w:val="en-US" w:eastAsia="uk-UA"/>
        </w:rPr>
        <w:t xml:space="preserve">Actuality of this paper </w:t>
      </w:r>
      <w:r w:rsidR="00387DA1" w:rsidRPr="00387DA1">
        <w:rPr>
          <w:rFonts w:ascii="Times New Roman" w:eastAsia="Times New Roman" w:hAnsi="Times New Roman" w:cs="Times New Roman"/>
          <w:sz w:val="28"/>
          <w:szCs w:val="28"/>
          <w:lang w:val="en-US" w:eastAsia="uk-UA"/>
        </w:rPr>
        <w:t xml:space="preserve">is </w:t>
      </w:r>
      <w:r w:rsidRPr="00387DA1">
        <w:rPr>
          <w:rFonts w:ascii="Times New Roman" w:eastAsia="Times New Roman" w:hAnsi="Times New Roman" w:cs="Times New Roman"/>
          <w:sz w:val="28"/>
          <w:szCs w:val="28"/>
          <w:lang w:val="en-US" w:eastAsia="uk-UA"/>
        </w:rPr>
        <w:t>caused by the lack</w:t>
      </w:r>
      <w:r w:rsidR="000D1824" w:rsidRPr="00387DA1">
        <w:rPr>
          <w:rFonts w:ascii="Times New Roman" w:eastAsia="Times New Roman" w:hAnsi="Times New Roman" w:cs="Times New Roman"/>
          <w:sz w:val="28"/>
          <w:szCs w:val="28"/>
          <w:lang w:val="en-US" w:eastAsia="uk-UA"/>
        </w:rPr>
        <w:t xml:space="preserve"> of a separate system of public </w:t>
      </w:r>
      <w:r w:rsidRPr="00387DA1">
        <w:rPr>
          <w:rFonts w:ascii="Times New Roman" w:eastAsia="Times New Roman" w:hAnsi="Times New Roman" w:cs="Times New Roman"/>
          <w:sz w:val="28"/>
          <w:szCs w:val="28"/>
          <w:lang w:val="en-US" w:eastAsia="uk-UA"/>
        </w:rPr>
        <w:t>supervision of re</w:t>
      </w:r>
      <w:r w:rsidR="000D1824" w:rsidRPr="00387DA1">
        <w:rPr>
          <w:rFonts w:ascii="Times New Roman" w:eastAsia="Times New Roman" w:hAnsi="Times New Roman" w:cs="Times New Roman"/>
          <w:sz w:val="28"/>
          <w:szCs w:val="28"/>
          <w:lang w:val="en-US" w:eastAsia="uk-UA"/>
        </w:rPr>
        <w:t xml:space="preserve">insurance activities in Ukraine </w:t>
      </w:r>
      <w:r w:rsidRPr="00387DA1">
        <w:rPr>
          <w:rFonts w:ascii="Times New Roman" w:eastAsia="Times New Roman" w:hAnsi="Times New Roman" w:cs="Times New Roman"/>
          <w:sz w:val="28"/>
          <w:szCs w:val="28"/>
          <w:lang w:val="en-US" w:eastAsia="uk-UA"/>
        </w:rPr>
        <w:t>as one of the main conditions for the effective exercise of an economic activity.</w:t>
      </w:r>
    </w:p>
    <w:p w:rsidR="0068752E" w:rsidRPr="00387DA1" w:rsidRDefault="00CB1BB7" w:rsidP="005C27C0">
      <w:pPr>
        <w:tabs>
          <w:tab w:val="left" w:pos="851"/>
          <w:tab w:val="center" w:pos="4677"/>
          <w:tab w:val="right" w:pos="9355"/>
        </w:tabs>
        <w:spacing w:after="0" w:line="360" w:lineRule="auto"/>
        <w:ind w:firstLine="567"/>
        <w:contextualSpacing/>
        <w:jc w:val="both"/>
        <w:rPr>
          <w:rFonts w:ascii="Times New Roman" w:eastAsia="Times New Roman" w:hAnsi="Times New Roman" w:cs="Times New Roman"/>
          <w:sz w:val="28"/>
          <w:szCs w:val="28"/>
          <w:lang w:val="en-US" w:eastAsia="uk-UA"/>
        </w:rPr>
      </w:pPr>
      <w:r w:rsidRPr="00387DA1">
        <w:rPr>
          <w:rFonts w:ascii="Times New Roman" w:eastAsia="Times New Roman" w:hAnsi="Times New Roman" w:cs="Times New Roman"/>
          <w:sz w:val="28"/>
          <w:szCs w:val="28"/>
          <w:lang w:val="en-US" w:eastAsia="uk-UA"/>
        </w:rPr>
        <w:t xml:space="preserve">The </w:t>
      </w:r>
      <w:r w:rsidR="000D1824" w:rsidRPr="00387DA1">
        <w:rPr>
          <w:rFonts w:ascii="Times New Roman" w:eastAsia="Times New Roman" w:hAnsi="Times New Roman" w:cs="Times New Roman"/>
          <w:sz w:val="28"/>
          <w:szCs w:val="28"/>
          <w:lang w:val="en-US" w:eastAsia="uk-UA"/>
        </w:rPr>
        <w:t>objectives of the article are</w:t>
      </w:r>
      <w:r w:rsidRPr="00387DA1">
        <w:rPr>
          <w:rFonts w:ascii="Times New Roman" w:eastAsia="Times New Roman" w:hAnsi="Times New Roman" w:cs="Times New Roman"/>
          <w:sz w:val="28"/>
          <w:szCs w:val="28"/>
          <w:lang w:val="en-US" w:eastAsia="uk-UA"/>
        </w:rPr>
        <w:t xml:space="preserve"> to analyze the current state of public supervision of reinsurance activities in</w:t>
      </w:r>
      <w:r w:rsidR="00CA74A3" w:rsidRPr="00387DA1">
        <w:rPr>
          <w:rFonts w:ascii="Times New Roman" w:eastAsia="Times New Roman" w:hAnsi="Times New Roman" w:cs="Times New Roman"/>
          <w:sz w:val="28"/>
          <w:szCs w:val="28"/>
          <w:lang w:val="en-US" w:eastAsia="uk-UA"/>
        </w:rPr>
        <w:t xml:space="preserve"> Ukraine, identify significant disadvantages of</w:t>
      </w:r>
      <w:r w:rsidR="00387DA1" w:rsidRPr="00387DA1">
        <w:rPr>
          <w:rFonts w:ascii="Times New Roman" w:eastAsia="Times New Roman" w:hAnsi="Times New Roman" w:cs="Times New Roman"/>
          <w:sz w:val="28"/>
          <w:szCs w:val="28"/>
          <w:lang w:val="en-US" w:eastAsia="uk-UA"/>
        </w:rPr>
        <w:t xml:space="preserve"> its </w:t>
      </w:r>
      <w:r w:rsidR="00387DA1" w:rsidRPr="00387DA1">
        <w:rPr>
          <w:rFonts w:ascii="Times New Roman" w:hAnsi="Times New Roman" w:cs="Times New Roman"/>
          <w:sz w:val="28"/>
          <w:szCs w:val="28"/>
          <w:shd w:val="clear" w:color="auto" w:fill="FFFFFF"/>
          <w:lang w:val="en-US"/>
        </w:rPr>
        <w:t>carrying out</w:t>
      </w:r>
      <w:r w:rsidRPr="00387DA1">
        <w:rPr>
          <w:rFonts w:ascii="Times New Roman" w:eastAsia="Times New Roman" w:hAnsi="Times New Roman" w:cs="Times New Roman"/>
          <w:sz w:val="28"/>
          <w:szCs w:val="28"/>
          <w:lang w:val="en-US" w:eastAsia="uk-UA"/>
        </w:rPr>
        <w:t xml:space="preserve"> and justify based on the European experience expediency delimitation of public supervision </w:t>
      </w:r>
      <w:r w:rsidR="00CA74A3" w:rsidRPr="00387DA1">
        <w:rPr>
          <w:rFonts w:ascii="Times New Roman" w:eastAsia="Times New Roman" w:hAnsi="Times New Roman" w:cs="Times New Roman"/>
          <w:sz w:val="28"/>
          <w:szCs w:val="28"/>
          <w:lang w:val="en-US" w:eastAsia="uk-UA"/>
        </w:rPr>
        <w:t>of</w:t>
      </w:r>
      <w:r w:rsidRPr="00387DA1">
        <w:rPr>
          <w:rFonts w:ascii="Times New Roman" w:eastAsia="Times New Roman" w:hAnsi="Times New Roman" w:cs="Times New Roman"/>
          <w:sz w:val="28"/>
          <w:szCs w:val="28"/>
          <w:lang w:val="en-US" w:eastAsia="uk-UA"/>
        </w:rPr>
        <w:t xml:space="preserve"> reinsurance activities from state supervision</w:t>
      </w:r>
      <w:r w:rsidR="00CA74A3" w:rsidRPr="00387DA1">
        <w:rPr>
          <w:rFonts w:ascii="Times New Roman" w:eastAsia="Times New Roman" w:hAnsi="Times New Roman" w:cs="Times New Roman"/>
          <w:sz w:val="28"/>
          <w:szCs w:val="28"/>
          <w:lang w:val="en-US" w:eastAsia="uk-UA"/>
        </w:rPr>
        <w:t xml:space="preserve"> of insurance activities</w:t>
      </w:r>
      <w:r w:rsidRPr="00387DA1">
        <w:rPr>
          <w:rFonts w:ascii="Times New Roman" w:eastAsia="Times New Roman" w:hAnsi="Times New Roman" w:cs="Times New Roman"/>
          <w:sz w:val="28"/>
          <w:szCs w:val="28"/>
          <w:lang w:val="en-US" w:eastAsia="uk-UA"/>
        </w:rPr>
        <w:t>.</w:t>
      </w:r>
    </w:p>
    <w:p w:rsidR="00CB1BB7" w:rsidRPr="00387DA1" w:rsidRDefault="0068752E" w:rsidP="005C27C0">
      <w:pPr>
        <w:tabs>
          <w:tab w:val="left" w:pos="851"/>
        </w:tabs>
        <w:spacing w:after="0" w:line="360" w:lineRule="auto"/>
        <w:ind w:firstLine="567"/>
        <w:contextualSpacing/>
        <w:jc w:val="both"/>
        <w:rPr>
          <w:rFonts w:ascii="Times New Roman" w:hAnsi="Times New Roman" w:cs="Times New Roman"/>
          <w:sz w:val="28"/>
          <w:szCs w:val="28"/>
          <w:lang w:val="en-US"/>
        </w:rPr>
      </w:pPr>
      <w:r w:rsidRPr="00387DA1">
        <w:rPr>
          <w:rFonts w:ascii="Times New Roman" w:hAnsi="Times New Roman" w:cs="Times New Roman"/>
          <w:sz w:val="28"/>
          <w:szCs w:val="28"/>
          <w:lang w:val="en-US"/>
        </w:rPr>
        <w:t xml:space="preserve">The article analyzes the features of the models of state supervision of professional reinsurers that have been formed in the world. However, the author concludes that such models of state supervision are practically do not find their reflection in practice in most European countries, which is primarily due to the awareness of need for a particular type of state supervision of reinsurance activities and to the process of unification of approaches to its </w:t>
      </w:r>
      <w:r w:rsidR="00387DA1" w:rsidRPr="00387DA1">
        <w:rPr>
          <w:rFonts w:ascii="Times New Roman" w:hAnsi="Times New Roman" w:cs="Times New Roman"/>
          <w:sz w:val="28"/>
          <w:szCs w:val="28"/>
          <w:shd w:val="clear" w:color="auto" w:fill="FFFFFF"/>
          <w:lang w:val="en-US"/>
        </w:rPr>
        <w:t>carrying out</w:t>
      </w:r>
      <w:r w:rsidRPr="00387DA1">
        <w:rPr>
          <w:rFonts w:ascii="Times New Roman" w:hAnsi="Times New Roman" w:cs="Times New Roman"/>
          <w:sz w:val="28"/>
          <w:szCs w:val="28"/>
          <w:lang w:val="en-US"/>
        </w:rPr>
        <w:t xml:space="preserve"> internationally. The author also points out that with the international acts</w:t>
      </w:r>
      <w:r w:rsidR="000D1824" w:rsidRPr="00387DA1">
        <w:rPr>
          <w:rFonts w:ascii="Times New Roman" w:hAnsi="Times New Roman" w:cs="Times New Roman"/>
          <w:sz w:val="28"/>
          <w:szCs w:val="28"/>
          <w:lang w:val="en-US"/>
        </w:rPr>
        <w:t xml:space="preserve"> </w:t>
      </w:r>
      <w:r w:rsidRPr="00387DA1">
        <w:rPr>
          <w:rFonts w:ascii="Times New Roman" w:hAnsi="Times New Roman" w:cs="Times New Roman"/>
          <w:sz w:val="28"/>
          <w:szCs w:val="28"/>
          <w:lang w:val="en-US"/>
        </w:rPr>
        <w:t xml:space="preserve">in this field </w:t>
      </w:r>
      <w:r w:rsidR="00CA74A3" w:rsidRPr="00387DA1">
        <w:rPr>
          <w:rFonts w:ascii="Times New Roman" w:hAnsi="Times New Roman" w:cs="Times New Roman"/>
          <w:sz w:val="28"/>
          <w:szCs w:val="28"/>
          <w:lang w:val="en-US"/>
        </w:rPr>
        <w:t xml:space="preserve">(in particular </w:t>
      </w:r>
      <w:r w:rsidR="00CA74A3" w:rsidRPr="00387DA1">
        <w:rPr>
          <w:rStyle w:val="a4"/>
          <w:rFonts w:ascii="Times New Roman" w:hAnsi="Times New Roman" w:cs="Times New Roman"/>
          <w:b w:val="0"/>
          <w:sz w:val="28"/>
          <w:szCs w:val="28"/>
          <w:bdr w:val="none" w:sz="0" w:space="0" w:color="auto" w:frame="1"/>
          <w:shd w:val="clear" w:color="auto" w:fill="FFFFFF"/>
          <w:lang w:val="en-US"/>
        </w:rPr>
        <w:t>Directive 2005/68/EC of the European Parliament and of the Council of 16 November 2005 on reinsurance and amending Council Directives 73/239/EEC, 92/49/EEC as well as Directives 98/78/EC and 2002/83/EC</w:t>
      </w:r>
      <w:r w:rsidR="00CA74A3" w:rsidRPr="00387DA1">
        <w:rPr>
          <w:rFonts w:ascii="Times New Roman" w:hAnsi="Times New Roman" w:cs="Times New Roman"/>
          <w:sz w:val="28"/>
          <w:szCs w:val="28"/>
          <w:lang w:val="en-US"/>
        </w:rPr>
        <w:t xml:space="preserve">) </w:t>
      </w:r>
      <w:r w:rsidR="00387DA1">
        <w:rPr>
          <w:rFonts w:ascii="Times New Roman" w:hAnsi="Times New Roman" w:cs="Times New Roman"/>
          <w:sz w:val="28"/>
          <w:szCs w:val="28"/>
          <w:lang w:val="en-US"/>
        </w:rPr>
        <w:t xml:space="preserve">has been </w:t>
      </w:r>
      <w:r w:rsidRPr="00387DA1">
        <w:rPr>
          <w:rFonts w:ascii="Times New Roman" w:hAnsi="Times New Roman" w:cs="Times New Roman"/>
          <w:sz w:val="28"/>
          <w:szCs w:val="28"/>
          <w:lang w:val="en-US"/>
        </w:rPr>
        <w:t>achieved the following results: the introduction of mandatory state supervision of reinsurance activities; delimitation of state supervision of reinsurance activities from supervision of insurance activities; the establishment of common principles of state supervision which in turn has created an opportunity to guarantee uniform system of supervision, valid throughout the European Community.</w:t>
      </w:r>
    </w:p>
    <w:p w:rsidR="0068752E" w:rsidRPr="00387DA1" w:rsidRDefault="0068752E" w:rsidP="005C27C0">
      <w:pPr>
        <w:tabs>
          <w:tab w:val="left" w:pos="851"/>
        </w:tabs>
        <w:spacing w:after="0" w:line="360" w:lineRule="auto"/>
        <w:ind w:firstLine="567"/>
        <w:contextualSpacing/>
        <w:jc w:val="both"/>
        <w:rPr>
          <w:rFonts w:ascii="Times New Roman" w:hAnsi="Times New Roman" w:cs="Times New Roman"/>
          <w:sz w:val="28"/>
          <w:szCs w:val="28"/>
          <w:lang w:val="en-US"/>
        </w:rPr>
      </w:pPr>
      <w:r w:rsidRPr="00387DA1">
        <w:rPr>
          <w:rFonts w:ascii="Times New Roman" w:hAnsi="Times New Roman" w:cs="Times New Roman"/>
          <w:sz w:val="28"/>
          <w:szCs w:val="28"/>
          <w:lang w:val="en-US"/>
        </w:rPr>
        <w:t xml:space="preserve">The article also analyzes the current state of public supervision of reinsurance activities in Ukraine and concludes that in this country is typical state supervision model in which its </w:t>
      </w:r>
      <w:r w:rsidR="00387DA1" w:rsidRPr="00387DA1">
        <w:rPr>
          <w:rFonts w:ascii="Times New Roman" w:hAnsi="Times New Roman" w:cs="Times New Roman"/>
          <w:sz w:val="28"/>
          <w:szCs w:val="28"/>
          <w:lang w:val="en-US"/>
        </w:rPr>
        <w:t xml:space="preserve">effecting </w:t>
      </w:r>
      <w:r w:rsidRPr="00387DA1">
        <w:rPr>
          <w:rFonts w:ascii="Times New Roman" w:hAnsi="Times New Roman" w:cs="Times New Roman"/>
          <w:sz w:val="28"/>
          <w:szCs w:val="28"/>
          <w:lang w:val="en-US"/>
        </w:rPr>
        <w:t xml:space="preserve">is similar to the state supervision of insurance </w:t>
      </w:r>
      <w:r w:rsidRPr="00387DA1">
        <w:rPr>
          <w:rFonts w:ascii="Times New Roman" w:hAnsi="Times New Roman" w:cs="Times New Roman"/>
          <w:sz w:val="28"/>
          <w:szCs w:val="28"/>
          <w:lang w:val="en-US"/>
        </w:rPr>
        <w:lastRenderedPageBreak/>
        <w:t>activities. The author does not agree with the current legislative approach and argues the need to introduce a separate system of supervision of reinsurance activities</w:t>
      </w:r>
      <w:r w:rsidR="00387DA1" w:rsidRPr="00387DA1">
        <w:rPr>
          <w:rFonts w:ascii="Times New Roman" w:hAnsi="Times New Roman" w:cs="Times New Roman"/>
          <w:sz w:val="28"/>
          <w:szCs w:val="28"/>
          <w:lang w:val="en-US"/>
        </w:rPr>
        <w:t xml:space="preserve"> based on</w:t>
      </w:r>
      <w:r w:rsidRPr="00387DA1">
        <w:rPr>
          <w:rFonts w:ascii="Times New Roman" w:hAnsi="Times New Roman" w:cs="Times New Roman"/>
          <w:sz w:val="28"/>
          <w:szCs w:val="28"/>
          <w:lang w:val="en-US"/>
        </w:rPr>
        <w:t xml:space="preserve"> analyzing some of its destinations.</w:t>
      </w:r>
    </w:p>
    <w:p w:rsidR="00D756A3" w:rsidRDefault="0068752E" w:rsidP="005C27C0">
      <w:pPr>
        <w:tabs>
          <w:tab w:val="left" w:pos="851"/>
        </w:tabs>
        <w:spacing w:after="0" w:line="360" w:lineRule="auto"/>
        <w:ind w:firstLine="567"/>
        <w:contextualSpacing/>
        <w:jc w:val="both"/>
        <w:rPr>
          <w:rFonts w:ascii="Times New Roman" w:hAnsi="Times New Roman" w:cs="Times New Roman"/>
          <w:sz w:val="28"/>
          <w:szCs w:val="28"/>
          <w:lang w:val="en-US"/>
        </w:rPr>
      </w:pPr>
      <w:r w:rsidRPr="00387DA1">
        <w:rPr>
          <w:rFonts w:ascii="Times New Roman" w:hAnsi="Times New Roman" w:cs="Times New Roman"/>
          <w:sz w:val="28"/>
          <w:szCs w:val="28"/>
          <w:lang w:val="en-US"/>
        </w:rPr>
        <w:t>As a result the author concludes that today in Ukraine the state supervision of reinsurance activities takes place th</w:t>
      </w:r>
      <w:r w:rsidR="004477A7">
        <w:rPr>
          <w:rFonts w:ascii="Times New Roman" w:hAnsi="Times New Roman" w:cs="Times New Roman"/>
          <w:sz w:val="28"/>
          <w:szCs w:val="28"/>
          <w:lang w:val="en-US"/>
        </w:rPr>
        <w:t>rough a system of supervision of</w:t>
      </w:r>
      <w:r w:rsidRPr="00387DA1">
        <w:rPr>
          <w:rFonts w:ascii="Times New Roman" w:hAnsi="Times New Roman" w:cs="Times New Roman"/>
          <w:sz w:val="28"/>
          <w:szCs w:val="28"/>
          <w:lang w:val="en-US"/>
        </w:rPr>
        <w:t xml:space="preserve"> insura</w:t>
      </w:r>
      <w:r w:rsidR="00D756A3">
        <w:rPr>
          <w:rFonts w:ascii="Times New Roman" w:hAnsi="Times New Roman" w:cs="Times New Roman"/>
          <w:sz w:val="28"/>
          <w:szCs w:val="28"/>
          <w:lang w:val="en-US"/>
        </w:rPr>
        <w:t>nce activities. This position of</w:t>
      </w:r>
      <w:r w:rsidRPr="00387DA1">
        <w:rPr>
          <w:rFonts w:ascii="Times New Roman" w:hAnsi="Times New Roman" w:cs="Times New Roman"/>
          <w:sz w:val="28"/>
          <w:szCs w:val="28"/>
          <w:lang w:val="en-US"/>
        </w:rPr>
        <w:t xml:space="preserve"> the national legislature the author </w:t>
      </w:r>
      <w:r w:rsidR="000D1824" w:rsidRPr="00387DA1">
        <w:rPr>
          <w:rFonts w:ascii="Times New Roman" w:hAnsi="Times New Roman" w:cs="Times New Roman"/>
          <w:sz w:val="28"/>
          <w:szCs w:val="28"/>
          <w:lang w:val="en-US"/>
        </w:rPr>
        <w:t>finds</w:t>
      </w:r>
      <w:r w:rsidRPr="00387DA1">
        <w:rPr>
          <w:rFonts w:ascii="Times New Roman" w:hAnsi="Times New Roman" w:cs="Times New Roman"/>
          <w:sz w:val="28"/>
          <w:szCs w:val="28"/>
          <w:lang w:val="en-US"/>
        </w:rPr>
        <w:t xml:space="preserve"> unjustified and suggests </w:t>
      </w:r>
      <w:r w:rsidR="00D756A3" w:rsidRPr="00D756A3">
        <w:rPr>
          <w:rFonts w:ascii="Times New Roman" w:hAnsi="Times New Roman" w:cs="Times New Roman"/>
          <w:sz w:val="28"/>
          <w:szCs w:val="28"/>
          <w:lang w:val="en-US"/>
        </w:rPr>
        <w:t>reforming and modernizing</w:t>
      </w:r>
      <w:r w:rsidR="00D756A3">
        <w:rPr>
          <w:rFonts w:ascii="Times New Roman" w:hAnsi="Times New Roman" w:cs="Times New Roman"/>
          <w:sz w:val="28"/>
          <w:szCs w:val="28"/>
          <w:lang w:val="en-US"/>
        </w:rPr>
        <w:t xml:space="preserve"> the legislation of </w:t>
      </w:r>
      <w:r w:rsidR="00D756A3" w:rsidRPr="00D756A3">
        <w:rPr>
          <w:rFonts w:ascii="Times New Roman" w:hAnsi="Times New Roman" w:cs="Times New Roman"/>
          <w:sz w:val="28"/>
          <w:szCs w:val="28"/>
          <w:lang w:val="en-US"/>
        </w:rPr>
        <w:t>Ukraine</w:t>
      </w:r>
      <w:r w:rsidRPr="00387DA1">
        <w:rPr>
          <w:rFonts w:ascii="Times New Roman" w:hAnsi="Times New Roman" w:cs="Times New Roman"/>
          <w:sz w:val="28"/>
          <w:szCs w:val="28"/>
          <w:lang w:val="en-US"/>
        </w:rPr>
        <w:t xml:space="preserve"> in this area.</w:t>
      </w:r>
    </w:p>
    <w:p w:rsidR="00C656B1" w:rsidRPr="00D756A3" w:rsidRDefault="00C656B1" w:rsidP="005C27C0">
      <w:pPr>
        <w:tabs>
          <w:tab w:val="left" w:pos="851"/>
        </w:tabs>
        <w:ind w:firstLine="567"/>
        <w:jc w:val="right"/>
        <w:rPr>
          <w:rFonts w:ascii="Times New Roman" w:hAnsi="Times New Roman" w:cs="Times New Roman"/>
          <w:sz w:val="28"/>
          <w:szCs w:val="28"/>
          <w:lang w:val="en-US"/>
        </w:rPr>
      </w:pPr>
    </w:p>
    <w:sectPr w:rsidR="00C656B1" w:rsidRPr="00D756A3" w:rsidSect="007F7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B2708"/>
    <w:multiLevelType w:val="hybridMultilevel"/>
    <w:tmpl w:val="0B424F5E"/>
    <w:lvl w:ilvl="0" w:tplc="AB600DC8">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EE0AC1"/>
    <w:multiLevelType w:val="hybridMultilevel"/>
    <w:tmpl w:val="98DE050A"/>
    <w:lvl w:ilvl="0" w:tplc="93E41730">
      <w:start w:val="1"/>
      <w:numFmt w:val="upperRoman"/>
      <w:lvlText w:val="%1."/>
      <w:lvlJc w:val="left"/>
      <w:pPr>
        <w:ind w:left="1571" w:hanging="720"/>
      </w:pPr>
      <w:rPr>
        <w:rFonts w:hint="default"/>
        <w:lang w:val="uk-UA"/>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66713C62"/>
    <w:multiLevelType w:val="hybridMultilevel"/>
    <w:tmpl w:val="30DCF0DE"/>
    <w:lvl w:ilvl="0" w:tplc="CD9EB32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B1"/>
    <w:rsid w:val="000D1824"/>
    <w:rsid w:val="001E7479"/>
    <w:rsid w:val="00237E7D"/>
    <w:rsid w:val="00253E18"/>
    <w:rsid w:val="00387DA1"/>
    <w:rsid w:val="004477A7"/>
    <w:rsid w:val="005C27C0"/>
    <w:rsid w:val="0068752E"/>
    <w:rsid w:val="0069255D"/>
    <w:rsid w:val="007F77E3"/>
    <w:rsid w:val="00952B50"/>
    <w:rsid w:val="00A22B62"/>
    <w:rsid w:val="00C656B1"/>
    <w:rsid w:val="00CA74A3"/>
    <w:rsid w:val="00CB1BB7"/>
    <w:rsid w:val="00D73FC5"/>
    <w:rsid w:val="00D756A3"/>
    <w:rsid w:val="00E04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6B1"/>
    <w:pPr>
      <w:ind w:left="720"/>
      <w:contextualSpacing/>
    </w:pPr>
    <w:rPr>
      <w:rFonts w:eastAsiaTheme="minorHAnsi"/>
      <w:lang w:val="uk-UA" w:eastAsia="en-US"/>
    </w:rPr>
  </w:style>
  <w:style w:type="character" w:customStyle="1" w:styleId="apple-converted-space">
    <w:name w:val="apple-converted-space"/>
    <w:basedOn w:val="a0"/>
    <w:rsid w:val="00C656B1"/>
  </w:style>
  <w:style w:type="paragraph" w:styleId="HTML">
    <w:name w:val="HTML Preformatted"/>
    <w:basedOn w:val="a"/>
    <w:link w:val="HTML0"/>
    <w:uiPriority w:val="99"/>
    <w:unhideWhenUsed/>
    <w:rsid w:val="00CB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B1BB7"/>
    <w:rPr>
      <w:rFonts w:ascii="Courier New" w:eastAsia="Times New Roman" w:hAnsi="Courier New" w:cs="Courier New"/>
      <w:sz w:val="20"/>
      <w:szCs w:val="20"/>
      <w:lang w:val="uk-UA" w:eastAsia="uk-UA"/>
    </w:rPr>
  </w:style>
  <w:style w:type="character" w:styleId="a4">
    <w:name w:val="Strong"/>
    <w:basedOn w:val="a0"/>
    <w:uiPriority w:val="22"/>
    <w:qFormat/>
    <w:rsid w:val="000D18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6B1"/>
    <w:pPr>
      <w:ind w:left="720"/>
      <w:contextualSpacing/>
    </w:pPr>
    <w:rPr>
      <w:rFonts w:eastAsiaTheme="minorHAnsi"/>
      <w:lang w:val="uk-UA" w:eastAsia="en-US"/>
    </w:rPr>
  </w:style>
  <w:style w:type="character" w:customStyle="1" w:styleId="apple-converted-space">
    <w:name w:val="apple-converted-space"/>
    <w:basedOn w:val="a0"/>
    <w:rsid w:val="00C656B1"/>
  </w:style>
  <w:style w:type="paragraph" w:styleId="HTML">
    <w:name w:val="HTML Preformatted"/>
    <w:basedOn w:val="a"/>
    <w:link w:val="HTML0"/>
    <w:uiPriority w:val="99"/>
    <w:unhideWhenUsed/>
    <w:rsid w:val="00CB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B1BB7"/>
    <w:rPr>
      <w:rFonts w:ascii="Courier New" w:eastAsia="Times New Roman" w:hAnsi="Courier New" w:cs="Courier New"/>
      <w:sz w:val="20"/>
      <w:szCs w:val="20"/>
      <w:lang w:val="uk-UA" w:eastAsia="uk-UA"/>
    </w:rPr>
  </w:style>
  <w:style w:type="character" w:styleId="a4">
    <w:name w:val="Strong"/>
    <w:basedOn w:val="a0"/>
    <w:uiPriority w:val="22"/>
    <w:qFormat/>
    <w:rsid w:val="000D1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3</cp:revision>
  <dcterms:created xsi:type="dcterms:W3CDTF">2016-09-27T10:38:00Z</dcterms:created>
  <dcterms:modified xsi:type="dcterms:W3CDTF">2017-01-11T09:25:00Z</dcterms:modified>
</cp:coreProperties>
</file>