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EF" w:rsidRPr="00CE4D2A" w:rsidRDefault="007E66EF" w:rsidP="00CE4D2A">
      <w:pPr>
        <w:spacing w:after="0" w:line="360" w:lineRule="auto"/>
        <w:ind w:firstLine="284"/>
        <w:jc w:val="right"/>
        <w:rPr>
          <w:rFonts w:ascii="Times New Roman" w:hAnsi="Times New Roman"/>
          <w:b/>
          <w:sz w:val="28"/>
          <w:szCs w:val="28"/>
          <w:lang w:val="en-US"/>
        </w:rPr>
      </w:pPr>
      <w:r w:rsidRPr="00CE4D2A">
        <w:rPr>
          <w:rStyle w:val="shorttext"/>
          <w:rFonts w:ascii="Times New Roman" w:hAnsi="Times New Roman"/>
          <w:b/>
          <w:sz w:val="28"/>
          <w:szCs w:val="28"/>
          <w:lang w:val="en"/>
        </w:rPr>
        <w:t xml:space="preserve">S. </w:t>
      </w:r>
      <w:proofErr w:type="spellStart"/>
      <w:r w:rsidRPr="00CE4D2A">
        <w:rPr>
          <w:rStyle w:val="shorttext"/>
          <w:rFonts w:ascii="Times New Roman" w:hAnsi="Times New Roman"/>
          <w:b/>
          <w:sz w:val="28"/>
          <w:szCs w:val="28"/>
          <w:lang w:val="en"/>
        </w:rPr>
        <w:t>Lyhova</w:t>
      </w:r>
      <w:proofErr w:type="spellEnd"/>
      <w:r w:rsidRPr="00CE4D2A">
        <w:rPr>
          <w:rStyle w:val="shorttext"/>
          <w:rFonts w:ascii="Times New Roman" w:hAnsi="Times New Roman"/>
          <w:b/>
          <w:sz w:val="28"/>
          <w:szCs w:val="28"/>
          <w:lang w:val="en"/>
        </w:rPr>
        <w:t xml:space="preserve">, I. </w:t>
      </w:r>
      <w:proofErr w:type="spellStart"/>
      <w:r w:rsidRPr="00CE4D2A">
        <w:rPr>
          <w:rStyle w:val="shorttext"/>
          <w:rFonts w:ascii="Times New Roman" w:hAnsi="Times New Roman"/>
          <w:b/>
          <w:sz w:val="28"/>
          <w:szCs w:val="28"/>
          <w:lang w:val="en"/>
        </w:rPr>
        <w:t>Ustinova</w:t>
      </w:r>
      <w:proofErr w:type="spellEnd"/>
    </w:p>
    <w:p w:rsidR="00CE4D2A" w:rsidRPr="006D4EFB" w:rsidRDefault="00CE4D2A" w:rsidP="00CE4D2A">
      <w:pPr>
        <w:spacing w:after="0" w:line="360" w:lineRule="auto"/>
        <w:ind w:firstLine="284"/>
        <w:jc w:val="center"/>
        <w:rPr>
          <w:rFonts w:ascii="Times New Roman" w:hAnsi="Times New Roman"/>
          <w:b/>
          <w:sz w:val="28"/>
          <w:szCs w:val="28"/>
          <w:lang w:val="en-US"/>
        </w:rPr>
      </w:pPr>
    </w:p>
    <w:p w:rsidR="007E66EF" w:rsidRPr="00CE4D2A" w:rsidRDefault="007E66EF" w:rsidP="00CE4D2A">
      <w:pPr>
        <w:spacing w:after="0" w:line="360" w:lineRule="auto"/>
        <w:ind w:firstLine="284"/>
        <w:jc w:val="center"/>
        <w:rPr>
          <w:rFonts w:ascii="Times New Roman" w:hAnsi="Times New Roman"/>
          <w:b/>
          <w:sz w:val="28"/>
          <w:szCs w:val="28"/>
          <w:lang w:val="uk-UA"/>
        </w:rPr>
      </w:pPr>
      <w:r w:rsidRPr="00CE4D2A">
        <w:rPr>
          <w:rFonts w:ascii="Times New Roman" w:hAnsi="Times New Roman"/>
          <w:b/>
          <w:sz w:val="28"/>
          <w:szCs w:val="28"/>
          <w:lang w:val="en"/>
        </w:rPr>
        <w:t>Legal characteristics of fiscal federalism and decentralization processes in Ukraine</w:t>
      </w:r>
    </w:p>
    <w:p w:rsidR="00CE4D2A" w:rsidRPr="006D4EFB" w:rsidRDefault="00CE4D2A" w:rsidP="007E66EF">
      <w:pPr>
        <w:spacing w:after="0" w:line="360" w:lineRule="auto"/>
        <w:ind w:firstLine="284"/>
        <w:jc w:val="both"/>
        <w:rPr>
          <w:rFonts w:ascii="Times New Roman" w:hAnsi="Times New Roman"/>
          <w:sz w:val="28"/>
          <w:szCs w:val="28"/>
          <w:lang w:val="en-US"/>
        </w:rPr>
      </w:pPr>
    </w:p>
    <w:p w:rsidR="007E66EF" w:rsidRDefault="007E66EF" w:rsidP="007E66EF">
      <w:pPr>
        <w:spacing w:after="0" w:line="360" w:lineRule="auto"/>
        <w:ind w:firstLine="284"/>
        <w:jc w:val="both"/>
        <w:rPr>
          <w:rStyle w:val="hps"/>
          <w:rFonts w:ascii="Times New Roman" w:hAnsi="Times New Roman"/>
          <w:color w:val="222222"/>
          <w:sz w:val="28"/>
          <w:szCs w:val="28"/>
          <w:lang w:val="uk-UA"/>
        </w:rPr>
      </w:pPr>
      <w:r w:rsidRPr="00CE4D2A">
        <w:rPr>
          <w:rFonts w:ascii="Times New Roman" w:hAnsi="Times New Roman"/>
          <w:sz w:val="28"/>
          <w:szCs w:val="28"/>
          <w:lang w:val="en-US"/>
        </w:rPr>
        <w:t>T</w:t>
      </w:r>
      <w:r w:rsidRPr="00CE4D2A">
        <w:rPr>
          <w:rFonts w:ascii="Times New Roman" w:hAnsi="Times New Roman"/>
          <w:color w:val="222222"/>
          <w:sz w:val="28"/>
          <w:szCs w:val="28"/>
          <w:lang w:val="en-US"/>
        </w:rPr>
        <w:t>he article analyzes the current views on the concept of fiscal federalism, fiscal decentralization, understanding the current unitary experience of these concepts and adapting to the realities of Ukrainian financial legislation and reform process in Ukraine</w:t>
      </w:r>
      <w:r w:rsidRPr="00CE4D2A">
        <w:rPr>
          <w:rFonts w:ascii="Times New Roman" w:hAnsi="Times New Roman"/>
          <w:color w:val="222222"/>
          <w:sz w:val="28"/>
          <w:szCs w:val="28"/>
          <w:lang w:val="uk-UA"/>
        </w:rPr>
        <w:t>.</w:t>
      </w:r>
      <w:r w:rsidRPr="00CE4D2A">
        <w:rPr>
          <w:rStyle w:val="hps"/>
          <w:rFonts w:ascii="Times New Roman" w:hAnsi="Times New Roman"/>
          <w:color w:val="222222"/>
          <w:sz w:val="28"/>
          <w:szCs w:val="28"/>
          <w:lang w:val="uk-UA"/>
        </w:rPr>
        <w:t xml:space="preserve"> </w:t>
      </w:r>
    </w:p>
    <w:p w:rsidR="006D4EFB" w:rsidRPr="006D4EFB" w:rsidRDefault="006D4EFB" w:rsidP="007E66EF">
      <w:pPr>
        <w:spacing w:after="0" w:line="360" w:lineRule="auto"/>
        <w:ind w:firstLine="284"/>
        <w:jc w:val="both"/>
        <w:rPr>
          <w:rStyle w:val="hps"/>
          <w:rFonts w:ascii="Times New Roman" w:hAnsi="Times New Roman"/>
          <w:color w:val="222222"/>
          <w:sz w:val="28"/>
          <w:szCs w:val="28"/>
          <w:lang w:val="en-US"/>
        </w:rPr>
      </w:pPr>
      <w:r w:rsidRPr="006D4EFB">
        <w:rPr>
          <w:rStyle w:val="hps"/>
          <w:rFonts w:ascii="Times New Roman" w:hAnsi="Times New Roman"/>
          <w:color w:val="222222"/>
          <w:sz w:val="28"/>
          <w:szCs w:val="28"/>
          <w:lang w:val="en-US"/>
        </w:rPr>
        <w:t xml:space="preserve">It can be argued that further fiscal decentralization to take place after the change in government, the tax system and social protection, and this should solve the main problems of the implementation of fiscal federalism in Ukraine, among them: uneven pace of socio-economic development; wide range declared by the state social obligations; high </w:t>
      </w:r>
      <w:r w:rsidR="001A06BD" w:rsidRPr="001A06BD">
        <w:rPr>
          <w:rStyle w:val="hps"/>
          <w:rFonts w:ascii="Times New Roman" w:hAnsi="Times New Roman"/>
          <w:color w:val="222222"/>
          <w:sz w:val="28"/>
          <w:szCs w:val="28"/>
          <w:lang w:val="en-US"/>
        </w:rPr>
        <w:t>of subsidies</w:t>
      </w:r>
      <w:r w:rsidRPr="006D4EFB">
        <w:rPr>
          <w:rStyle w:val="hps"/>
          <w:rFonts w:ascii="Times New Roman" w:hAnsi="Times New Roman"/>
          <w:color w:val="222222"/>
          <w:sz w:val="28"/>
          <w:szCs w:val="28"/>
          <w:lang w:val="en-US"/>
        </w:rPr>
        <w:t xml:space="preserve"> local budgets; insufficient revenues of local budgets. Characteristics of the main principles that reflect the essence of fiscal federalism determines their implementation and consolidation likely in Ukraine, because his goal is to obtain the minimum cost of public services to the citizens of the observance of the basic principles of autonomy of ea</w:t>
      </w:r>
      <w:bookmarkStart w:id="0" w:name="_GoBack"/>
      <w:bookmarkEnd w:id="0"/>
      <w:r w:rsidRPr="006D4EFB">
        <w:rPr>
          <w:rStyle w:val="hps"/>
          <w:rFonts w:ascii="Times New Roman" w:hAnsi="Times New Roman"/>
          <w:color w:val="222222"/>
          <w:sz w:val="28"/>
          <w:szCs w:val="28"/>
          <w:lang w:val="en-US"/>
        </w:rPr>
        <w:t>ch level of power towards achieving economic independence, reform of tax and budget policy both in local government and in central government.</w:t>
      </w:r>
    </w:p>
    <w:p w:rsidR="007E66EF" w:rsidRPr="00CE4D2A" w:rsidRDefault="007E66EF" w:rsidP="007E66EF">
      <w:pPr>
        <w:spacing w:after="0" w:line="360" w:lineRule="auto"/>
        <w:ind w:firstLine="284"/>
        <w:jc w:val="both"/>
        <w:rPr>
          <w:lang w:val="en-GB"/>
        </w:rPr>
      </w:pPr>
      <w:r w:rsidRPr="00CE4D2A">
        <w:rPr>
          <w:rFonts w:ascii="Times New Roman" w:hAnsi="Times New Roman"/>
          <w:b/>
          <w:sz w:val="28"/>
          <w:szCs w:val="28"/>
          <w:lang w:val="en-US"/>
        </w:rPr>
        <w:t xml:space="preserve">Key words: </w:t>
      </w:r>
      <w:r w:rsidRPr="00CE4D2A">
        <w:rPr>
          <w:rFonts w:ascii="Times New Roman" w:hAnsi="Times New Roman"/>
          <w:color w:val="222222"/>
          <w:sz w:val="28"/>
          <w:szCs w:val="28"/>
          <w:lang w:val="en-US"/>
        </w:rPr>
        <w:t>Fiscal Federalism, budgetary system, financial system, fiscal decentralization</w:t>
      </w:r>
      <w:r w:rsidRPr="00CE4D2A">
        <w:rPr>
          <w:rFonts w:ascii="Times New Roman" w:hAnsi="Times New Roman"/>
          <w:sz w:val="28"/>
          <w:szCs w:val="28"/>
          <w:lang w:val="en-US"/>
        </w:rPr>
        <w:t>.</w:t>
      </w:r>
    </w:p>
    <w:p w:rsidR="00C26D2D" w:rsidRPr="00CE4D2A" w:rsidRDefault="00C26D2D">
      <w:pPr>
        <w:rPr>
          <w:rFonts w:ascii="Times New Roman" w:hAnsi="Times New Roman"/>
          <w:sz w:val="28"/>
          <w:szCs w:val="28"/>
          <w:lang w:val="en-GB"/>
        </w:rPr>
      </w:pPr>
    </w:p>
    <w:sectPr w:rsidR="00C26D2D" w:rsidRPr="00CE4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ED"/>
    <w:rsid w:val="001A06BD"/>
    <w:rsid w:val="003327ED"/>
    <w:rsid w:val="006D4EFB"/>
    <w:rsid w:val="007E66EF"/>
    <w:rsid w:val="00C26D2D"/>
    <w:rsid w:val="00CE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E66EF"/>
  </w:style>
  <w:style w:type="character" w:customStyle="1" w:styleId="shorttext">
    <w:name w:val="short_text"/>
    <w:basedOn w:val="a0"/>
    <w:rsid w:val="007E6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E66EF"/>
  </w:style>
  <w:style w:type="character" w:customStyle="1" w:styleId="shorttext">
    <w:name w:val="short_text"/>
    <w:basedOn w:val="a0"/>
    <w:rsid w:val="007E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2016-09-09T10:38:00Z</dcterms:created>
  <dcterms:modified xsi:type="dcterms:W3CDTF">2016-09-09T10:48:00Z</dcterms:modified>
</cp:coreProperties>
</file>