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D" w:rsidRPr="00150D8D" w:rsidRDefault="00150D8D" w:rsidP="00150D8D">
      <w:pPr>
        <w:shd w:val="clear" w:color="auto" w:fill="FFFFFF"/>
        <w:ind w:right="62"/>
        <w:jc w:val="center"/>
        <w:rPr>
          <w:b/>
          <w:bCs/>
          <w:color w:val="000000"/>
          <w:spacing w:val="-10"/>
          <w:sz w:val="28"/>
          <w:szCs w:val="28"/>
          <w:lang w:val="uk-UA"/>
        </w:rPr>
      </w:pPr>
      <w:r w:rsidRPr="00150D8D">
        <w:rPr>
          <w:b/>
          <w:bCs/>
          <w:color w:val="000000"/>
          <w:spacing w:val="-10"/>
          <w:sz w:val="28"/>
          <w:szCs w:val="28"/>
          <w:lang w:val="uk-UA"/>
        </w:rPr>
        <w:t xml:space="preserve">ПОРЯДОК ОФОРМЛЕННЯ МАТЕРІАЛІВ </w:t>
      </w:r>
    </w:p>
    <w:p w:rsidR="00150D8D" w:rsidRPr="00150D8D" w:rsidRDefault="00150D8D" w:rsidP="00150D8D">
      <w:pPr>
        <w:shd w:val="clear" w:color="auto" w:fill="FFFFFF"/>
        <w:ind w:right="62"/>
        <w:jc w:val="center"/>
        <w:rPr>
          <w:b/>
          <w:bCs/>
          <w:color w:val="000000"/>
          <w:spacing w:val="-10"/>
          <w:sz w:val="28"/>
          <w:szCs w:val="28"/>
          <w:lang w:val="uk-UA"/>
        </w:rPr>
      </w:pPr>
      <w:r w:rsidRPr="00150D8D">
        <w:rPr>
          <w:b/>
          <w:bCs/>
          <w:color w:val="000000"/>
          <w:spacing w:val="-10"/>
          <w:sz w:val="28"/>
          <w:szCs w:val="28"/>
          <w:lang w:val="uk-UA"/>
        </w:rPr>
        <w:t xml:space="preserve">У ЗБІРНИК ТЕЗ </w:t>
      </w:r>
    </w:p>
    <w:p w:rsidR="00150D8D" w:rsidRPr="00150D8D" w:rsidRDefault="00150D8D" w:rsidP="00150D8D">
      <w:pPr>
        <w:shd w:val="clear" w:color="auto" w:fill="FFFFFF"/>
        <w:ind w:right="62"/>
        <w:jc w:val="center"/>
        <w:rPr>
          <w:b/>
          <w:bCs/>
          <w:color w:val="000000"/>
          <w:spacing w:val="-10"/>
          <w:sz w:val="28"/>
          <w:szCs w:val="28"/>
          <w:lang w:val="uk-UA"/>
        </w:rPr>
      </w:pP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Обсяг – 3 сторінки, текстовий редактор – </w:t>
      </w:r>
      <w:r w:rsidRPr="00150D8D">
        <w:rPr>
          <w:i/>
          <w:iCs/>
          <w:spacing w:val="-8"/>
          <w:sz w:val="28"/>
          <w:szCs w:val="28"/>
          <w:lang w:val="uk-UA"/>
        </w:rPr>
        <w:t xml:space="preserve">Microsoft Word, </w:t>
      </w:r>
      <w:r w:rsidRPr="00150D8D">
        <w:rPr>
          <w:spacing w:val="-8"/>
          <w:sz w:val="28"/>
          <w:szCs w:val="28"/>
          <w:lang w:val="uk-UA"/>
        </w:rPr>
        <w:t>формат</w:t>
      </w:r>
      <w:r w:rsidRPr="00150D8D">
        <w:rPr>
          <w:i/>
          <w:iCs/>
          <w:spacing w:val="-8"/>
          <w:sz w:val="28"/>
          <w:szCs w:val="28"/>
          <w:lang w:val="uk-UA"/>
        </w:rPr>
        <w:t xml:space="preserve"> </w:t>
      </w:r>
      <w:r w:rsidRPr="00150D8D">
        <w:rPr>
          <w:spacing w:val="-8"/>
          <w:sz w:val="28"/>
          <w:szCs w:val="28"/>
          <w:lang w:val="uk-UA"/>
        </w:rPr>
        <w:t xml:space="preserve">сторінки А4 </w:t>
      </w:r>
      <w:r w:rsidRPr="00150D8D">
        <w:rPr>
          <w:sz w:val="28"/>
          <w:szCs w:val="28"/>
          <w:lang w:val="uk-UA"/>
        </w:rPr>
        <w:t>(210х297 мм)</w:t>
      </w:r>
      <w:r w:rsidRPr="00150D8D">
        <w:rPr>
          <w:spacing w:val="-8"/>
          <w:sz w:val="28"/>
          <w:szCs w:val="28"/>
          <w:lang w:val="uk-UA"/>
        </w:rPr>
        <w:t xml:space="preserve">. Поля: ліве – 20 мм; праве – 15 мм; верхнє – 15 мм; нижнє – 15 мм. Кегль – 14. Міжрядковий інтервал – 1,5, </w:t>
      </w:r>
      <w:r w:rsidRPr="00150D8D">
        <w:rPr>
          <w:sz w:val="28"/>
          <w:szCs w:val="28"/>
          <w:lang w:val="uk-UA"/>
        </w:rPr>
        <w:t xml:space="preserve">стиль – </w:t>
      </w:r>
      <w:proofErr w:type="spellStart"/>
      <w:r w:rsidRPr="00150D8D">
        <w:rPr>
          <w:sz w:val="28"/>
          <w:szCs w:val="28"/>
          <w:lang w:val="uk-UA"/>
        </w:rPr>
        <w:t>Normal</w:t>
      </w:r>
      <w:proofErr w:type="spellEnd"/>
      <w:r w:rsidRPr="00150D8D">
        <w:rPr>
          <w:spacing w:val="-8"/>
          <w:sz w:val="28"/>
          <w:szCs w:val="28"/>
          <w:lang w:val="uk-UA"/>
        </w:rPr>
        <w:t>.</w:t>
      </w: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Заголовок УДК: </w:t>
      </w:r>
      <w:proofErr w:type="spellStart"/>
      <w:r w:rsidRPr="00150D8D">
        <w:rPr>
          <w:spacing w:val="-8"/>
          <w:sz w:val="28"/>
          <w:szCs w:val="28"/>
          <w:lang w:val="uk-UA"/>
        </w:rPr>
        <w:t>Times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  <w:lang w:val="uk-UA"/>
        </w:rPr>
        <w:t>New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  <w:lang w:val="uk-UA"/>
        </w:rPr>
        <w:t>Roman</w:t>
      </w:r>
      <w:proofErr w:type="spellEnd"/>
      <w:r w:rsidRPr="00150D8D">
        <w:rPr>
          <w:spacing w:val="-8"/>
          <w:sz w:val="28"/>
          <w:szCs w:val="28"/>
          <w:lang w:val="uk-UA"/>
        </w:rPr>
        <w:t>, вирівнювання по лівому краю.</w:t>
      </w: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Відомості про авторів – прізвище, ініціали – </w:t>
      </w:r>
      <w:proofErr w:type="spellStart"/>
      <w:r w:rsidRPr="00150D8D">
        <w:rPr>
          <w:spacing w:val="-8"/>
          <w:sz w:val="28"/>
          <w:szCs w:val="28"/>
          <w:lang w:val="uk-UA"/>
        </w:rPr>
        <w:t>Times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  <w:lang w:val="uk-UA"/>
        </w:rPr>
        <w:t>New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  <w:lang w:val="uk-UA"/>
        </w:rPr>
        <w:t>Roman</w:t>
      </w:r>
      <w:proofErr w:type="spellEnd"/>
      <w:r w:rsidRPr="00150D8D">
        <w:rPr>
          <w:spacing w:val="-8"/>
          <w:sz w:val="28"/>
          <w:szCs w:val="28"/>
          <w:lang w:val="uk-UA"/>
        </w:rPr>
        <w:t>, шрифт напівжирний, вирівнювання по правому краю.</w:t>
      </w: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Посада та місце роботи, науковий ступінь, вчене звання (для студентів –  факультет, заклад вищої освіти, місто) – </w:t>
      </w:r>
      <w:r w:rsidRPr="00150D8D">
        <w:rPr>
          <w:sz w:val="28"/>
          <w:szCs w:val="28"/>
          <w:lang w:val="uk-UA"/>
        </w:rPr>
        <w:t>шрифт звичайний, вирівняний по правому краю.</w:t>
      </w: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Відомості про наукового керівника </w:t>
      </w:r>
      <w:r w:rsidRPr="00150D8D">
        <w:rPr>
          <w:sz w:val="28"/>
          <w:szCs w:val="28"/>
          <w:lang w:val="uk-UA"/>
        </w:rPr>
        <w:t>(ПІБ, посада, вчене звання, науковий ступінь).</w:t>
      </w: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Назва матеріалів: </w:t>
      </w:r>
      <w:proofErr w:type="spellStart"/>
      <w:r w:rsidRPr="00150D8D">
        <w:rPr>
          <w:spacing w:val="-8"/>
          <w:sz w:val="28"/>
          <w:szCs w:val="28"/>
        </w:rPr>
        <w:t>Times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</w:rPr>
        <w:t>New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</w:rPr>
        <w:t>Roman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, </w:t>
      </w:r>
      <w:r w:rsidRPr="00150D8D">
        <w:rPr>
          <w:sz w:val="28"/>
          <w:szCs w:val="28"/>
          <w:lang w:val="uk-UA"/>
        </w:rPr>
        <w:t>шрифт звичайний, усі символи прописні, без переносу слів, вирівнювання по центру</w:t>
      </w:r>
      <w:r w:rsidRPr="00150D8D">
        <w:rPr>
          <w:spacing w:val="-8"/>
          <w:sz w:val="28"/>
          <w:szCs w:val="28"/>
          <w:lang w:val="uk-UA"/>
        </w:rPr>
        <w:t>.</w:t>
      </w: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Текстова частина: </w:t>
      </w:r>
      <w:proofErr w:type="spellStart"/>
      <w:r w:rsidRPr="00150D8D">
        <w:rPr>
          <w:spacing w:val="-8"/>
          <w:sz w:val="28"/>
          <w:szCs w:val="28"/>
        </w:rPr>
        <w:t>Times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</w:rPr>
        <w:t>New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</w:rPr>
        <w:t>Roman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, </w:t>
      </w:r>
      <w:r w:rsidRPr="00150D8D">
        <w:rPr>
          <w:sz w:val="28"/>
          <w:szCs w:val="28"/>
          <w:lang w:val="uk-UA"/>
        </w:rPr>
        <w:t xml:space="preserve">вирівняний по ширині, </w:t>
      </w:r>
      <w:r w:rsidRPr="00150D8D">
        <w:rPr>
          <w:spacing w:val="-8"/>
          <w:sz w:val="28"/>
          <w:szCs w:val="28"/>
          <w:lang w:val="uk-UA"/>
        </w:rPr>
        <w:t>без переносу слів</w:t>
      </w:r>
      <w:r w:rsidRPr="00150D8D">
        <w:rPr>
          <w:sz w:val="28"/>
          <w:szCs w:val="28"/>
          <w:lang w:val="uk-UA"/>
        </w:rPr>
        <w:t xml:space="preserve"> з відступом 10 мм</w:t>
      </w:r>
      <w:r w:rsidRPr="00150D8D">
        <w:rPr>
          <w:spacing w:val="-8"/>
          <w:sz w:val="28"/>
          <w:szCs w:val="28"/>
          <w:lang w:val="uk-UA"/>
        </w:rPr>
        <w:t>.</w:t>
      </w:r>
    </w:p>
    <w:p w:rsidR="00150D8D" w:rsidRPr="00150D8D" w:rsidRDefault="00150D8D" w:rsidP="00150D8D">
      <w:pPr>
        <w:widowControl/>
        <w:numPr>
          <w:ilvl w:val="0"/>
          <w:numId w:val="1"/>
        </w:numPr>
        <w:tabs>
          <w:tab w:val="clear" w:pos="1080"/>
          <w:tab w:val="left" w:pos="567"/>
        </w:tabs>
        <w:autoSpaceDE/>
        <w:autoSpaceDN/>
        <w:adjustRightInd/>
        <w:spacing w:after="120"/>
        <w:ind w:left="284" w:hanging="284"/>
        <w:jc w:val="both"/>
        <w:rPr>
          <w:spacing w:val="-8"/>
          <w:sz w:val="28"/>
          <w:szCs w:val="28"/>
          <w:lang w:val="uk-UA"/>
        </w:rPr>
      </w:pPr>
      <w:r w:rsidRPr="00150D8D">
        <w:rPr>
          <w:spacing w:val="-8"/>
          <w:sz w:val="28"/>
          <w:szCs w:val="28"/>
          <w:lang w:val="uk-UA"/>
        </w:rPr>
        <w:t xml:space="preserve">Список літератури розміщується наприкінці тексту: </w:t>
      </w:r>
      <w:proofErr w:type="spellStart"/>
      <w:r w:rsidRPr="00150D8D">
        <w:rPr>
          <w:spacing w:val="-8"/>
          <w:sz w:val="28"/>
          <w:szCs w:val="28"/>
          <w:lang w:val="uk-UA"/>
        </w:rPr>
        <w:t>Times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  <w:lang w:val="uk-UA"/>
        </w:rPr>
        <w:t>New</w:t>
      </w:r>
      <w:proofErr w:type="spellEnd"/>
      <w:r w:rsidRPr="00150D8D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150D8D">
        <w:rPr>
          <w:spacing w:val="-8"/>
          <w:sz w:val="28"/>
          <w:szCs w:val="28"/>
          <w:lang w:val="uk-UA"/>
        </w:rPr>
        <w:t>Roman</w:t>
      </w:r>
      <w:proofErr w:type="spellEnd"/>
      <w:r w:rsidRPr="00150D8D">
        <w:rPr>
          <w:spacing w:val="-8"/>
          <w:sz w:val="28"/>
          <w:szCs w:val="28"/>
          <w:lang w:val="uk-UA"/>
        </w:rPr>
        <w:t>, вирівнювання по ширині, оформлюється у вигляді нумерованого списку.</w:t>
      </w:r>
    </w:p>
    <w:p w:rsidR="00150D8D" w:rsidRPr="00150D8D" w:rsidRDefault="00150D8D" w:rsidP="00150D8D">
      <w:pPr>
        <w:rPr>
          <w:spacing w:val="-1"/>
          <w:sz w:val="28"/>
          <w:szCs w:val="28"/>
          <w:lang w:val="uk-UA"/>
        </w:rPr>
      </w:pPr>
      <w:r w:rsidRPr="00150D8D">
        <w:rPr>
          <w:color w:val="000000"/>
          <w:sz w:val="28"/>
          <w:szCs w:val="28"/>
          <w:u w:val="single"/>
          <w:lang w:val="uk-UA"/>
        </w:rPr>
        <w:t>Робочі мови</w:t>
      </w:r>
      <w:r w:rsidRPr="00150D8D">
        <w:rPr>
          <w:color w:val="000000"/>
          <w:sz w:val="28"/>
          <w:szCs w:val="28"/>
          <w:lang w:val="uk-UA"/>
        </w:rPr>
        <w:t xml:space="preserve">: </w:t>
      </w:r>
      <w:r w:rsidRPr="00150D8D">
        <w:rPr>
          <w:b/>
          <w:color w:val="000000"/>
          <w:sz w:val="28"/>
          <w:szCs w:val="28"/>
          <w:lang w:val="uk-UA"/>
        </w:rPr>
        <w:t>українська, англійська.</w:t>
      </w:r>
    </w:p>
    <w:p w:rsidR="007C572C" w:rsidRPr="00150D8D" w:rsidRDefault="007C572C">
      <w:pPr>
        <w:rPr>
          <w:sz w:val="28"/>
          <w:szCs w:val="28"/>
          <w:lang w:val="uk-UA"/>
        </w:rPr>
      </w:pPr>
    </w:p>
    <w:p w:rsidR="00150D8D" w:rsidRPr="00150D8D" w:rsidRDefault="00150D8D" w:rsidP="00150D8D">
      <w:pPr>
        <w:jc w:val="both"/>
        <w:rPr>
          <w:b/>
          <w:sz w:val="28"/>
          <w:szCs w:val="28"/>
          <w:u w:val="single"/>
          <w:lang w:val="uk-UA"/>
        </w:rPr>
      </w:pPr>
      <w:r w:rsidRPr="00150D8D">
        <w:rPr>
          <w:b/>
          <w:spacing w:val="-1"/>
          <w:sz w:val="28"/>
          <w:szCs w:val="28"/>
          <w:lang w:val="uk-UA"/>
        </w:rPr>
        <w:t>Увага! Зазначені матеріали необхідно надіслати до 10 квітня 2021 року на електронну адресу</w:t>
      </w:r>
      <w:r w:rsidRPr="00150D8D">
        <w:rPr>
          <w:spacing w:val="-1"/>
          <w:sz w:val="28"/>
          <w:szCs w:val="28"/>
          <w:lang w:val="uk-UA"/>
        </w:rPr>
        <w:t xml:space="preserve"> </w:t>
      </w:r>
      <w:hyperlink r:id="rId6" w:history="1">
        <w:r w:rsidRPr="00150D8D">
          <w:rPr>
            <w:rStyle w:val="a5"/>
            <w:b/>
            <w:sz w:val="28"/>
            <w:szCs w:val="28"/>
            <w:lang w:val="en-US"/>
          </w:rPr>
          <w:t>k</w:t>
        </w:r>
        <w:r w:rsidRPr="00150D8D">
          <w:rPr>
            <w:rStyle w:val="a5"/>
            <w:b/>
            <w:sz w:val="28"/>
            <w:szCs w:val="28"/>
          </w:rPr>
          <w:t>_</w:t>
        </w:r>
        <w:r w:rsidRPr="00150D8D">
          <w:rPr>
            <w:rStyle w:val="a5"/>
            <w:b/>
            <w:sz w:val="28"/>
            <w:szCs w:val="28"/>
            <w:lang w:val="en-US"/>
          </w:rPr>
          <w:t>kpipp</w:t>
        </w:r>
        <w:r w:rsidRPr="00150D8D">
          <w:rPr>
            <w:rStyle w:val="a5"/>
            <w:b/>
            <w:sz w:val="28"/>
            <w:szCs w:val="28"/>
          </w:rPr>
          <w:t>@</w:t>
        </w:r>
        <w:r w:rsidRPr="00150D8D">
          <w:rPr>
            <w:rStyle w:val="a5"/>
            <w:b/>
            <w:sz w:val="28"/>
            <w:szCs w:val="28"/>
            <w:lang w:val="en-US"/>
          </w:rPr>
          <w:t>ukr</w:t>
        </w:r>
        <w:r w:rsidRPr="00150D8D">
          <w:rPr>
            <w:rStyle w:val="a5"/>
            <w:b/>
            <w:sz w:val="28"/>
            <w:szCs w:val="28"/>
          </w:rPr>
          <w:t>.</w:t>
        </w:r>
        <w:r w:rsidRPr="00150D8D">
          <w:rPr>
            <w:rStyle w:val="a5"/>
            <w:b/>
            <w:sz w:val="28"/>
            <w:szCs w:val="28"/>
            <w:lang w:val="en-US"/>
          </w:rPr>
          <w:t>net</w:t>
        </w:r>
      </w:hyperlink>
      <w:r w:rsidRPr="00150D8D">
        <w:rPr>
          <w:b/>
          <w:sz w:val="28"/>
          <w:szCs w:val="28"/>
          <w:u w:val="single"/>
          <w:lang w:val="uk-UA"/>
        </w:rPr>
        <w:t xml:space="preserve"> </w:t>
      </w:r>
    </w:p>
    <w:p w:rsidR="00150D8D" w:rsidRDefault="00150D8D" w:rsidP="00150D8D">
      <w:pPr>
        <w:jc w:val="both"/>
        <w:rPr>
          <w:b/>
          <w:sz w:val="28"/>
          <w:szCs w:val="28"/>
          <w:u w:val="single"/>
          <w:lang w:val="uk-UA"/>
        </w:rPr>
      </w:pPr>
    </w:p>
    <w:p w:rsidR="00150D8D" w:rsidRPr="00150D8D" w:rsidRDefault="00150D8D" w:rsidP="00150D8D">
      <w:pPr>
        <w:widowControl/>
        <w:tabs>
          <w:tab w:val="left" w:pos="360"/>
        </w:tabs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150D8D">
        <w:rPr>
          <w:b/>
          <w:sz w:val="28"/>
          <w:szCs w:val="28"/>
          <w:lang w:val="uk-UA"/>
        </w:rPr>
        <w:t xml:space="preserve">ВИМОГИ ДО ЕЛЕКТРОННОГО ВАРІАНТУ МАТЕРІАЛІВ </w:t>
      </w:r>
    </w:p>
    <w:p w:rsidR="00150D8D" w:rsidRPr="00150D8D" w:rsidRDefault="00150D8D" w:rsidP="00150D8D">
      <w:pPr>
        <w:widowControl/>
        <w:tabs>
          <w:tab w:val="left" w:pos="360"/>
        </w:tabs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50D8D" w:rsidRPr="00150D8D" w:rsidRDefault="00150D8D" w:rsidP="00150D8D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ind w:left="284"/>
        <w:jc w:val="both"/>
        <w:rPr>
          <w:sz w:val="28"/>
          <w:szCs w:val="28"/>
          <w:lang w:val="uk-UA"/>
        </w:rPr>
      </w:pPr>
      <w:r w:rsidRPr="00150D8D">
        <w:rPr>
          <w:sz w:val="28"/>
          <w:szCs w:val="28"/>
          <w:lang w:val="uk-UA"/>
        </w:rPr>
        <w:t xml:space="preserve">Назва файлу повинна відповідати прізвищу учасника й містити вказівку на вид матеріалу конференції (наприклад, </w:t>
      </w:r>
      <w:proofErr w:type="spellStart"/>
      <w:r w:rsidRPr="00150D8D">
        <w:rPr>
          <w:sz w:val="28"/>
          <w:szCs w:val="28"/>
          <w:lang w:val="uk-UA"/>
        </w:rPr>
        <w:t>Іванов_тези</w:t>
      </w:r>
      <w:proofErr w:type="spellEnd"/>
      <w:r w:rsidRPr="00150D8D">
        <w:rPr>
          <w:sz w:val="28"/>
          <w:szCs w:val="28"/>
          <w:lang w:val="uk-UA"/>
        </w:rPr>
        <w:t>);</w:t>
      </w:r>
    </w:p>
    <w:p w:rsidR="00150D8D" w:rsidRDefault="00150D8D" w:rsidP="00150D8D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ind w:left="284"/>
        <w:jc w:val="both"/>
        <w:rPr>
          <w:sz w:val="28"/>
          <w:szCs w:val="28"/>
          <w:lang w:val="uk-UA"/>
        </w:rPr>
      </w:pPr>
      <w:r w:rsidRPr="00150D8D">
        <w:rPr>
          <w:sz w:val="28"/>
          <w:szCs w:val="28"/>
          <w:lang w:val="uk-UA"/>
        </w:rPr>
        <w:t>Текст має бути виконаний в Microsoft Word 6.0 і вище для Windows, файл з розширенням *.</w:t>
      </w:r>
      <w:proofErr w:type="spellStart"/>
      <w:r w:rsidRPr="00150D8D">
        <w:rPr>
          <w:sz w:val="28"/>
          <w:szCs w:val="28"/>
          <w:lang w:val="uk-UA"/>
        </w:rPr>
        <w:t>rtf</w:t>
      </w:r>
      <w:proofErr w:type="spellEnd"/>
      <w:r w:rsidRPr="00150D8D">
        <w:rPr>
          <w:sz w:val="28"/>
          <w:szCs w:val="28"/>
          <w:lang w:val="uk-UA"/>
        </w:rPr>
        <w:t>;</w:t>
      </w:r>
    </w:p>
    <w:p w:rsidR="00150D8D" w:rsidRPr="00150D8D" w:rsidRDefault="00150D8D" w:rsidP="00150D8D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ind w:left="284"/>
        <w:jc w:val="both"/>
        <w:rPr>
          <w:sz w:val="28"/>
          <w:szCs w:val="28"/>
          <w:lang w:val="uk-UA"/>
        </w:rPr>
      </w:pPr>
      <w:r w:rsidRPr="00150D8D">
        <w:rPr>
          <w:sz w:val="28"/>
          <w:szCs w:val="28"/>
          <w:lang w:val="uk-UA"/>
        </w:rPr>
        <w:t>При направленні матеріалів електронною поштою тема повідомлення повинна містити ім’я та прізвище учасника з обов’язковою вказівкою “на конференцію”.</w:t>
      </w:r>
    </w:p>
    <w:p w:rsidR="00150D8D" w:rsidRPr="00150D8D" w:rsidRDefault="00150D8D" w:rsidP="00150D8D">
      <w:pPr>
        <w:rPr>
          <w:sz w:val="28"/>
          <w:szCs w:val="28"/>
          <w:lang w:val="uk-UA"/>
        </w:rPr>
      </w:pPr>
    </w:p>
    <w:p w:rsidR="00661199" w:rsidRDefault="00661199">
      <w:pPr>
        <w:widowControl/>
        <w:autoSpaceDE/>
        <w:autoSpaceDN/>
        <w:adjustRightInd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150D8D" w:rsidRPr="00150D8D" w:rsidRDefault="00150D8D" w:rsidP="00150D8D">
      <w:pPr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150D8D" w:rsidRPr="00150D8D" w:rsidRDefault="00150D8D" w:rsidP="00150D8D">
      <w:pPr>
        <w:shd w:val="clear" w:color="auto" w:fill="FFFFFF"/>
        <w:spacing w:before="182"/>
        <w:jc w:val="center"/>
        <w:rPr>
          <w:b/>
          <w:sz w:val="28"/>
          <w:szCs w:val="28"/>
          <w:lang w:val="uk-UA"/>
        </w:rPr>
      </w:pPr>
      <w:r w:rsidRPr="00150D8D">
        <w:rPr>
          <w:b/>
          <w:sz w:val="28"/>
          <w:szCs w:val="28"/>
          <w:lang w:val="uk-UA"/>
        </w:rPr>
        <w:t>Зразок оформлення тез доповідей</w:t>
      </w:r>
    </w:p>
    <w:p w:rsidR="00150D8D" w:rsidRPr="00150D8D" w:rsidRDefault="00150D8D" w:rsidP="00150D8D">
      <w:pPr>
        <w:ind w:right="72"/>
        <w:rPr>
          <w:sz w:val="28"/>
          <w:szCs w:val="28"/>
          <w:lang w:val="uk-UA"/>
        </w:rPr>
      </w:pPr>
    </w:p>
    <w:p w:rsidR="00150D8D" w:rsidRPr="00150D8D" w:rsidRDefault="00150D8D" w:rsidP="00150D8D">
      <w:pPr>
        <w:spacing w:line="360" w:lineRule="auto"/>
        <w:ind w:right="72"/>
        <w:rPr>
          <w:sz w:val="28"/>
          <w:szCs w:val="28"/>
          <w:lang w:val="uk-UA"/>
        </w:rPr>
      </w:pPr>
      <w:r w:rsidRPr="00150D8D">
        <w:rPr>
          <w:sz w:val="28"/>
          <w:szCs w:val="28"/>
          <w:lang w:val="uk-UA"/>
        </w:rPr>
        <w:t>УДК 341.824:338.47 (043.2)</w:t>
      </w:r>
    </w:p>
    <w:p w:rsidR="00150D8D" w:rsidRPr="00150D8D" w:rsidRDefault="00150D8D" w:rsidP="00150D8D">
      <w:pPr>
        <w:spacing w:line="360" w:lineRule="auto"/>
        <w:ind w:right="72"/>
        <w:rPr>
          <w:sz w:val="28"/>
          <w:szCs w:val="28"/>
          <w:lang w:val="uk-UA"/>
        </w:rPr>
      </w:pPr>
    </w:p>
    <w:p w:rsidR="00150D8D" w:rsidRPr="00150D8D" w:rsidRDefault="00150D8D" w:rsidP="00150D8D">
      <w:pPr>
        <w:spacing w:line="360" w:lineRule="auto"/>
        <w:jc w:val="right"/>
        <w:rPr>
          <w:sz w:val="28"/>
          <w:szCs w:val="28"/>
          <w:lang w:val="uk-UA"/>
        </w:rPr>
      </w:pPr>
      <w:r w:rsidRPr="00150D8D">
        <w:rPr>
          <w:b/>
          <w:sz w:val="28"/>
          <w:szCs w:val="28"/>
          <w:lang w:val="uk-UA"/>
        </w:rPr>
        <w:t xml:space="preserve">Іванов А.О., </w:t>
      </w:r>
      <w:r w:rsidRPr="00150D8D">
        <w:rPr>
          <w:sz w:val="28"/>
          <w:szCs w:val="28"/>
          <w:lang w:val="uk-UA"/>
        </w:rPr>
        <w:t xml:space="preserve">здобувач вищої освіти </w:t>
      </w:r>
    </w:p>
    <w:p w:rsidR="00150D8D" w:rsidRPr="00150D8D" w:rsidRDefault="00150D8D" w:rsidP="00150D8D">
      <w:pPr>
        <w:spacing w:line="360" w:lineRule="auto"/>
        <w:jc w:val="right"/>
        <w:rPr>
          <w:sz w:val="28"/>
          <w:szCs w:val="28"/>
          <w:lang w:val="uk-UA"/>
        </w:rPr>
      </w:pPr>
      <w:r w:rsidRPr="00150D8D">
        <w:rPr>
          <w:sz w:val="28"/>
          <w:szCs w:val="28"/>
          <w:lang w:val="uk-UA"/>
        </w:rPr>
        <w:t>першого (бакалаврського) рівня,</w:t>
      </w:r>
    </w:p>
    <w:p w:rsidR="00150D8D" w:rsidRPr="00150D8D" w:rsidRDefault="00150D8D" w:rsidP="00150D8D">
      <w:pPr>
        <w:spacing w:line="360" w:lineRule="auto"/>
        <w:jc w:val="right"/>
        <w:rPr>
          <w:sz w:val="28"/>
          <w:szCs w:val="28"/>
          <w:lang w:val="uk-UA"/>
        </w:rPr>
      </w:pPr>
      <w:r w:rsidRPr="00150D8D">
        <w:rPr>
          <w:sz w:val="28"/>
          <w:szCs w:val="28"/>
          <w:lang w:val="uk-UA"/>
        </w:rPr>
        <w:t>Національний авіаційний університет, м. Київ</w:t>
      </w:r>
    </w:p>
    <w:p w:rsidR="00150D8D" w:rsidRPr="00150D8D" w:rsidRDefault="00150D8D" w:rsidP="00150D8D">
      <w:pPr>
        <w:spacing w:line="360" w:lineRule="auto"/>
        <w:jc w:val="right"/>
        <w:rPr>
          <w:sz w:val="28"/>
          <w:szCs w:val="28"/>
          <w:lang w:val="uk-UA"/>
        </w:rPr>
      </w:pPr>
      <w:r w:rsidRPr="00150D8D">
        <w:rPr>
          <w:sz w:val="28"/>
          <w:szCs w:val="28"/>
          <w:lang w:val="uk-UA"/>
        </w:rPr>
        <w:t xml:space="preserve">Науковий керівник: Петров В.В., </w:t>
      </w:r>
      <w:proofErr w:type="spellStart"/>
      <w:r w:rsidRPr="00150D8D">
        <w:rPr>
          <w:sz w:val="28"/>
          <w:szCs w:val="28"/>
          <w:lang w:val="uk-UA"/>
        </w:rPr>
        <w:t>к.ю.н</w:t>
      </w:r>
      <w:proofErr w:type="spellEnd"/>
      <w:r w:rsidRPr="00150D8D">
        <w:rPr>
          <w:sz w:val="28"/>
          <w:szCs w:val="28"/>
          <w:lang w:val="uk-UA"/>
        </w:rPr>
        <w:t>., доцент</w:t>
      </w:r>
    </w:p>
    <w:p w:rsidR="00150D8D" w:rsidRPr="00150D8D" w:rsidRDefault="00150D8D" w:rsidP="00150D8D">
      <w:pPr>
        <w:spacing w:line="360" w:lineRule="auto"/>
        <w:jc w:val="center"/>
        <w:rPr>
          <w:sz w:val="28"/>
          <w:szCs w:val="28"/>
          <w:lang w:val="uk-UA"/>
        </w:rPr>
      </w:pPr>
      <w:bookmarkStart w:id="1" w:name="_Toc328401894"/>
    </w:p>
    <w:p w:rsidR="00150D8D" w:rsidRPr="00150D8D" w:rsidRDefault="00150D8D" w:rsidP="00150D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50D8D">
        <w:rPr>
          <w:b/>
          <w:sz w:val="28"/>
          <w:szCs w:val="28"/>
        </w:rPr>
        <w:t>ПРАВОВЕ РЕГУЛЮВАННЯ КОМЕРЦІЙНОЇ ДІЯЛЬНОСТІ АВІАКОМПАНІЙ УКРАЇНИ</w:t>
      </w:r>
      <w:bookmarkEnd w:id="1"/>
    </w:p>
    <w:p w:rsidR="00150D8D" w:rsidRPr="00150D8D" w:rsidRDefault="00150D8D" w:rsidP="00150D8D">
      <w:pPr>
        <w:spacing w:line="360" w:lineRule="auto"/>
        <w:jc w:val="center"/>
        <w:rPr>
          <w:spacing w:val="-4"/>
          <w:sz w:val="28"/>
          <w:szCs w:val="28"/>
          <w:lang w:val="uk-UA"/>
        </w:rPr>
      </w:pPr>
    </w:p>
    <w:p w:rsidR="00150D8D" w:rsidRPr="00150D8D" w:rsidRDefault="00150D8D" w:rsidP="00150D8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0D8D">
        <w:rPr>
          <w:spacing w:val="-4"/>
          <w:sz w:val="28"/>
          <w:szCs w:val="28"/>
          <w:lang w:val="uk-UA"/>
        </w:rPr>
        <w:t xml:space="preserve">Фахівці з повітряного права вважають, що приєднання України до </w:t>
      </w:r>
      <w:proofErr w:type="spellStart"/>
      <w:r w:rsidRPr="00150D8D">
        <w:rPr>
          <w:spacing w:val="-4"/>
          <w:sz w:val="28"/>
          <w:szCs w:val="28"/>
          <w:lang w:val="uk-UA"/>
        </w:rPr>
        <w:t>Монреальської</w:t>
      </w:r>
      <w:proofErr w:type="spellEnd"/>
      <w:r w:rsidRPr="00150D8D">
        <w:rPr>
          <w:spacing w:val="-4"/>
          <w:sz w:val="28"/>
          <w:szCs w:val="28"/>
          <w:lang w:val="uk-UA"/>
        </w:rPr>
        <w:t xml:space="preserve"> конвенції забезпечить приведення норм українського законодавства у відповідність до міжнародних стандартів регулювання відповідальності авіаперевізника, а також підвищить безпеку польотів шляхом посилення відповідальності авіаперевізників [9, с. 50].</w:t>
      </w:r>
    </w:p>
    <w:p w:rsidR="00150D8D" w:rsidRPr="00150D8D" w:rsidRDefault="00150D8D" w:rsidP="00150D8D">
      <w:pPr>
        <w:spacing w:before="120" w:line="360" w:lineRule="auto"/>
        <w:jc w:val="center"/>
        <w:rPr>
          <w:i/>
          <w:sz w:val="28"/>
          <w:szCs w:val="28"/>
          <w:lang w:val="uk-UA"/>
        </w:rPr>
      </w:pPr>
      <w:r w:rsidRPr="00150D8D">
        <w:rPr>
          <w:i/>
          <w:sz w:val="28"/>
          <w:szCs w:val="28"/>
          <w:lang w:val="uk-UA"/>
        </w:rPr>
        <w:t>Література</w:t>
      </w:r>
    </w:p>
    <w:p w:rsidR="00150D8D" w:rsidRPr="00150D8D" w:rsidRDefault="00150D8D" w:rsidP="00150D8D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  <w:lang w:val="uk-UA" w:eastAsia="ar-SA"/>
        </w:rPr>
      </w:pPr>
      <w:r w:rsidRPr="00150D8D">
        <w:rPr>
          <w:sz w:val="28"/>
          <w:szCs w:val="28"/>
          <w:lang w:val="uk-UA" w:eastAsia="ar-SA"/>
        </w:rPr>
        <w:t>1. </w:t>
      </w:r>
      <w:proofErr w:type="spellStart"/>
      <w:r w:rsidRPr="00150D8D">
        <w:rPr>
          <w:sz w:val="28"/>
          <w:szCs w:val="28"/>
          <w:lang w:val="uk-UA" w:eastAsia="ar-SA"/>
        </w:rPr>
        <w:t>Оніщенко</w:t>
      </w:r>
      <w:proofErr w:type="spellEnd"/>
      <w:r w:rsidRPr="00150D8D">
        <w:rPr>
          <w:sz w:val="28"/>
          <w:szCs w:val="28"/>
          <w:lang w:val="uk-UA" w:eastAsia="ar-SA"/>
        </w:rPr>
        <w:t xml:space="preserve"> О. В. Договір перевезення повітряним транспортом: деякі цивільно-правові аспекти. </w:t>
      </w:r>
      <w:r w:rsidRPr="00150D8D">
        <w:rPr>
          <w:i/>
          <w:sz w:val="28"/>
          <w:szCs w:val="28"/>
          <w:lang w:val="uk-UA" w:eastAsia="ar-SA"/>
        </w:rPr>
        <w:t>Наукові праці Національного авіаційного університету. Серія: Юридичний вісник «Повітряне і космічне право»</w:t>
      </w:r>
      <w:r w:rsidRPr="00150D8D">
        <w:rPr>
          <w:sz w:val="28"/>
          <w:szCs w:val="28"/>
          <w:lang w:val="uk-UA" w:eastAsia="ar-SA"/>
        </w:rPr>
        <w:t xml:space="preserve">: </w:t>
      </w:r>
      <w:proofErr w:type="spellStart"/>
      <w:r w:rsidRPr="00150D8D">
        <w:rPr>
          <w:sz w:val="28"/>
          <w:szCs w:val="28"/>
          <w:lang w:val="uk-UA" w:eastAsia="ar-SA"/>
        </w:rPr>
        <w:t>зб</w:t>
      </w:r>
      <w:proofErr w:type="spellEnd"/>
      <w:r w:rsidRPr="00150D8D">
        <w:rPr>
          <w:sz w:val="28"/>
          <w:szCs w:val="28"/>
          <w:lang w:val="uk-UA" w:eastAsia="ar-SA"/>
        </w:rPr>
        <w:t>. наук. пр. Київ: НАУ, 2009. №4 (13). С. 49-50.</w:t>
      </w:r>
    </w:p>
    <w:p w:rsidR="00150D8D" w:rsidRPr="00150D8D" w:rsidRDefault="00150D8D" w:rsidP="00150D8D">
      <w:pPr>
        <w:widowControl/>
        <w:tabs>
          <w:tab w:val="left" w:pos="360"/>
        </w:tabs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sectPr w:rsidR="00150D8D" w:rsidRPr="00150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62"/>
    <w:multiLevelType w:val="hybridMultilevel"/>
    <w:tmpl w:val="50F8D11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41CD7"/>
    <w:multiLevelType w:val="hybridMultilevel"/>
    <w:tmpl w:val="361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D"/>
    <w:rsid w:val="00150D8D"/>
    <w:rsid w:val="00407EC2"/>
    <w:rsid w:val="004F3D7E"/>
    <w:rsid w:val="00644774"/>
    <w:rsid w:val="00661199"/>
    <w:rsid w:val="007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8D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47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rsid w:val="00644774"/>
    <w:rPr>
      <w:b/>
      <w:bCs/>
      <w:i/>
      <w:iCs/>
      <w:color w:val="4F81BD"/>
    </w:rPr>
  </w:style>
  <w:style w:type="character" w:customStyle="1" w:styleId="40">
    <w:name w:val="Заголовок 4 Знак"/>
    <w:link w:val="4"/>
    <w:semiHidden/>
    <w:rsid w:val="00644774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 Spacing"/>
    <w:uiPriority w:val="1"/>
    <w:qFormat/>
    <w:rsid w:val="00644774"/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644774"/>
    <w:pPr>
      <w:ind w:left="708"/>
    </w:pPr>
  </w:style>
  <w:style w:type="character" w:styleId="a5">
    <w:name w:val="Hyperlink"/>
    <w:rsid w:val="00150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8D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47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rsid w:val="00644774"/>
    <w:rPr>
      <w:b/>
      <w:bCs/>
      <w:i/>
      <w:iCs/>
      <w:color w:val="4F81BD"/>
    </w:rPr>
  </w:style>
  <w:style w:type="character" w:customStyle="1" w:styleId="40">
    <w:name w:val="Заголовок 4 Знак"/>
    <w:link w:val="4"/>
    <w:semiHidden/>
    <w:rsid w:val="00644774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 Spacing"/>
    <w:uiPriority w:val="1"/>
    <w:qFormat/>
    <w:rsid w:val="00644774"/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644774"/>
    <w:pPr>
      <w:ind w:left="708"/>
    </w:pPr>
  </w:style>
  <w:style w:type="character" w:styleId="a5">
    <w:name w:val="Hyperlink"/>
    <w:rsid w:val="00150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_kpip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2021-04-05T16:01:00Z</dcterms:created>
  <dcterms:modified xsi:type="dcterms:W3CDTF">2021-04-05T16:31:00Z</dcterms:modified>
</cp:coreProperties>
</file>